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CCE" w:rsidRPr="00B84FC1" w:rsidRDefault="00E65CCE" w:rsidP="00E65CCE">
      <w:pPr>
        <w:jc w:val="right"/>
        <w:rPr>
          <w:rFonts w:ascii="Times New Roman" w:hAnsi="Times New Roman" w:cs="Times New Roman"/>
          <w:b/>
          <w:sz w:val="32"/>
          <w:szCs w:val="32"/>
        </w:rPr>
      </w:pPr>
      <w:r w:rsidRPr="00B84FC1">
        <w:rPr>
          <w:rFonts w:ascii="Times New Roman" w:hAnsi="Times New Roman" w:cs="Times New Roman"/>
          <w:b/>
          <w:bCs/>
          <w:sz w:val="32"/>
          <w:szCs w:val="32"/>
          <w:shd w:val="clear" w:color="auto" w:fill="FFFFFF"/>
          <w:lang w:val="en-GB"/>
        </w:rPr>
        <w:t>ISSN</w:t>
      </w:r>
      <w:r w:rsidRPr="00B84FC1">
        <w:rPr>
          <w:rFonts w:ascii="Times New Roman" w:hAnsi="Times New Roman" w:cs="Times New Roman"/>
          <w:b/>
          <w:bCs/>
          <w:sz w:val="32"/>
          <w:szCs w:val="32"/>
          <w:shd w:val="clear" w:color="auto" w:fill="FFFFFF"/>
        </w:rPr>
        <w:t xml:space="preserve"> 2312-9751</w:t>
      </w:r>
    </w:p>
    <w:p w:rsidR="00E65CCE" w:rsidRPr="00B84FC1" w:rsidRDefault="00E65CCE" w:rsidP="00E65CCE">
      <w:pPr>
        <w:jc w:val="both"/>
        <w:rPr>
          <w:rFonts w:ascii="Times New Roman" w:hAnsi="Times New Roman" w:cs="Times New Roman"/>
          <w:b/>
          <w:sz w:val="28"/>
          <w:szCs w:val="28"/>
        </w:rPr>
      </w:pPr>
    </w:p>
    <w:p w:rsidR="00E65CCE" w:rsidRPr="00B84FC1" w:rsidRDefault="00E65CCE" w:rsidP="00E65CCE">
      <w:pPr>
        <w:jc w:val="both"/>
        <w:rPr>
          <w:rFonts w:ascii="Times New Roman" w:hAnsi="Times New Roman" w:cs="Times New Roman"/>
          <w:b/>
          <w:sz w:val="28"/>
          <w:szCs w:val="28"/>
        </w:rPr>
      </w:pPr>
    </w:p>
    <w:p w:rsidR="00E65CCE" w:rsidRPr="00B84FC1" w:rsidRDefault="00E65CCE" w:rsidP="00E65CCE">
      <w:pPr>
        <w:jc w:val="center"/>
        <w:rPr>
          <w:rFonts w:ascii="Times New Roman" w:hAnsi="Times New Roman" w:cs="Times New Roman"/>
          <w:b/>
          <w:sz w:val="48"/>
          <w:szCs w:val="48"/>
        </w:rPr>
      </w:pPr>
    </w:p>
    <w:p w:rsidR="00E65CCE" w:rsidRPr="00B84FC1" w:rsidRDefault="00E65CCE" w:rsidP="00E65CCE">
      <w:pPr>
        <w:jc w:val="center"/>
        <w:rPr>
          <w:rFonts w:ascii="Times New Roman" w:hAnsi="Times New Roman" w:cs="Times New Roman"/>
          <w:b/>
          <w:sz w:val="72"/>
          <w:szCs w:val="72"/>
        </w:rPr>
      </w:pPr>
    </w:p>
    <w:p w:rsidR="00E65CCE" w:rsidRPr="00B84FC1" w:rsidRDefault="00E65CCE" w:rsidP="00E65CCE">
      <w:pPr>
        <w:jc w:val="center"/>
        <w:rPr>
          <w:rFonts w:ascii="Times New Roman" w:hAnsi="Times New Roman" w:cs="Times New Roman"/>
          <w:b/>
          <w:sz w:val="56"/>
          <w:szCs w:val="56"/>
        </w:rPr>
      </w:pPr>
      <w:r w:rsidRPr="00B84FC1">
        <w:rPr>
          <w:rFonts w:ascii="Times New Roman" w:hAnsi="Times New Roman" w:cs="Times New Roman"/>
          <w:b/>
          <w:sz w:val="56"/>
          <w:szCs w:val="56"/>
        </w:rPr>
        <w:t>АКТУАЛЬНЫЕ ПРОБЛЕМЫ СТИЛИСТИКИ</w:t>
      </w:r>
    </w:p>
    <w:p w:rsidR="00E65CCE" w:rsidRPr="00B84FC1" w:rsidRDefault="00E65CCE" w:rsidP="00E65CCE">
      <w:pPr>
        <w:jc w:val="center"/>
        <w:rPr>
          <w:rFonts w:ascii="Times New Roman" w:hAnsi="Times New Roman" w:cs="Times New Roman"/>
          <w:sz w:val="56"/>
          <w:szCs w:val="56"/>
        </w:rPr>
      </w:pPr>
    </w:p>
    <w:p w:rsidR="00E65CCE" w:rsidRPr="00B84FC1" w:rsidRDefault="00E65CCE" w:rsidP="00E65CCE">
      <w:pPr>
        <w:jc w:val="center"/>
        <w:rPr>
          <w:rFonts w:ascii="Times New Roman" w:hAnsi="Times New Roman" w:cs="Times New Roman"/>
          <w:b/>
          <w:sz w:val="144"/>
          <w:szCs w:val="144"/>
        </w:rPr>
      </w:pPr>
      <w:r w:rsidRPr="00B84FC1">
        <w:rPr>
          <w:rFonts w:ascii="Times New Roman" w:hAnsi="Times New Roman" w:cs="Times New Roman"/>
          <w:b/>
          <w:sz w:val="144"/>
          <w:szCs w:val="144"/>
        </w:rPr>
        <w:t xml:space="preserve">№ </w:t>
      </w:r>
      <w:r>
        <w:rPr>
          <w:rFonts w:ascii="Times New Roman" w:hAnsi="Times New Roman" w:cs="Times New Roman"/>
          <w:b/>
          <w:sz w:val="144"/>
          <w:szCs w:val="144"/>
        </w:rPr>
        <w:t>5</w:t>
      </w:r>
    </w:p>
    <w:p w:rsidR="00E65CCE" w:rsidRPr="00B84FC1" w:rsidRDefault="00E65CCE" w:rsidP="00E65CCE">
      <w:pPr>
        <w:jc w:val="center"/>
        <w:rPr>
          <w:rFonts w:ascii="Times New Roman" w:hAnsi="Times New Roman" w:cs="Times New Roman"/>
          <w:b/>
          <w:sz w:val="144"/>
          <w:szCs w:val="144"/>
        </w:rPr>
      </w:pPr>
    </w:p>
    <w:p w:rsidR="00E65CCE" w:rsidRPr="00B84FC1" w:rsidRDefault="00E65CCE" w:rsidP="00E65CCE">
      <w:pPr>
        <w:jc w:val="center"/>
        <w:rPr>
          <w:rFonts w:ascii="Times New Roman" w:hAnsi="Times New Roman" w:cs="Times New Roman"/>
          <w:b/>
          <w:sz w:val="144"/>
          <w:szCs w:val="144"/>
        </w:rPr>
      </w:pPr>
      <w:r>
        <w:rPr>
          <w:rFonts w:ascii="Times New Roman" w:hAnsi="Times New Roman" w:cs="Times New Roman"/>
          <w:b/>
          <w:sz w:val="144"/>
          <w:szCs w:val="144"/>
        </w:rPr>
        <w:t>2019</w:t>
      </w:r>
    </w:p>
    <w:p w:rsidR="00E65CCE" w:rsidRPr="00B84FC1" w:rsidRDefault="00E65CCE" w:rsidP="00E65CCE">
      <w:pPr>
        <w:rPr>
          <w:rFonts w:ascii="Times New Roman" w:hAnsi="Times New Roman" w:cs="Times New Roman"/>
          <w:b/>
          <w:sz w:val="28"/>
          <w:szCs w:val="28"/>
        </w:rPr>
      </w:pPr>
    </w:p>
    <w:p w:rsidR="00E65CCE" w:rsidRPr="00B84FC1" w:rsidRDefault="00E65CCE" w:rsidP="00E65CCE">
      <w:pPr>
        <w:rPr>
          <w:rFonts w:ascii="Times New Roman" w:hAnsi="Times New Roman" w:cs="Times New Roman"/>
          <w:b/>
          <w:sz w:val="28"/>
          <w:szCs w:val="28"/>
        </w:rPr>
      </w:pPr>
    </w:p>
    <w:p w:rsidR="00E65CCE" w:rsidRPr="00B84FC1" w:rsidRDefault="00E65CCE" w:rsidP="00E65CCE">
      <w:pPr>
        <w:jc w:val="center"/>
        <w:rPr>
          <w:rFonts w:ascii="Times New Roman" w:hAnsi="Times New Roman" w:cs="Times New Roman"/>
          <w:b/>
          <w:sz w:val="44"/>
          <w:szCs w:val="44"/>
        </w:rPr>
      </w:pPr>
      <w:r w:rsidRPr="00B84FC1">
        <w:rPr>
          <w:rFonts w:ascii="Times New Roman" w:hAnsi="Times New Roman" w:cs="Times New Roman"/>
          <w:b/>
          <w:sz w:val="44"/>
          <w:szCs w:val="44"/>
        </w:rPr>
        <w:t>Ежегодный международный научный журнал</w:t>
      </w:r>
    </w:p>
    <w:p w:rsidR="00E65CCE" w:rsidRPr="00B84FC1" w:rsidRDefault="00E65CCE" w:rsidP="00E65CCE">
      <w:pPr>
        <w:spacing w:after="0"/>
        <w:jc w:val="center"/>
        <w:rPr>
          <w:rFonts w:ascii="Times New Roman" w:hAnsi="Times New Roman" w:cs="Times New Roman"/>
          <w:sz w:val="28"/>
          <w:szCs w:val="28"/>
        </w:rPr>
      </w:pPr>
      <w:r w:rsidRPr="00B84FC1">
        <w:rPr>
          <w:rFonts w:ascii="Times New Roman" w:hAnsi="Times New Roman" w:cs="Times New Roman"/>
          <w:sz w:val="28"/>
          <w:szCs w:val="28"/>
        </w:rPr>
        <w:lastRenderedPageBreak/>
        <w:t>ФАКУЛЬТЕТ ЖУРНАЛИСТИКИ</w:t>
      </w:r>
    </w:p>
    <w:p w:rsidR="00E65CCE" w:rsidRPr="00B84FC1" w:rsidRDefault="00E65CCE" w:rsidP="00E65CCE">
      <w:pPr>
        <w:spacing w:after="0"/>
        <w:jc w:val="center"/>
        <w:rPr>
          <w:rFonts w:ascii="Times New Roman" w:hAnsi="Times New Roman" w:cs="Times New Roman"/>
          <w:sz w:val="28"/>
          <w:szCs w:val="28"/>
        </w:rPr>
      </w:pPr>
      <w:r w:rsidRPr="00B84FC1">
        <w:rPr>
          <w:rFonts w:ascii="Times New Roman" w:hAnsi="Times New Roman" w:cs="Times New Roman"/>
          <w:sz w:val="28"/>
          <w:szCs w:val="28"/>
        </w:rPr>
        <w:t>МОСКОВСКОГО ГОСУДАРСТВЕННОГО УНИВЕРСИТЕТА</w:t>
      </w:r>
    </w:p>
    <w:p w:rsidR="00E65CCE" w:rsidRPr="00B84FC1" w:rsidRDefault="00E65CCE" w:rsidP="00E65CCE">
      <w:pPr>
        <w:jc w:val="center"/>
        <w:rPr>
          <w:rFonts w:ascii="Times New Roman" w:hAnsi="Times New Roman" w:cs="Times New Roman"/>
          <w:sz w:val="28"/>
          <w:szCs w:val="28"/>
        </w:rPr>
      </w:pPr>
      <w:r w:rsidRPr="00B84FC1">
        <w:rPr>
          <w:rFonts w:ascii="Times New Roman" w:hAnsi="Times New Roman" w:cs="Times New Roman"/>
          <w:sz w:val="28"/>
          <w:szCs w:val="28"/>
        </w:rPr>
        <w:t>ИМЕНИ М. В. ЛОМОНОСОВА</w:t>
      </w:r>
    </w:p>
    <w:p w:rsidR="00E65CCE" w:rsidRPr="00B84FC1" w:rsidRDefault="00E65CCE" w:rsidP="00E65CCE">
      <w:pPr>
        <w:jc w:val="center"/>
        <w:rPr>
          <w:rFonts w:ascii="Times New Roman" w:hAnsi="Times New Roman" w:cs="Times New Roman"/>
          <w:sz w:val="28"/>
          <w:szCs w:val="28"/>
        </w:rPr>
      </w:pPr>
      <w:r w:rsidRPr="00B84FC1">
        <w:rPr>
          <w:rFonts w:ascii="Times New Roman" w:hAnsi="Times New Roman" w:cs="Times New Roman"/>
          <w:sz w:val="28"/>
          <w:szCs w:val="28"/>
        </w:rPr>
        <w:t>СТИЛИСТИЧЕСКАЯ КОМИССИЯ МЕЖДУНАРОДНОГО КОМИТЕТА СЛАВИСТОВ</w:t>
      </w:r>
    </w:p>
    <w:p w:rsidR="00E65CCE" w:rsidRPr="00B84FC1" w:rsidRDefault="00E65CCE" w:rsidP="00E65CCE">
      <w:pPr>
        <w:ind w:firstLine="708"/>
        <w:jc w:val="right"/>
        <w:rPr>
          <w:rFonts w:ascii="Times New Roman" w:hAnsi="Times New Roman" w:cs="Times New Roman"/>
          <w:sz w:val="28"/>
          <w:szCs w:val="28"/>
        </w:rPr>
      </w:pPr>
    </w:p>
    <w:p w:rsidR="00E65CCE" w:rsidRPr="00B84FC1" w:rsidRDefault="00E65CCE" w:rsidP="00E65CCE">
      <w:pPr>
        <w:jc w:val="right"/>
        <w:rPr>
          <w:rFonts w:ascii="Times New Roman" w:hAnsi="Times New Roman" w:cs="Times New Roman"/>
          <w:b/>
          <w:bCs/>
          <w:sz w:val="32"/>
          <w:szCs w:val="32"/>
          <w:shd w:val="clear" w:color="auto" w:fill="FFFFFF"/>
        </w:rPr>
      </w:pPr>
    </w:p>
    <w:p w:rsidR="00E65CCE" w:rsidRPr="00B84FC1" w:rsidRDefault="00E65CCE" w:rsidP="00E65CCE">
      <w:pPr>
        <w:jc w:val="right"/>
        <w:rPr>
          <w:rFonts w:ascii="Times New Roman" w:hAnsi="Times New Roman" w:cs="Times New Roman"/>
          <w:b/>
          <w:sz w:val="32"/>
          <w:szCs w:val="32"/>
        </w:rPr>
      </w:pPr>
      <w:r w:rsidRPr="00B84FC1">
        <w:rPr>
          <w:rFonts w:ascii="Times New Roman" w:hAnsi="Times New Roman" w:cs="Times New Roman"/>
          <w:b/>
          <w:bCs/>
          <w:sz w:val="32"/>
          <w:szCs w:val="32"/>
          <w:shd w:val="clear" w:color="auto" w:fill="FFFFFF"/>
          <w:lang w:val="en-GB"/>
        </w:rPr>
        <w:t>ISSN</w:t>
      </w:r>
      <w:r w:rsidRPr="00B84FC1">
        <w:rPr>
          <w:rFonts w:ascii="Times New Roman" w:hAnsi="Times New Roman" w:cs="Times New Roman"/>
          <w:b/>
          <w:bCs/>
          <w:sz w:val="32"/>
          <w:szCs w:val="32"/>
          <w:shd w:val="clear" w:color="auto" w:fill="FFFFFF"/>
        </w:rPr>
        <w:t xml:space="preserve"> 2312-9751</w:t>
      </w:r>
    </w:p>
    <w:p w:rsidR="00E65CCE" w:rsidRPr="00B84FC1" w:rsidRDefault="00E65CCE" w:rsidP="00E65CCE">
      <w:pPr>
        <w:ind w:firstLine="708"/>
        <w:jc w:val="right"/>
        <w:rPr>
          <w:rFonts w:ascii="Times New Roman" w:hAnsi="Times New Roman" w:cs="Times New Roman"/>
          <w:sz w:val="28"/>
          <w:szCs w:val="28"/>
        </w:rPr>
      </w:pPr>
    </w:p>
    <w:p w:rsidR="00E65CCE" w:rsidRPr="00B84FC1" w:rsidRDefault="00E65CCE" w:rsidP="00E65CCE">
      <w:pPr>
        <w:jc w:val="center"/>
        <w:rPr>
          <w:rFonts w:ascii="Times New Roman" w:hAnsi="Times New Roman" w:cs="Times New Roman"/>
          <w:b/>
          <w:sz w:val="44"/>
          <w:szCs w:val="44"/>
        </w:rPr>
      </w:pPr>
      <w:r w:rsidRPr="00B84FC1">
        <w:rPr>
          <w:rFonts w:ascii="Times New Roman" w:hAnsi="Times New Roman" w:cs="Times New Roman"/>
          <w:b/>
          <w:sz w:val="44"/>
          <w:szCs w:val="44"/>
        </w:rPr>
        <w:t>Ежегодный международный научный журнал</w:t>
      </w:r>
    </w:p>
    <w:p w:rsidR="00E65CCE" w:rsidRPr="00B84FC1" w:rsidRDefault="00E65CCE" w:rsidP="00E65CCE">
      <w:pPr>
        <w:jc w:val="center"/>
        <w:rPr>
          <w:rFonts w:ascii="Times New Roman" w:hAnsi="Times New Roman" w:cs="Times New Roman"/>
          <w:b/>
          <w:sz w:val="72"/>
          <w:szCs w:val="72"/>
        </w:rPr>
      </w:pPr>
    </w:p>
    <w:p w:rsidR="00E65CCE" w:rsidRPr="00B84FC1" w:rsidRDefault="00E65CCE" w:rsidP="00E65CCE">
      <w:pPr>
        <w:jc w:val="center"/>
        <w:rPr>
          <w:rFonts w:ascii="Times New Roman" w:hAnsi="Times New Roman" w:cs="Times New Roman"/>
          <w:sz w:val="56"/>
          <w:szCs w:val="56"/>
        </w:rPr>
      </w:pPr>
      <w:r w:rsidRPr="00B84FC1">
        <w:rPr>
          <w:rFonts w:ascii="Times New Roman" w:hAnsi="Times New Roman" w:cs="Times New Roman"/>
          <w:b/>
          <w:sz w:val="56"/>
          <w:szCs w:val="56"/>
        </w:rPr>
        <w:t>АКТУАЛЬНЫЕ ПРОБЛЕМЫ СТИЛИСТИКИ</w:t>
      </w:r>
    </w:p>
    <w:p w:rsidR="00E65CCE" w:rsidRPr="00B84FC1" w:rsidRDefault="00E65CCE" w:rsidP="00E65CCE">
      <w:pPr>
        <w:jc w:val="center"/>
        <w:rPr>
          <w:rFonts w:ascii="Times New Roman" w:hAnsi="Times New Roman" w:cs="Times New Roman"/>
          <w:sz w:val="32"/>
          <w:szCs w:val="32"/>
        </w:rPr>
      </w:pPr>
    </w:p>
    <w:p w:rsidR="00E65CCE" w:rsidRPr="00B84FC1" w:rsidRDefault="00E65CCE" w:rsidP="00E65CCE">
      <w:pPr>
        <w:jc w:val="center"/>
        <w:rPr>
          <w:rFonts w:ascii="Times New Roman" w:hAnsi="Times New Roman" w:cs="Times New Roman"/>
          <w:b/>
          <w:sz w:val="72"/>
          <w:szCs w:val="72"/>
        </w:rPr>
      </w:pPr>
      <w:r w:rsidRPr="00B84FC1">
        <w:rPr>
          <w:rFonts w:ascii="Times New Roman" w:hAnsi="Times New Roman" w:cs="Times New Roman"/>
          <w:b/>
          <w:sz w:val="72"/>
          <w:szCs w:val="72"/>
        </w:rPr>
        <w:t xml:space="preserve">№ </w:t>
      </w:r>
      <w:r>
        <w:rPr>
          <w:rFonts w:ascii="Times New Roman" w:hAnsi="Times New Roman" w:cs="Times New Roman"/>
          <w:b/>
          <w:sz w:val="72"/>
          <w:szCs w:val="72"/>
        </w:rPr>
        <w:t>5</w:t>
      </w:r>
    </w:p>
    <w:p w:rsidR="00E65CCE" w:rsidRPr="00B84FC1" w:rsidRDefault="00E65CCE" w:rsidP="00E65CCE">
      <w:pPr>
        <w:jc w:val="right"/>
        <w:rPr>
          <w:rFonts w:ascii="Times New Roman" w:hAnsi="Times New Roman" w:cs="Times New Roman"/>
          <w:b/>
          <w:sz w:val="40"/>
          <w:szCs w:val="40"/>
        </w:rPr>
      </w:pPr>
    </w:p>
    <w:p w:rsidR="00E65CCE" w:rsidRPr="00B84FC1" w:rsidRDefault="00E65CCE" w:rsidP="00E65CCE">
      <w:pPr>
        <w:jc w:val="right"/>
        <w:rPr>
          <w:rFonts w:ascii="Times New Roman" w:hAnsi="Times New Roman" w:cs="Times New Roman"/>
          <w:b/>
          <w:sz w:val="28"/>
          <w:szCs w:val="28"/>
        </w:rPr>
      </w:pPr>
    </w:p>
    <w:p w:rsidR="00E65CCE" w:rsidRPr="00B84FC1" w:rsidRDefault="00E65CCE" w:rsidP="00E65CCE">
      <w:pPr>
        <w:jc w:val="right"/>
        <w:rPr>
          <w:rFonts w:ascii="Times New Roman" w:hAnsi="Times New Roman" w:cs="Times New Roman"/>
          <w:b/>
          <w:sz w:val="28"/>
          <w:szCs w:val="28"/>
        </w:rPr>
      </w:pPr>
    </w:p>
    <w:p w:rsidR="00E65CCE" w:rsidRPr="00B84FC1" w:rsidRDefault="00E65CCE" w:rsidP="00E65CCE">
      <w:pPr>
        <w:jc w:val="right"/>
        <w:rPr>
          <w:rFonts w:ascii="Times New Roman" w:hAnsi="Times New Roman" w:cs="Times New Roman"/>
          <w:b/>
          <w:sz w:val="28"/>
          <w:szCs w:val="28"/>
        </w:rPr>
      </w:pPr>
    </w:p>
    <w:p w:rsidR="00E65CCE" w:rsidRPr="00B84FC1" w:rsidRDefault="00E65CCE" w:rsidP="00E65CCE">
      <w:pPr>
        <w:spacing w:after="0"/>
        <w:jc w:val="center"/>
        <w:rPr>
          <w:rFonts w:ascii="Times New Roman" w:hAnsi="Times New Roman" w:cs="Times New Roman"/>
          <w:sz w:val="28"/>
          <w:szCs w:val="28"/>
        </w:rPr>
      </w:pPr>
      <w:r w:rsidRPr="00B84FC1">
        <w:rPr>
          <w:rFonts w:ascii="Times New Roman" w:hAnsi="Times New Roman" w:cs="Times New Roman"/>
          <w:sz w:val="28"/>
          <w:szCs w:val="28"/>
        </w:rPr>
        <w:t>Факультет журналистики</w:t>
      </w:r>
    </w:p>
    <w:p w:rsidR="00E65CCE" w:rsidRPr="00B84FC1" w:rsidRDefault="00E65CCE" w:rsidP="00E65CCE">
      <w:pPr>
        <w:spacing w:after="0"/>
        <w:jc w:val="center"/>
        <w:rPr>
          <w:rFonts w:ascii="Times New Roman" w:hAnsi="Times New Roman" w:cs="Times New Roman"/>
          <w:sz w:val="28"/>
          <w:szCs w:val="28"/>
        </w:rPr>
      </w:pPr>
      <w:r w:rsidRPr="00B84FC1">
        <w:rPr>
          <w:rFonts w:ascii="Times New Roman" w:hAnsi="Times New Roman" w:cs="Times New Roman"/>
          <w:sz w:val="28"/>
          <w:szCs w:val="28"/>
        </w:rPr>
        <w:t>Московского государственного университета</w:t>
      </w:r>
    </w:p>
    <w:p w:rsidR="00E65CCE" w:rsidRPr="00B84FC1" w:rsidRDefault="00E65CCE" w:rsidP="00E65CCE">
      <w:pPr>
        <w:jc w:val="center"/>
        <w:rPr>
          <w:rFonts w:ascii="Times New Roman" w:hAnsi="Times New Roman" w:cs="Times New Roman"/>
          <w:sz w:val="28"/>
          <w:szCs w:val="28"/>
        </w:rPr>
      </w:pPr>
      <w:r w:rsidRPr="00B84FC1">
        <w:rPr>
          <w:rFonts w:ascii="Times New Roman" w:hAnsi="Times New Roman" w:cs="Times New Roman"/>
          <w:sz w:val="28"/>
          <w:szCs w:val="28"/>
        </w:rPr>
        <w:t>имени М. В. Ломоносова</w:t>
      </w:r>
    </w:p>
    <w:p w:rsidR="00E65CCE" w:rsidRPr="00B84FC1" w:rsidRDefault="00E65CCE" w:rsidP="00E65CCE">
      <w:pPr>
        <w:jc w:val="center"/>
        <w:rPr>
          <w:rFonts w:ascii="Times New Roman" w:hAnsi="Times New Roman" w:cs="Times New Roman"/>
          <w:sz w:val="28"/>
          <w:szCs w:val="28"/>
        </w:rPr>
      </w:pPr>
      <w:r w:rsidRPr="00B84FC1">
        <w:rPr>
          <w:rFonts w:ascii="Times New Roman" w:hAnsi="Times New Roman" w:cs="Times New Roman"/>
          <w:sz w:val="28"/>
          <w:szCs w:val="28"/>
        </w:rPr>
        <w:t xml:space="preserve">Москва </w:t>
      </w:r>
      <w:r>
        <w:rPr>
          <w:rFonts w:ascii="Times New Roman" w:hAnsi="Times New Roman" w:cs="Times New Roman"/>
          <w:sz w:val="28"/>
          <w:szCs w:val="28"/>
        </w:rPr>
        <w:t>2019</w:t>
      </w:r>
    </w:p>
    <w:p w:rsidR="00E65CCE" w:rsidRPr="00B84FC1" w:rsidRDefault="00E65CCE" w:rsidP="00E65CCE">
      <w:pPr>
        <w:spacing w:after="0"/>
        <w:jc w:val="center"/>
        <w:rPr>
          <w:rFonts w:ascii="Times New Roman" w:hAnsi="Times New Roman" w:cs="Times New Roman"/>
          <w:b/>
          <w:sz w:val="24"/>
          <w:szCs w:val="24"/>
        </w:rPr>
      </w:pPr>
      <w:r w:rsidRPr="00B84FC1">
        <w:rPr>
          <w:rFonts w:ascii="Times New Roman" w:hAnsi="Times New Roman" w:cs="Times New Roman"/>
          <w:b/>
          <w:sz w:val="24"/>
          <w:szCs w:val="24"/>
        </w:rPr>
        <w:lastRenderedPageBreak/>
        <w:t>Редакционный совет:</w:t>
      </w:r>
    </w:p>
    <w:p w:rsidR="00E65CCE" w:rsidRPr="00B84FC1" w:rsidRDefault="00E65CCE" w:rsidP="00E65CCE">
      <w:pPr>
        <w:spacing w:after="0"/>
        <w:jc w:val="center"/>
        <w:rPr>
          <w:rFonts w:ascii="Times New Roman" w:hAnsi="Times New Roman" w:cs="Times New Roman"/>
          <w:b/>
          <w:sz w:val="24"/>
          <w:szCs w:val="24"/>
        </w:rPr>
      </w:pPr>
    </w:p>
    <w:p w:rsidR="00E65CCE" w:rsidRPr="00B84FC1" w:rsidRDefault="00E65CCE" w:rsidP="00E65CCE">
      <w:pPr>
        <w:spacing w:after="0" w:line="240" w:lineRule="auto"/>
        <w:contextualSpacing/>
        <w:jc w:val="center"/>
        <w:rPr>
          <w:rFonts w:ascii="Times New Roman" w:eastAsia="Calibri" w:hAnsi="Times New Roman" w:cs="Times New Roman"/>
          <w:sz w:val="24"/>
          <w:szCs w:val="24"/>
        </w:rPr>
      </w:pPr>
      <w:r w:rsidRPr="00B84FC1">
        <w:rPr>
          <w:rFonts w:ascii="Times New Roman" w:eastAsia="Calibri" w:hAnsi="Times New Roman" w:cs="Times New Roman"/>
          <w:sz w:val="24"/>
          <w:szCs w:val="24"/>
        </w:rPr>
        <w:t>глава редакционного совета – член-корр. РАО, д-р филол. наук, профессор Е. Л. Вартанова</w:t>
      </w:r>
    </w:p>
    <w:p w:rsidR="00E65CCE" w:rsidRPr="00B84FC1" w:rsidRDefault="00E65CCE" w:rsidP="00E65CCE">
      <w:pPr>
        <w:spacing w:after="0" w:line="240" w:lineRule="auto"/>
        <w:contextualSpacing/>
        <w:jc w:val="center"/>
        <w:rPr>
          <w:rFonts w:ascii="Times New Roman" w:eastAsia="Calibri" w:hAnsi="Times New Roman" w:cs="Times New Roman"/>
          <w:sz w:val="24"/>
          <w:szCs w:val="24"/>
        </w:rPr>
      </w:pPr>
      <w:r w:rsidRPr="00B84FC1">
        <w:rPr>
          <w:rFonts w:ascii="Times New Roman" w:eastAsia="Calibri" w:hAnsi="Times New Roman" w:cs="Times New Roman"/>
          <w:sz w:val="24"/>
          <w:szCs w:val="24"/>
        </w:rPr>
        <w:t>(Московский государственный университет имени М. В. Ломоносова);</w:t>
      </w:r>
    </w:p>
    <w:p w:rsidR="00E65CCE" w:rsidRPr="00B84FC1" w:rsidRDefault="00E65CCE" w:rsidP="00E65CCE">
      <w:pPr>
        <w:shd w:val="clear" w:color="auto" w:fill="FFFFFF"/>
        <w:spacing w:after="0" w:line="240" w:lineRule="auto"/>
        <w:jc w:val="center"/>
        <w:rPr>
          <w:rFonts w:ascii="Times New Roman" w:eastAsia="Times New Roman" w:hAnsi="Times New Roman" w:cs="Times New Roman"/>
          <w:sz w:val="24"/>
          <w:szCs w:val="24"/>
        </w:rPr>
      </w:pPr>
      <w:r w:rsidRPr="00B84FC1">
        <w:rPr>
          <w:rFonts w:ascii="Times New Roman" w:eastAsia="Times New Roman" w:hAnsi="Times New Roman" w:cs="Times New Roman"/>
          <w:sz w:val="24"/>
          <w:szCs w:val="24"/>
        </w:rPr>
        <w:t>д-р филол. наук, профессор Д. Бжозовска (Опольский университет, Польша);</w:t>
      </w:r>
    </w:p>
    <w:p w:rsidR="00E65CCE" w:rsidRPr="00B84FC1" w:rsidRDefault="00E65CCE" w:rsidP="00E65CCE">
      <w:pPr>
        <w:spacing w:after="0" w:line="240" w:lineRule="auto"/>
        <w:contextualSpacing/>
        <w:jc w:val="center"/>
        <w:rPr>
          <w:rFonts w:ascii="Times New Roman" w:eastAsia="Calibri" w:hAnsi="Times New Roman" w:cs="Times New Roman"/>
          <w:sz w:val="24"/>
          <w:szCs w:val="24"/>
        </w:rPr>
      </w:pPr>
      <w:r w:rsidRPr="00B84FC1">
        <w:rPr>
          <w:rFonts w:ascii="Times New Roman" w:hAnsi="Times New Roman" w:cs="Times New Roman"/>
          <w:sz w:val="24"/>
          <w:szCs w:val="24"/>
        </w:rPr>
        <w:t xml:space="preserve">д-р филол. наук, </w:t>
      </w:r>
      <w:r w:rsidRPr="00B84FC1">
        <w:rPr>
          <w:rFonts w:ascii="Times New Roman" w:eastAsia="Calibri" w:hAnsi="Times New Roman" w:cs="Times New Roman"/>
          <w:sz w:val="24"/>
          <w:szCs w:val="24"/>
        </w:rPr>
        <w:t>профессор Т. А. Воронцова (Челябинский государственный университет);</w:t>
      </w:r>
    </w:p>
    <w:p w:rsidR="00E65CCE" w:rsidRPr="00B84FC1" w:rsidRDefault="00E65CCE" w:rsidP="00E65CCE">
      <w:pPr>
        <w:shd w:val="clear" w:color="auto" w:fill="FFFFFF"/>
        <w:spacing w:after="0" w:line="240" w:lineRule="auto"/>
        <w:jc w:val="center"/>
        <w:rPr>
          <w:rFonts w:ascii="Times New Roman" w:eastAsia="Times New Roman" w:hAnsi="Times New Roman" w:cs="Times New Roman"/>
          <w:sz w:val="24"/>
          <w:szCs w:val="24"/>
        </w:rPr>
      </w:pPr>
      <w:r w:rsidRPr="00B84FC1">
        <w:rPr>
          <w:rFonts w:ascii="Times New Roman" w:eastAsia="Times New Roman" w:hAnsi="Times New Roman" w:cs="Times New Roman"/>
          <w:sz w:val="24"/>
          <w:szCs w:val="24"/>
        </w:rPr>
        <w:t>д-р филол. наук, профессор С. Гайда (Опольский университет,  Польша);</w:t>
      </w:r>
    </w:p>
    <w:p w:rsidR="00E65CCE" w:rsidRPr="00B84FC1" w:rsidRDefault="00E65CCE" w:rsidP="00E65CCE">
      <w:pPr>
        <w:shd w:val="clear" w:color="auto" w:fill="FFFFFF"/>
        <w:spacing w:after="0" w:line="240" w:lineRule="auto"/>
        <w:jc w:val="center"/>
        <w:rPr>
          <w:rFonts w:ascii="Times New Roman" w:eastAsia="Times New Roman" w:hAnsi="Times New Roman" w:cs="Times New Roman"/>
          <w:sz w:val="24"/>
          <w:szCs w:val="24"/>
          <w:shd w:val="clear" w:color="auto" w:fill="FFFFFF"/>
        </w:rPr>
      </w:pPr>
      <w:r w:rsidRPr="00B84FC1">
        <w:rPr>
          <w:rFonts w:ascii="Times New Roman" w:eastAsia="Times New Roman" w:hAnsi="Times New Roman" w:cs="Times New Roman"/>
          <w:sz w:val="24"/>
          <w:szCs w:val="24"/>
        </w:rPr>
        <w:t xml:space="preserve">д-р филол. наук, </w:t>
      </w:r>
      <w:r w:rsidRPr="00B84FC1">
        <w:rPr>
          <w:rFonts w:ascii="Times New Roman" w:eastAsia="Times New Roman" w:hAnsi="Times New Roman" w:cs="Times New Roman"/>
          <w:sz w:val="24"/>
          <w:szCs w:val="24"/>
          <w:shd w:val="clear" w:color="auto" w:fill="FFFFFF"/>
        </w:rPr>
        <w:t>профессор Я. Гоффманнова (Академия наук Чешской Республики);</w:t>
      </w:r>
    </w:p>
    <w:p w:rsidR="00E65CCE" w:rsidRPr="00B84FC1" w:rsidRDefault="00E65CCE" w:rsidP="00E65CCE">
      <w:pPr>
        <w:shd w:val="clear" w:color="auto" w:fill="FFFFFF"/>
        <w:spacing w:after="0" w:line="240" w:lineRule="auto"/>
        <w:jc w:val="center"/>
        <w:rPr>
          <w:rFonts w:ascii="Times New Roman" w:eastAsia="Times New Roman" w:hAnsi="Times New Roman" w:cs="Times New Roman"/>
          <w:sz w:val="24"/>
          <w:szCs w:val="24"/>
        </w:rPr>
      </w:pPr>
      <w:r w:rsidRPr="00B84FC1">
        <w:rPr>
          <w:rFonts w:ascii="Times New Roman" w:eastAsia="Times New Roman" w:hAnsi="Times New Roman" w:cs="Times New Roman"/>
          <w:sz w:val="24"/>
          <w:szCs w:val="24"/>
        </w:rPr>
        <w:t xml:space="preserve">д-р филол. наук, </w:t>
      </w:r>
      <w:r w:rsidRPr="00B84FC1">
        <w:rPr>
          <w:rFonts w:ascii="Times New Roman" w:eastAsia="Times New Roman" w:hAnsi="Times New Roman" w:cs="Times New Roman"/>
          <w:sz w:val="24"/>
          <w:szCs w:val="24"/>
          <w:shd w:val="clear" w:color="auto" w:fill="FFFFFF"/>
        </w:rPr>
        <w:t xml:space="preserve">профессор </w:t>
      </w:r>
      <w:r w:rsidRPr="00B84FC1">
        <w:rPr>
          <w:rFonts w:ascii="Times New Roman" w:eastAsia="Times New Roman" w:hAnsi="Times New Roman" w:cs="Times New Roman"/>
          <w:sz w:val="24"/>
          <w:szCs w:val="24"/>
        </w:rPr>
        <w:t>М. В. Иванова</w:t>
      </w:r>
    </w:p>
    <w:p w:rsidR="00E65CCE" w:rsidRPr="00B84FC1" w:rsidRDefault="00E65CCE" w:rsidP="00E65CCE">
      <w:pPr>
        <w:shd w:val="clear" w:color="auto" w:fill="FFFFFF"/>
        <w:spacing w:after="0" w:line="240" w:lineRule="auto"/>
        <w:jc w:val="center"/>
        <w:rPr>
          <w:rFonts w:ascii="Times New Roman" w:eastAsia="Times New Roman" w:hAnsi="Times New Roman" w:cs="Times New Roman"/>
          <w:sz w:val="24"/>
          <w:szCs w:val="24"/>
        </w:rPr>
      </w:pPr>
      <w:r w:rsidRPr="00B84FC1">
        <w:rPr>
          <w:rFonts w:ascii="Times New Roman" w:eastAsia="Times New Roman" w:hAnsi="Times New Roman" w:cs="Times New Roman"/>
          <w:sz w:val="24"/>
          <w:szCs w:val="24"/>
        </w:rPr>
        <w:t xml:space="preserve"> (Литературный институт имени А. М. Горького);</w:t>
      </w:r>
    </w:p>
    <w:p w:rsidR="00E65CCE" w:rsidRPr="00B84FC1" w:rsidRDefault="00E65CCE" w:rsidP="00E65CCE">
      <w:pPr>
        <w:shd w:val="clear" w:color="auto" w:fill="FFFFFF"/>
        <w:spacing w:after="0" w:line="240" w:lineRule="auto"/>
        <w:jc w:val="center"/>
        <w:rPr>
          <w:rFonts w:ascii="Times New Roman" w:eastAsia="Times New Roman" w:hAnsi="Times New Roman" w:cs="Times New Roman"/>
          <w:sz w:val="24"/>
          <w:szCs w:val="24"/>
        </w:rPr>
      </w:pPr>
      <w:r w:rsidRPr="00B84FC1">
        <w:rPr>
          <w:rFonts w:ascii="Times New Roman" w:eastAsia="Times New Roman" w:hAnsi="Times New Roman" w:cs="Times New Roman"/>
          <w:sz w:val="24"/>
          <w:szCs w:val="24"/>
        </w:rPr>
        <w:t xml:space="preserve">д-р филол. наук, </w:t>
      </w:r>
      <w:r w:rsidRPr="00B84FC1">
        <w:rPr>
          <w:rFonts w:ascii="Times New Roman" w:eastAsia="Times New Roman" w:hAnsi="Times New Roman" w:cs="Times New Roman"/>
          <w:sz w:val="24"/>
          <w:szCs w:val="24"/>
          <w:shd w:val="clear" w:color="auto" w:fill="FFFFFF"/>
        </w:rPr>
        <w:t>профессор В. И. Ивченков (Белорусский государственный университет);</w:t>
      </w:r>
    </w:p>
    <w:p w:rsidR="00E65CCE" w:rsidRPr="00B84FC1" w:rsidRDefault="00E65CCE" w:rsidP="00E65CCE">
      <w:pPr>
        <w:spacing w:after="0" w:line="240" w:lineRule="auto"/>
        <w:contextualSpacing/>
        <w:jc w:val="center"/>
        <w:rPr>
          <w:rFonts w:ascii="Times New Roman" w:eastAsia="Calibri" w:hAnsi="Times New Roman" w:cs="Times New Roman"/>
          <w:sz w:val="24"/>
          <w:szCs w:val="24"/>
        </w:rPr>
      </w:pPr>
      <w:r w:rsidRPr="00B84FC1">
        <w:rPr>
          <w:rFonts w:ascii="Times New Roman" w:eastAsia="Calibri" w:hAnsi="Times New Roman" w:cs="Times New Roman"/>
          <w:sz w:val="24"/>
          <w:szCs w:val="24"/>
        </w:rPr>
        <w:t xml:space="preserve">д-р филол. наук, профессор Н. И. Клушина </w:t>
      </w:r>
    </w:p>
    <w:p w:rsidR="00E65CCE" w:rsidRPr="00B84FC1" w:rsidRDefault="00E65CCE" w:rsidP="00E65CCE">
      <w:pPr>
        <w:spacing w:after="0" w:line="240" w:lineRule="auto"/>
        <w:contextualSpacing/>
        <w:jc w:val="center"/>
        <w:rPr>
          <w:rFonts w:ascii="Times New Roman" w:eastAsia="Calibri" w:hAnsi="Times New Roman" w:cs="Times New Roman"/>
          <w:sz w:val="24"/>
          <w:szCs w:val="24"/>
        </w:rPr>
      </w:pPr>
      <w:r w:rsidRPr="00B84FC1">
        <w:rPr>
          <w:rFonts w:ascii="Times New Roman" w:eastAsia="Calibri" w:hAnsi="Times New Roman" w:cs="Times New Roman"/>
          <w:sz w:val="24"/>
          <w:szCs w:val="24"/>
        </w:rPr>
        <w:t>(Московский государственный университет имени М. В. Ломоносова);</w:t>
      </w:r>
    </w:p>
    <w:p w:rsidR="00E65CCE" w:rsidRPr="00B84FC1" w:rsidRDefault="00E65CCE" w:rsidP="00E65CCE">
      <w:pPr>
        <w:spacing w:after="0" w:line="240" w:lineRule="auto"/>
        <w:contextualSpacing/>
        <w:jc w:val="center"/>
        <w:rPr>
          <w:rFonts w:ascii="Times New Roman" w:eastAsia="Calibri" w:hAnsi="Times New Roman" w:cs="Times New Roman"/>
          <w:sz w:val="24"/>
          <w:szCs w:val="24"/>
          <w:shd w:val="clear" w:color="auto" w:fill="FFFFFF"/>
        </w:rPr>
      </w:pPr>
      <w:r w:rsidRPr="00B84FC1">
        <w:rPr>
          <w:rFonts w:ascii="Times New Roman" w:eastAsia="Calibri" w:hAnsi="Times New Roman" w:cs="Times New Roman"/>
          <w:sz w:val="24"/>
          <w:szCs w:val="24"/>
        </w:rPr>
        <w:t xml:space="preserve">д-р филол. наук, </w:t>
      </w:r>
      <w:r w:rsidRPr="00B84FC1">
        <w:rPr>
          <w:rFonts w:ascii="Times New Roman" w:eastAsia="Calibri" w:hAnsi="Times New Roman" w:cs="Times New Roman"/>
          <w:sz w:val="24"/>
          <w:szCs w:val="24"/>
          <w:shd w:val="clear" w:color="auto" w:fill="FFFFFF"/>
        </w:rPr>
        <w:t>профессор В. И. Коньков</w:t>
      </w:r>
    </w:p>
    <w:p w:rsidR="00E65CCE" w:rsidRPr="00B84FC1" w:rsidRDefault="00E65CCE" w:rsidP="00E65CCE">
      <w:pPr>
        <w:spacing w:after="0" w:line="240" w:lineRule="auto"/>
        <w:contextualSpacing/>
        <w:jc w:val="center"/>
        <w:rPr>
          <w:rFonts w:ascii="Times New Roman" w:eastAsia="Calibri" w:hAnsi="Times New Roman" w:cs="Times New Roman"/>
          <w:sz w:val="24"/>
          <w:szCs w:val="24"/>
          <w:shd w:val="clear" w:color="auto" w:fill="FFFFFF"/>
        </w:rPr>
      </w:pPr>
      <w:r w:rsidRPr="00B84FC1">
        <w:rPr>
          <w:rFonts w:ascii="Times New Roman" w:eastAsia="Calibri" w:hAnsi="Times New Roman" w:cs="Times New Roman"/>
          <w:sz w:val="24"/>
          <w:szCs w:val="24"/>
          <w:shd w:val="clear" w:color="auto" w:fill="FFFFFF"/>
        </w:rPr>
        <w:t xml:space="preserve"> (Санкт-Петербургский государственный университет);</w:t>
      </w:r>
    </w:p>
    <w:p w:rsidR="00E65CCE" w:rsidRPr="00B84FC1" w:rsidRDefault="00E65CCE" w:rsidP="00E65CCE">
      <w:pPr>
        <w:spacing w:after="0" w:line="240" w:lineRule="auto"/>
        <w:contextualSpacing/>
        <w:jc w:val="center"/>
        <w:rPr>
          <w:rFonts w:ascii="Times New Roman" w:eastAsia="Calibri" w:hAnsi="Times New Roman" w:cs="Times New Roman"/>
          <w:sz w:val="24"/>
          <w:szCs w:val="24"/>
        </w:rPr>
      </w:pPr>
      <w:r w:rsidRPr="00B84FC1">
        <w:rPr>
          <w:rFonts w:ascii="Times New Roman" w:eastAsia="Calibri" w:hAnsi="Times New Roman" w:cs="Times New Roman"/>
          <w:sz w:val="24"/>
          <w:szCs w:val="24"/>
        </w:rPr>
        <w:t>д-р филол. наук, профессор Т. В. Кортава</w:t>
      </w:r>
    </w:p>
    <w:p w:rsidR="00E65CCE" w:rsidRPr="00B84FC1" w:rsidRDefault="00E65CCE" w:rsidP="00E65CCE">
      <w:pPr>
        <w:spacing w:after="0" w:line="240" w:lineRule="auto"/>
        <w:contextualSpacing/>
        <w:jc w:val="center"/>
        <w:rPr>
          <w:rFonts w:ascii="Times New Roman" w:eastAsia="Calibri" w:hAnsi="Times New Roman" w:cs="Times New Roman"/>
          <w:sz w:val="24"/>
          <w:szCs w:val="24"/>
        </w:rPr>
      </w:pPr>
      <w:r w:rsidRPr="00B84FC1">
        <w:rPr>
          <w:rFonts w:ascii="Times New Roman" w:eastAsia="Calibri" w:hAnsi="Times New Roman" w:cs="Times New Roman"/>
          <w:sz w:val="24"/>
          <w:szCs w:val="24"/>
        </w:rPr>
        <w:t>(Московский государственный университет имени М. В. Ломоносова);</w:t>
      </w:r>
    </w:p>
    <w:p w:rsidR="00E65CCE" w:rsidRPr="00B84FC1" w:rsidRDefault="00E65CCE" w:rsidP="00E65CCE">
      <w:pPr>
        <w:spacing w:after="0" w:line="240" w:lineRule="auto"/>
        <w:contextualSpacing/>
        <w:jc w:val="center"/>
        <w:rPr>
          <w:rFonts w:ascii="Times New Roman" w:eastAsia="Calibri" w:hAnsi="Times New Roman" w:cs="Times New Roman"/>
          <w:sz w:val="24"/>
          <w:szCs w:val="24"/>
          <w:shd w:val="clear" w:color="auto" w:fill="FFFFFF"/>
        </w:rPr>
      </w:pPr>
      <w:r w:rsidRPr="00B84FC1">
        <w:rPr>
          <w:rFonts w:ascii="Times New Roman" w:eastAsia="Calibri" w:hAnsi="Times New Roman" w:cs="Times New Roman"/>
          <w:sz w:val="24"/>
          <w:szCs w:val="24"/>
        </w:rPr>
        <w:t xml:space="preserve">д-р филол. наук, </w:t>
      </w:r>
      <w:r w:rsidRPr="00B84FC1">
        <w:rPr>
          <w:rFonts w:ascii="Times New Roman" w:eastAsia="Calibri" w:hAnsi="Times New Roman" w:cs="Times New Roman"/>
          <w:sz w:val="24"/>
          <w:szCs w:val="24"/>
          <w:shd w:val="clear" w:color="auto" w:fill="FFFFFF"/>
        </w:rPr>
        <w:t>профессор Т. В. Кузнецова</w:t>
      </w:r>
    </w:p>
    <w:p w:rsidR="00E65CCE" w:rsidRPr="00B84FC1" w:rsidRDefault="00E65CCE" w:rsidP="00E65CCE">
      <w:pPr>
        <w:spacing w:after="0" w:line="240" w:lineRule="auto"/>
        <w:contextualSpacing/>
        <w:jc w:val="center"/>
        <w:rPr>
          <w:rFonts w:ascii="Times New Roman" w:eastAsia="Calibri" w:hAnsi="Times New Roman" w:cs="Times New Roman"/>
          <w:sz w:val="24"/>
          <w:szCs w:val="24"/>
        </w:rPr>
      </w:pPr>
      <w:r w:rsidRPr="00B84FC1">
        <w:rPr>
          <w:rFonts w:ascii="Times New Roman" w:eastAsia="Calibri" w:hAnsi="Times New Roman" w:cs="Times New Roman"/>
          <w:sz w:val="24"/>
          <w:szCs w:val="24"/>
          <w:shd w:val="clear" w:color="auto" w:fill="FFFFFF"/>
        </w:rPr>
        <w:t xml:space="preserve"> (Национальный университет «Одесская юридическая академия», Украина);</w:t>
      </w:r>
    </w:p>
    <w:p w:rsidR="00E65CCE" w:rsidRPr="00B84FC1" w:rsidRDefault="00E65CCE" w:rsidP="00E65CCE">
      <w:pPr>
        <w:shd w:val="clear" w:color="auto" w:fill="FFFFFF"/>
        <w:spacing w:after="0" w:line="240" w:lineRule="auto"/>
        <w:jc w:val="center"/>
        <w:rPr>
          <w:rFonts w:ascii="Times New Roman" w:eastAsia="Times New Roman" w:hAnsi="Times New Roman" w:cs="Times New Roman"/>
          <w:sz w:val="24"/>
          <w:szCs w:val="24"/>
        </w:rPr>
      </w:pPr>
      <w:r w:rsidRPr="00B84FC1">
        <w:rPr>
          <w:rFonts w:ascii="Times New Roman" w:eastAsia="Times New Roman" w:hAnsi="Times New Roman" w:cs="Times New Roman"/>
          <w:sz w:val="24"/>
          <w:szCs w:val="24"/>
        </w:rPr>
        <w:t>д-р филол. наук, профессор  Е. Малиновска (Опольский университет, Польша);</w:t>
      </w:r>
    </w:p>
    <w:p w:rsidR="00E65CCE" w:rsidRPr="00B84FC1" w:rsidRDefault="00E65CCE" w:rsidP="00E65CCE">
      <w:pPr>
        <w:shd w:val="clear" w:color="auto" w:fill="FFFFFF"/>
        <w:spacing w:after="0" w:line="240" w:lineRule="auto"/>
        <w:jc w:val="center"/>
        <w:rPr>
          <w:rFonts w:ascii="Times New Roman" w:eastAsia="Times New Roman" w:hAnsi="Times New Roman" w:cs="Times New Roman"/>
          <w:sz w:val="24"/>
          <w:szCs w:val="24"/>
        </w:rPr>
      </w:pPr>
      <w:r w:rsidRPr="00B84FC1">
        <w:rPr>
          <w:rFonts w:ascii="Times New Roman" w:eastAsia="Times New Roman" w:hAnsi="Times New Roman" w:cs="Times New Roman"/>
          <w:sz w:val="24"/>
          <w:szCs w:val="24"/>
        </w:rPr>
        <w:t xml:space="preserve">д-р филол. наук, </w:t>
      </w:r>
      <w:r w:rsidRPr="00B84FC1">
        <w:rPr>
          <w:rFonts w:ascii="Times New Roman" w:eastAsia="Times New Roman" w:hAnsi="Times New Roman" w:cs="Times New Roman"/>
          <w:sz w:val="24"/>
          <w:szCs w:val="24"/>
          <w:shd w:val="clear" w:color="auto" w:fill="FFFFFF"/>
        </w:rPr>
        <w:t>профессор П. Мареш (Карлов университет в Праге, Чешская Республика);</w:t>
      </w:r>
    </w:p>
    <w:p w:rsidR="00E65CCE" w:rsidRPr="00B84FC1" w:rsidRDefault="00E65CCE" w:rsidP="00E65CCE">
      <w:pPr>
        <w:shd w:val="clear" w:color="auto" w:fill="FFFFFF"/>
        <w:spacing w:after="0" w:line="240" w:lineRule="auto"/>
        <w:jc w:val="center"/>
        <w:rPr>
          <w:rFonts w:ascii="Times New Roman" w:eastAsia="Times New Roman" w:hAnsi="Times New Roman" w:cs="Times New Roman"/>
          <w:sz w:val="24"/>
          <w:szCs w:val="24"/>
        </w:rPr>
      </w:pPr>
      <w:r w:rsidRPr="00B84FC1">
        <w:rPr>
          <w:rFonts w:ascii="Times New Roman" w:eastAsia="Times New Roman" w:hAnsi="Times New Roman" w:cs="Times New Roman"/>
          <w:sz w:val="24"/>
          <w:szCs w:val="24"/>
        </w:rPr>
        <w:t>д-р филол. наук, профессор</w:t>
      </w:r>
      <w:r w:rsidRPr="00B84FC1">
        <w:rPr>
          <w:rFonts w:ascii="Times New Roman" w:eastAsia="Times New Roman" w:hAnsi="Times New Roman" w:cs="Times New Roman"/>
          <w:bCs/>
          <w:sz w:val="24"/>
          <w:szCs w:val="24"/>
        </w:rPr>
        <w:t xml:space="preserve"> П. Меич  </w:t>
      </w:r>
      <w:r w:rsidRPr="00B84FC1">
        <w:rPr>
          <w:rFonts w:ascii="Times New Roman" w:eastAsia="Times New Roman" w:hAnsi="Times New Roman" w:cs="Times New Roman"/>
          <w:sz w:val="24"/>
          <w:szCs w:val="24"/>
        </w:rPr>
        <w:t>(Университет  Мостар, Босния и Герцеговина);</w:t>
      </w:r>
    </w:p>
    <w:p w:rsidR="00E65CCE" w:rsidRPr="00B84FC1" w:rsidRDefault="00E65CCE" w:rsidP="00E65CCE">
      <w:pPr>
        <w:shd w:val="clear" w:color="auto" w:fill="FFFFFF"/>
        <w:spacing w:after="0" w:line="240" w:lineRule="auto"/>
        <w:jc w:val="center"/>
        <w:rPr>
          <w:rFonts w:ascii="Times New Roman" w:eastAsia="Times New Roman" w:hAnsi="Times New Roman" w:cs="Times New Roman"/>
          <w:sz w:val="24"/>
          <w:szCs w:val="24"/>
          <w:lang w:eastAsia="sk-SK"/>
        </w:rPr>
      </w:pPr>
      <w:r w:rsidRPr="00B84FC1">
        <w:rPr>
          <w:rFonts w:ascii="Times New Roman" w:eastAsia="Times New Roman" w:hAnsi="Times New Roman" w:cs="Times New Roman"/>
          <w:sz w:val="24"/>
          <w:szCs w:val="24"/>
        </w:rPr>
        <w:t>д-р филол. наук, профессор</w:t>
      </w:r>
      <w:r w:rsidRPr="00B84FC1">
        <w:rPr>
          <w:rFonts w:ascii="Times New Roman" w:eastAsia="Times New Roman" w:hAnsi="Times New Roman" w:cs="Times New Roman"/>
          <w:sz w:val="24"/>
          <w:szCs w:val="24"/>
          <w:lang w:eastAsia="sk-SK"/>
        </w:rPr>
        <w:t xml:space="preserve"> </w:t>
      </w:r>
      <w:r w:rsidRPr="00B84FC1">
        <w:rPr>
          <w:rFonts w:ascii="Times New Roman" w:eastAsia="Times New Roman" w:hAnsi="Times New Roman" w:cs="Times New Roman"/>
          <w:bCs/>
          <w:sz w:val="24"/>
          <w:szCs w:val="24"/>
          <w:lang w:eastAsia="sk-SK"/>
        </w:rPr>
        <w:t xml:space="preserve">О. Оргонева  </w:t>
      </w:r>
      <w:r w:rsidRPr="00B84FC1">
        <w:rPr>
          <w:rFonts w:ascii="Times New Roman" w:eastAsia="Times New Roman" w:hAnsi="Times New Roman" w:cs="Times New Roman"/>
          <w:sz w:val="24"/>
          <w:szCs w:val="24"/>
          <w:lang w:eastAsia="sk-SK"/>
        </w:rPr>
        <w:t xml:space="preserve"> </w:t>
      </w:r>
    </w:p>
    <w:p w:rsidR="00E65CCE" w:rsidRPr="00B84FC1" w:rsidRDefault="00E65CCE" w:rsidP="00E65CCE">
      <w:pPr>
        <w:shd w:val="clear" w:color="auto" w:fill="FFFFFF"/>
        <w:spacing w:after="0" w:line="240" w:lineRule="auto"/>
        <w:jc w:val="center"/>
        <w:rPr>
          <w:rFonts w:ascii="Times New Roman" w:eastAsia="Times New Roman" w:hAnsi="Times New Roman" w:cs="Times New Roman"/>
          <w:sz w:val="24"/>
          <w:szCs w:val="24"/>
        </w:rPr>
      </w:pPr>
      <w:r w:rsidRPr="00B84FC1">
        <w:rPr>
          <w:rFonts w:ascii="Times New Roman" w:eastAsia="Times New Roman" w:hAnsi="Times New Roman" w:cs="Times New Roman"/>
          <w:sz w:val="24"/>
          <w:szCs w:val="24"/>
          <w:lang w:eastAsia="sk-SK"/>
        </w:rPr>
        <w:t>(</w:t>
      </w:r>
      <w:r w:rsidRPr="00B84FC1">
        <w:rPr>
          <w:rFonts w:ascii="Times New Roman" w:eastAsia="Times New Roman" w:hAnsi="Times New Roman" w:cs="Times New Roman"/>
          <w:sz w:val="24"/>
          <w:szCs w:val="24"/>
        </w:rPr>
        <w:t>Университет имени Коменского</w:t>
      </w:r>
      <w:r w:rsidRPr="00B84FC1">
        <w:rPr>
          <w:rFonts w:ascii="Times New Roman" w:eastAsia="Times New Roman" w:hAnsi="Times New Roman" w:cs="Times New Roman"/>
          <w:sz w:val="24"/>
          <w:szCs w:val="24"/>
          <w:lang w:eastAsia="sk-SK"/>
        </w:rPr>
        <w:t xml:space="preserve"> в Братиславе, Словакия);</w:t>
      </w:r>
    </w:p>
    <w:p w:rsidR="00E65CCE" w:rsidRPr="00B84FC1" w:rsidRDefault="00E65CCE" w:rsidP="00E65CCE">
      <w:pPr>
        <w:shd w:val="clear" w:color="auto" w:fill="FFFFFF"/>
        <w:spacing w:after="0" w:line="240" w:lineRule="auto"/>
        <w:jc w:val="center"/>
        <w:rPr>
          <w:rFonts w:ascii="Times New Roman" w:eastAsia="Times New Roman" w:hAnsi="Times New Roman" w:cs="Times New Roman"/>
          <w:sz w:val="24"/>
          <w:szCs w:val="24"/>
        </w:rPr>
      </w:pPr>
      <w:r w:rsidRPr="00B84FC1">
        <w:rPr>
          <w:rFonts w:ascii="Times New Roman" w:eastAsia="Times New Roman" w:hAnsi="Times New Roman" w:cs="Times New Roman"/>
          <w:sz w:val="24"/>
          <w:szCs w:val="24"/>
        </w:rPr>
        <w:t xml:space="preserve">д-р филол. наук, профессор Л. Тантуровска  </w:t>
      </w:r>
    </w:p>
    <w:p w:rsidR="00E65CCE" w:rsidRPr="00B84FC1" w:rsidRDefault="00E65CCE" w:rsidP="00E65CCE">
      <w:pPr>
        <w:shd w:val="clear" w:color="auto" w:fill="FFFFFF"/>
        <w:spacing w:after="0" w:line="240" w:lineRule="auto"/>
        <w:jc w:val="center"/>
        <w:rPr>
          <w:rFonts w:ascii="Times New Roman" w:eastAsia="Times New Roman" w:hAnsi="Times New Roman" w:cs="Times New Roman"/>
          <w:sz w:val="24"/>
          <w:szCs w:val="24"/>
        </w:rPr>
      </w:pPr>
      <w:r w:rsidRPr="00B84FC1">
        <w:rPr>
          <w:rFonts w:ascii="Times New Roman" w:eastAsia="Times New Roman" w:hAnsi="Times New Roman" w:cs="Times New Roman"/>
          <w:sz w:val="24"/>
          <w:szCs w:val="24"/>
        </w:rPr>
        <w:t>(Институт имени Крсте Мисиркова в Скопье,  Македония);</w:t>
      </w:r>
    </w:p>
    <w:p w:rsidR="00E65CCE" w:rsidRPr="00B84FC1" w:rsidRDefault="00E65CCE" w:rsidP="00E65CCE">
      <w:pPr>
        <w:shd w:val="clear" w:color="auto" w:fill="FFFFFF"/>
        <w:spacing w:after="0" w:line="240" w:lineRule="auto"/>
        <w:jc w:val="center"/>
        <w:rPr>
          <w:rFonts w:ascii="Times New Roman" w:eastAsia="Times New Roman" w:hAnsi="Times New Roman" w:cs="Times New Roman"/>
          <w:sz w:val="24"/>
          <w:szCs w:val="24"/>
        </w:rPr>
      </w:pPr>
      <w:r w:rsidRPr="00B84FC1">
        <w:rPr>
          <w:rFonts w:ascii="Times New Roman" w:eastAsia="Times New Roman" w:hAnsi="Times New Roman" w:cs="Times New Roman"/>
          <w:sz w:val="24"/>
          <w:szCs w:val="24"/>
        </w:rPr>
        <w:t>д-р филол. наук, почетный профессор Б. Тошович</w:t>
      </w:r>
      <w:r w:rsidRPr="00B84FC1">
        <w:rPr>
          <w:rFonts w:ascii="Times New Roman" w:eastAsia="Times New Roman" w:hAnsi="Times New Roman" w:cs="Times New Roman"/>
          <w:i/>
          <w:sz w:val="24"/>
          <w:szCs w:val="24"/>
        </w:rPr>
        <w:t xml:space="preserve"> </w:t>
      </w:r>
      <w:r w:rsidRPr="00B84FC1">
        <w:rPr>
          <w:rFonts w:ascii="Times New Roman" w:eastAsia="Times New Roman" w:hAnsi="Times New Roman" w:cs="Times New Roman"/>
          <w:sz w:val="24"/>
          <w:szCs w:val="24"/>
        </w:rPr>
        <w:t xml:space="preserve"> (Университет Карла и Франца в Граце, Австрия).</w:t>
      </w:r>
    </w:p>
    <w:p w:rsidR="00E65CCE" w:rsidRPr="00B84FC1" w:rsidRDefault="00E65CCE" w:rsidP="00E65CCE">
      <w:pPr>
        <w:shd w:val="clear" w:color="auto" w:fill="FFFFFF"/>
        <w:spacing w:after="0" w:line="240" w:lineRule="auto"/>
        <w:jc w:val="center"/>
        <w:rPr>
          <w:rFonts w:ascii="Times New Roman" w:eastAsia="Times New Roman" w:hAnsi="Times New Roman" w:cs="Times New Roman"/>
          <w:sz w:val="24"/>
          <w:szCs w:val="24"/>
        </w:rPr>
      </w:pPr>
    </w:p>
    <w:p w:rsidR="00E65CCE" w:rsidRPr="00B84FC1" w:rsidRDefault="00E65CCE" w:rsidP="00E65CCE">
      <w:pPr>
        <w:spacing w:after="0"/>
        <w:jc w:val="center"/>
        <w:rPr>
          <w:rFonts w:ascii="Times New Roman" w:hAnsi="Times New Roman" w:cs="Times New Roman"/>
          <w:b/>
          <w:sz w:val="24"/>
          <w:szCs w:val="24"/>
        </w:rPr>
      </w:pPr>
      <w:r w:rsidRPr="00B84FC1">
        <w:rPr>
          <w:rFonts w:ascii="Times New Roman" w:hAnsi="Times New Roman" w:cs="Times New Roman"/>
          <w:b/>
          <w:sz w:val="24"/>
          <w:szCs w:val="24"/>
        </w:rPr>
        <w:t>Редакционная коллегия:</w:t>
      </w:r>
    </w:p>
    <w:p w:rsidR="00E65CCE" w:rsidRPr="00B84FC1" w:rsidRDefault="00E65CCE" w:rsidP="00E65CCE">
      <w:pPr>
        <w:spacing w:after="0"/>
        <w:jc w:val="center"/>
        <w:rPr>
          <w:rFonts w:ascii="Times New Roman" w:hAnsi="Times New Roman" w:cs="Times New Roman"/>
          <w:b/>
          <w:sz w:val="24"/>
          <w:szCs w:val="24"/>
        </w:rPr>
      </w:pPr>
    </w:p>
    <w:p w:rsidR="00E65CCE" w:rsidRPr="00B84FC1" w:rsidRDefault="00E65CCE" w:rsidP="00E65CCE">
      <w:pPr>
        <w:spacing w:after="0" w:line="240" w:lineRule="auto"/>
        <w:jc w:val="center"/>
        <w:rPr>
          <w:rFonts w:ascii="Times New Roman" w:hAnsi="Times New Roman" w:cs="Times New Roman"/>
          <w:sz w:val="24"/>
          <w:szCs w:val="24"/>
        </w:rPr>
      </w:pPr>
      <w:r w:rsidRPr="00B84FC1">
        <w:rPr>
          <w:rFonts w:ascii="Times New Roman" w:hAnsi="Times New Roman" w:cs="Times New Roman"/>
          <w:sz w:val="24"/>
          <w:szCs w:val="24"/>
        </w:rPr>
        <w:t xml:space="preserve">д-р филол. наук, профессор Н. И. Клушина (главный редактор); </w:t>
      </w:r>
    </w:p>
    <w:p w:rsidR="00E65CCE" w:rsidRPr="00B84FC1" w:rsidRDefault="00E65CCE" w:rsidP="00E65CCE">
      <w:pPr>
        <w:spacing w:after="0" w:line="240" w:lineRule="auto"/>
        <w:jc w:val="center"/>
        <w:rPr>
          <w:rFonts w:ascii="Times New Roman" w:hAnsi="Times New Roman" w:cs="Times New Roman"/>
          <w:sz w:val="24"/>
          <w:szCs w:val="24"/>
        </w:rPr>
      </w:pPr>
      <w:r w:rsidRPr="00B84FC1">
        <w:rPr>
          <w:rFonts w:ascii="Times New Roman" w:hAnsi="Times New Roman" w:cs="Times New Roman"/>
          <w:sz w:val="24"/>
          <w:szCs w:val="24"/>
        </w:rPr>
        <w:t xml:space="preserve">канд. филол. наук, доцент Н. Н. Василькова (заместитель главного редактора); </w:t>
      </w:r>
    </w:p>
    <w:p w:rsidR="00E65CCE" w:rsidRPr="00B84FC1" w:rsidRDefault="00E65CCE" w:rsidP="00E65CCE">
      <w:pPr>
        <w:spacing w:after="0" w:line="240" w:lineRule="auto"/>
        <w:jc w:val="center"/>
        <w:rPr>
          <w:rFonts w:ascii="Times New Roman" w:hAnsi="Times New Roman" w:cs="Times New Roman"/>
          <w:sz w:val="24"/>
          <w:szCs w:val="24"/>
        </w:rPr>
      </w:pPr>
      <w:r w:rsidRPr="00B84FC1">
        <w:rPr>
          <w:rFonts w:ascii="Times New Roman" w:hAnsi="Times New Roman" w:cs="Times New Roman"/>
          <w:sz w:val="24"/>
          <w:szCs w:val="24"/>
        </w:rPr>
        <w:t>канд. филол. наук, доцент Н. В. Смирнова (шеф-редактор);</w:t>
      </w:r>
    </w:p>
    <w:p w:rsidR="00E65CCE" w:rsidRPr="00B84FC1" w:rsidRDefault="00E65CCE" w:rsidP="00E65CCE">
      <w:pPr>
        <w:spacing w:after="0" w:line="240" w:lineRule="auto"/>
        <w:jc w:val="center"/>
        <w:rPr>
          <w:rFonts w:ascii="Times New Roman" w:hAnsi="Times New Roman" w:cs="Times New Roman"/>
          <w:sz w:val="24"/>
          <w:szCs w:val="24"/>
        </w:rPr>
      </w:pPr>
      <w:r w:rsidRPr="00B84FC1">
        <w:rPr>
          <w:rFonts w:ascii="Times New Roman" w:hAnsi="Times New Roman" w:cs="Times New Roman"/>
          <w:sz w:val="24"/>
          <w:szCs w:val="24"/>
        </w:rPr>
        <w:t xml:space="preserve">канд. филол. наук, доцент С. Ф. Барышева (ответственный секретарь); </w:t>
      </w:r>
    </w:p>
    <w:p w:rsidR="00E65CCE" w:rsidRPr="00B84FC1" w:rsidRDefault="00E65CCE" w:rsidP="00E65CCE">
      <w:pPr>
        <w:spacing w:after="0" w:line="240" w:lineRule="auto"/>
        <w:jc w:val="center"/>
        <w:rPr>
          <w:rFonts w:ascii="Times New Roman" w:hAnsi="Times New Roman" w:cs="Times New Roman"/>
          <w:sz w:val="24"/>
          <w:szCs w:val="24"/>
        </w:rPr>
      </w:pPr>
      <w:r w:rsidRPr="00B84FC1">
        <w:rPr>
          <w:rFonts w:ascii="Times New Roman" w:hAnsi="Times New Roman" w:cs="Times New Roman"/>
          <w:sz w:val="24"/>
          <w:szCs w:val="24"/>
        </w:rPr>
        <w:t xml:space="preserve">канд. филол. наук, доцент И. А. Вещикова; </w:t>
      </w:r>
    </w:p>
    <w:p w:rsidR="00E65CCE" w:rsidRPr="00B84FC1" w:rsidRDefault="00E65CCE" w:rsidP="00E65CCE">
      <w:pPr>
        <w:spacing w:after="0" w:line="240" w:lineRule="auto"/>
        <w:jc w:val="center"/>
        <w:rPr>
          <w:rFonts w:ascii="Times New Roman" w:hAnsi="Times New Roman" w:cs="Times New Roman"/>
          <w:sz w:val="24"/>
          <w:szCs w:val="24"/>
        </w:rPr>
      </w:pPr>
      <w:r w:rsidRPr="00B84FC1">
        <w:rPr>
          <w:rFonts w:ascii="Times New Roman" w:hAnsi="Times New Roman" w:cs="Times New Roman"/>
          <w:sz w:val="24"/>
          <w:szCs w:val="24"/>
        </w:rPr>
        <w:t xml:space="preserve">канд. филол. наук, доцент Н. Н. Вольская; </w:t>
      </w:r>
    </w:p>
    <w:p w:rsidR="00E65CCE" w:rsidRPr="00B84FC1" w:rsidRDefault="00E65CCE" w:rsidP="00E65CCE">
      <w:pPr>
        <w:spacing w:after="0" w:line="240" w:lineRule="auto"/>
        <w:jc w:val="center"/>
        <w:rPr>
          <w:rFonts w:ascii="Times New Roman" w:hAnsi="Times New Roman" w:cs="Times New Roman"/>
          <w:sz w:val="24"/>
          <w:szCs w:val="24"/>
        </w:rPr>
      </w:pPr>
      <w:r w:rsidRPr="00B84FC1">
        <w:rPr>
          <w:rFonts w:ascii="Times New Roman" w:hAnsi="Times New Roman" w:cs="Times New Roman"/>
          <w:sz w:val="24"/>
          <w:szCs w:val="24"/>
        </w:rPr>
        <w:t xml:space="preserve">канд. филол. наук, доцент Л. Т. Касперова; </w:t>
      </w:r>
    </w:p>
    <w:p w:rsidR="00E65CCE" w:rsidRPr="00B84FC1" w:rsidRDefault="00E65CCE" w:rsidP="00E65CCE">
      <w:pPr>
        <w:spacing w:after="0" w:line="240" w:lineRule="auto"/>
        <w:jc w:val="center"/>
        <w:rPr>
          <w:rFonts w:ascii="Times New Roman" w:hAnsi="Times New Roman" w:cs="Times New Roman"/>
          <w:sz w:val="24"/>
          <w:szCs w:val="24"/>
        </w:rPr>
      </w:pPr>
      <w:r w:rsidRPr="00B84FC1">
        <w:rPr>
          <w:rFonts w:ascii="Times New Roman" w:hAnsi="Times New Roman" w:cs="Times New Roman"/>
          <w:sz w:val="24"/>
          <w:szCs w:val="24"/>
        </w:rPr>
        <w:t xml:space="preserve">канд. филол. наук, доцент Л. Е. Малыгина; </w:t>
      </w:r>
    </w:p>
    <w:p w:rsidR="00E65CCE" w:rsidRPr="00B84FC1" w:rsidRDefault="00E65CCE" w:rsidP="00E65CCE">
      <w:pPr>
        <w:spacing w:after="0" w:line="240" w:lineRule="auto"/>
        <w:jc w:val="center"/>
        <w:rPr>
          <w:rFonts w:ascii="Times New Roman" w:hAnsi="Times New Roman" w:cs="Times New Roman"/>
          <w:sz w:val="24"/>
          <w:szCs w:val="24"/>
        </w:rPr>
      </w:pPr>
      <w:r w:rsidRPr="00B84FC1">
        <w:rPr>
          <w:rFonts w:ascii="Times New Roman" w:hAnsi="Times New Roman" w:cs="Times New Roman"/>
          <w:sz w:val="24"/>
          <w:szCs w:val="24"/>
        </w:rPr>
        <w:t xml:space="preserve"> канд. филол. наук, доцент А. В. Николаева; </w:t>
      </w:r>
    </w:p>
    <w:p w:rsidR="00E65CCE" w:rsidRPr="00B84FC1" w:rsidRDefault="00E65CCE" w:rsidP="00E65CCE">
      <w:pPr>
        <w:spacing w:after="0" w:line="240" w:lineRule="auto"/>
        <w:rPr>
          <w:rFonts w:ascii="Times New Roman" w:hAnsi="Times New Roman" w:cs="Times New Roman"/>
          <w:sz w:val="24"/>
          <w:szCs w:val="24"/>
        </w:rPr>
      </w:pPr>
      <w:r w:rsidRPr="00B84FC1">
        <w:rPr>
          <w:rFonts w:ascii="Times New Roman" w:hAnsi="Times New Roman" w:cs="Times New Roman"/>
          <w:sz w:val="24"/>
          <w:szCs w:val="24"/>
        </w:rPr>
        <w:t xml:space="preserve">                                           канд. филол. наук, доцент Т. И. Сурикова; </w:t>
      </w:r>
    </w:p>
    <w:p w:rsidR="00E65CCE" w:rsidRPr="00B84FC1" w:rsidRDefault="00E65CCE" w:rsidP="00E65CCE">
      <w:pPr>
        <w:spacing w:after="0" w:line="240" w:lineRule="auto"/>
        <w:jc w:val="center"/>
        <w:rPr>
          <w:rFonts w:ascii="Times New Roman" w:hAnsi="Times New Roman" w:cs="Times New Roman"/>
          <w:sz w:val="24"/>
          <w:szCs w:val="24"/>
        </w:rPr>
      </w:pPr>
      <w:r w:rsidRPr="00B84FC1">
        <w:rPr>
          <w:rFonts w:ascii="Times New Roman" w:hAnsi="Times New Roman" w:cs="Times New Roman"/>
          <w:sz w:val="24"/>
          <w:szCs w:val="24"/>
        </w:rPr>
        <w:t xml:space="preserve">Н. А. Примаченко; </w:t>
      </w:r>
    </w:p>
    <w:p w:rsidR="00E65CCE" w:rsidRPr="00B84FC1" w:rsidRDefault="00E65CCE" w:rsidP="00E65CCE">
      <w:pPr>
        <w:spacing w:after="0" w:line="240" w:lineRule="auto"/>
        <w:jc w:val="center"/>
        <w:rPr>
          <w:rFonts w:ascii="Times New Roman" w:hAnsi="Times New Roman" w:cs="Times New Roman"/>
          <w:sz w:val="24"/>
          <w:szCs w:val="24"/>
        </w:rPr>
      </w:pPr>
      <w:r w:rsidRPr="00B84FC1">
        <w:rPr>
          <w:rFonts w:ascii="Times New Roman" w:hAnsi="Times New Roman" w:cs="Times New Roman"/>
          <w:sz w:val="24"/>
          <w:szCs w:val="24"/>
        </w:rPr>
        <w:t>Л. Я. Шнейберг;</w:t>
      </w:r>
    </w:p>
    <w:p w:rsidR="00E65CCE" w:rsidRPr="00B84FC1" w:rsidRDefault="00E65CCE" w:rsidP="00E65CCE">
      <w:pPr>
        <w:spacing w:after="0" w:line="240" w:lineRule="auto"/>
        <w:jc w:val="center"/>
        <w:rPr>
          <w:rFonts w:ascii="Times New Roman" w:hAnsi="Times New Roman" w:cs="Times New Roman"/>
          <w:sz w:val="24"/>
          <w:szCs w:val="24"/>
        </w:rPr>
      </w:pPr>
      <w:r w:rsidRPr="00B84FC1">
        <w:rPr>
          <w:rFonts w:ascii="Times New Roman" w:hAnsi="Times New Roman" w:cs="Times New Roman"/>
          <w:sz w:val="24"/>
          <w:szCs w:val="24"/>
        </w:rPr>
        <w:t>М. А. Васильченко.</w:t>
      </w:r>
    </w:p>
    <w:p w:rsidR="00E65CCE" w:rsidRPr="00B84FC1" w:rsidRDefault="00E65CCE" w:rsidP="00E65CCE">
      <w:pPr>
        <w:spacing w:after="0" w:line="240" w:lineRule="auto"/>
        <w:jc w:val="center"/>
        <w:rPr>
          <w:rFonts w:ascii="Times New Roman" w:hAnsi="Times New Roman" w:cs="Times New Roman"/>
          <w:sz w:val="24"/>
          <w:szCs w:val="24"/>
        </w:rPr>
      </w:pPr>
    </w:p>
    <w:p w:rsidR="00E65CCE" w:rsidRPr="00B84FC1" w:rsidRDefault="00E65CCE" w:rsidP="00E65CCE">
      <w:pPr>
        <w:spacing w:after="0" w:line="240" w:lineRule="auto"/>
        <w:jc w:val="center"/>
        <w:rPr>
          <w:rFonts w:ascii="Times New Roman" w:hAnsi="Times New Roman" w:cs="Times New Roman"/>
          <w:sz w:val="24"/>
          <w:szCs w:val="24"/>
        </w:rPr>
      </w:pPr>
      <w:r w:rsidRPr="00B84FC1">
        <w:rPr>
          <w:rFonts w:ascii="Times New Roman" w:hAnsi="Times New Roman" w:cs="Times New Roman"/>
          <w:b/>
          <w:sz w:val="24"/>
          <w:szCs w:val="24"/>
        </w:rPr>
        <w:t xml:space="preserve">Контактная информация: </w:t>
      </w:r>
      <w:r w:rsidRPr="00B84FC1">
        <w:rPr>
          <w:rFonts w:ascii="Times New Roman" w:hAnsi="Times New Roman" w:cs="Times New Roman"/>
          <w:sz w:val="24"/>
          <w:szCs w:val="24"/>
        </w:rPr>
        <w:t>125009, г. Москва, ул. Моховая, д. 9</w:t>
      </w:r>
    </w:p>
    <w:p w:rsidR="00E65CCE" w:rsidRPr="00B84FC1" w:rsidRDefault="00E65CCE" w:rsidP="00E65CCE">
      <w:pPr>
        <w:spacing w:after="0" w:line="360" w:lineRule="auto"/>
        <w:jc w:val="center"/>
        <w:rPr>
          <w:rFonts w:ascii="Times New Roman" w:hAnsi="Times New Roman" w:cs="Times New Roman"/>
          <w:sz w:val="24"/>
          <w:szCs w:val="24"/>
        </w:rPr>
      </w:pPr>
      <w:r w:rsidRPr="00B84FC1">
        <w:rPr>
          <w:rFonts w:ascii="Times New Roman" w:hAnsi="Times New Roman" w:cs="Times New Roman"/>
          <w:b/>
          <w:sz w:val="24"/>
          <w:szCs w:val="24"/>
        </w:rPr>
        <w:t xml:space="preserve">Электронный адрес редакции: </w:t>
      </w:r>
      <w:r w:rsidRPr="00B84FC1">
        <w:rPr>
          <w:rFonts w:ascii="Times New Roman" w:hAnsi="Times New Roman" w:cs="Times New Roman"/>
          <w:sz w:val="24"/>
          <w:szCs w:val="24"/>
        </w:rPr>
        <w:t>apstil@yandex.ru</w:t>
      </w:r>
    </w:p>
    <w:p w:rsidR="00E65CCE" w:rsidRPr="00B84FC1" w:rsidRDefault="00E65CCE" w:rsidP="00E65CCE">
      <w:pPr>
        <w:spacing w:after="0" w:line="360" w:lineRule="auto"/>
        <w:jc w:val="center"/>
        <w:rPr>
          <w:rFonts w:ascii="Times New Roman" w:hAnsi="Times New Roman" w:cs="Times New Roman"/>
          <w:sz w:val="24"/>
          <w:szCs w:val="24"/>
        </w:rPr>
      </w:pPr>
      <w:r w:rsidRPr="00B84FC1">
        <w:rPr>
          <w:rFonts w:ascii="Times New Roman" w:hAnsi="Times New Roman" w:cs="Times New Roman"/>
          <w:sz w:val="24"/>
          <w:szCs w:val="24"/>
        </w:rPr>
        <w:t>Все материалы рецензируются.</w:t>
      </w:r>
    </w:p>
    <w:p w:rsidR="00E65CCE" w:rsidRPr="00B84FC1" w:rsidRDefault="00E65CCE" w:rsidP="00E65CCE">
      <w:pPr>
        <w:spacing w:after="0" w:line="360" w:lineRule="auto"/>
        <w:jc w:val="center"/>
        <w:rPr>
          <w:rFonts w:ascii="Times New Roman" w:hAnsi="Times New Roman" w:cs="Times New Roman"/>
          <w:sz w:val="24"/>
          <w:szCs w:val="24"/>
        </w:rPr>
      </w:pPr>
      <w:r w:rsidRPr="00B84FC1">
        <w:rPr>
          <w:rFonts w:ascii="Times New Roman" w:hAnsi="Times New Roman" w:cs="Times New Roman"/>
          <w:sz w:val="24"/>
          <w:szCs w:val="24"/>
        </w:rPr>
        <w:t>Журнал включен в базу данных Российского индекса научного цитирования (РИНЦ).</w:t>
      </w:r>
    </w:p>
    <w:p w:rsidR="00E65CCE" w:rsidRPr="00B84FC1" w:rsidRDefault="00E65CCE" w:rsidP="00E65CCE">
      <w:pPr>
        <w:spacing w:after="0" w:line="360" w:lineRule="auto"/>
        <w:jc w:val="center"/>
        <w:rPr>
          <w:rFonts w:ascii="Times New Roman" w:hAnsi="Times New Roman" w:cs="Times New Roman"/>
          <w:sz w:val="24"/>
          <w:szCs w:val="24"/>
        </w:rPr>
      </w:pPr>
      <w:r w:rsidRPr="00B84FC1">
        <w:rPr>
          <w:rFonts w:ascii="Times New Roman" w:hAnsi="Times New Roman" w:cs="Times New Roman"/>
          <w:sz w:val="24"/>
          <w:szCs w:val="24"/>
        </w:rPr>
        <w:t>© Актуальные проблемы стилистики. Все права защищены.</w:t>
      </w:r>
    </w:p>
    <w:p w:rsidR="00E65CCE" w:rsidRPr="00B84FC1" w:rsidRDefault="00E65CCE" w:rsidP="00E65CCE">
      <w:pPr>
        <w:spacing w:after="0"/>
        <w:jc w:val="center"/>
        <w:rPr>
          <w:rFonts w:ascii="Times New Roman" w:hAnsi="Times New Roman" w:cs="Times New Roman"/>
          <w:b/>
          <w:sz w:val="24"/>
          <w:szCs w:val="24"/>
          <w:lang w:val="en-US"/>
        </w:rPr>
      </w:pPr>
      <w:r w:rsidRPr="00B84FC1">
        <w:rPr>
          <w:rFonts w:ascii="Times New Roman" w:hAnsi="Times New Roman" w:cs="Times New Roman"/>
          <w:b/>
          <w:bCs/>
          <w:sz w:val="24"/>
          <w:szCs w:val="24"/>
          <w:shd w:val="clear" w:color="auto" w:fill="FFFFFF"/>
          <w:lang w:val="en-US"/>
        </w:rPr>
        <w:lastRenderedPageBreak/>
        <w:t>Editorial Council</w:t>
      </w:r>
      <w:r w:rsidRPr="00B84FC1">
        <w:rPr>
          <w:rFonts w:ascii="Times New Roman" w:hAnsi="Times New Roman" w:cs="Times New Roman"/>
          <w:b/>
          <w:sz w:val="24"/>
          <w:szCs w:val="24"/>
          <w:lang w:val="en-US"/>
        </w:rPr>
        <w:t>:</w:t>
      </w:r>
    </w:p>
    <w:p w:rsidR="00E65CCE" w:rsidRPr="00B84FC1" w:rsidRDefault="00E65CCE" w:rsidP="00E65CCE">
      <w:pPr>
        <w:spacing w:after="0"/>
        <w:jc w:val="center"/>
        <w:rPr>
          <w:rFonts w:ascii="Times New Roman" w:hAnsi="Times New Roman" w:cs="Times New Roman"/>
          <w:b/>
          <w:sz w:val="24"/>
          <w:szCs w:val="24"/>
          <w:lang w:val="en-US"/>
        </w:rPr>
      </w:pPr>
    </w:p>
    <w:p w:rsidR="00E65CCE" w:rsidRPr="00B84FC1" w:rsidRDefault="00E65CCE" w:rsidP="00E65CCE">
      <w:pPr>
        <w:spacing w:after="0" w:line="240" w:lineRule="auto"/>
        <w:contextualSpacing/>
        <w:jc w:val="center"/>
        <w:rPr>
          <w:rFonts w:ascii="Times New Roman" w:eastAsia="Calibri" w:hAnsi="Times New Roman" w:cs="Times New Roman"/>
          <w:sz w:val="24"/>
          <w:szCs w:val="24"/>
          <w:lang w:val="en-US"/>
        </w:rPr>
      </w:pPr>
      <w:r w:rsidRPr="00B84FC1">
        <w:rPr>
          <w:rFonts w:ascii="Times New Roman" w:eastAsia="Calibri" w:hAnsi="Times New Roman" w:cs="Times New Roman"/>
          <w:sz w:val="24"/>
          <w:szCs w:val="24"/>
          <w:lang w:val="en-US"/>
        </w:rPr>
        <w:t xml:space="preserve">Vartanova E. L., Chair of </w:t>
      </w:r>
      <w:r w:rsidRPr="00B84FC1">
        <w:rPr>
          <w:rFonts w:ascii="Times New Roman" w:eastAsia="Calibri" w:hAnsi="Times New Roman" w:cs="Times New Roman"/>
          <w:bCs/>
          <w:sz w:val="24"/>
          <w:szCs w:val="24"/>
          <w:shd w:val="clear" w:color="auto" w:fill="FFFFFF"/>
          <w:lang w:val="en-US"/>
        </w:rPr>
        <w:t>Editorial Council</w:t>
      </w:r>
      <w:r w:rsidRPr="00B84FC1">
        <w:rPr>
          <w:rFonts w:ascii="Times New Roman" w:eastAsia="Calibri" w:hAnsi="Times New Roman" w:cs="Times New Roman"/>
          <w:sz w:val="24"/>
          <w:szCs w:val="24"/>
          <w:lang w:val="en-US"/>
        </w:rPr>
        <w:t xml:space="preserve">, </w:t>
      </w:r>
    </w:p>
    <w:p w:rsidR="00E65CCE" w:rsidRPr="00B84FC1" w:rsidRDefault="00E65CCE" w:rsidP="00E65CCE">
      <w:pPr>
        <w:spacing w:after="0" w:line="240" w:lineRule="auto"/>
        <w:contextualSpacing/>
        <w:jc w:val="center"/>
        <w:rPr>
          <w:rFonts w:ascii="Times New Roman" w:eastAsia="Calibri" w:hAnsi="Times New Roman" w:cs="Times New Roman"/>
          <w:sz w:val="24"/>
          <w:szCs w:val="24"/>
          <w:lang w:val="en-US"/>
        </w:rPr>
      </w:pPr>
      <w:r w:rsidRPr="00B84FC1">
        <w:rPr>
          <w:rFonts w:ascii="Times New Roman" w:eastAsia="Calibri" w:hAnsi="Times New Roman" w:cs="Times New Roman"/>
          <w:sz w:val="24"/>
          <w:szCs w:val="24"/>
          <w:lang w:val="en-US"/>
        </w:rPr>
        <w:t xml:space="preserve">Corresponding Member of the Russian Academy of Education, </w:t>
      </w:r>
      <w:r w:rsidRPr="00B84FC1">
        <w:rPr>
          <w:rFonts w:ascii="Times New Roman" w:eastAsia="Times New Roman" w:hAnsi="Times New Roman" w:cs="Times New Roman"/>
          <w:sz w:val="24"/>
          <w:szCs w:val="24"/>
          <w:lang w:val="pl-PL" w:eastAsia="pl-PL"/>
        </w:rPr>
        <w:t>Doctor of Philology, Professor</w:t>
      </w:r>
      <w:r w:rsidRPr="00B84FC1">
        <w:rPr>
          <w:rFonts w:ascii="Times New Roman" w:eastAsia="Calibri" w:hAnsi="Times New Roman" w:cs="Times New Roman"/>
          <w:sz w:val="24"/>
          <w:szCs w:val="24"/>
          <w:lang w:val="en-US"/>
        </w:rPr>
        <w:t xml:space="preserve"> </w:t>
      </w:r>
    </w:p>
    <w:p w:rsidR="00E65CCE" w:rsidRPr="00B84FC1" w:rsidRDefault="00E65CCE" w:rsidP="00E65CCE">
      <w:pPr>
        <w:spacing w:after="0" w:line="240" w:lineRule="auto"/>
        <w:contextualSpacing/>
        <w:jc w:val="center"/>
        <w:rPr>
          <w:rFonts w:ascii="Times New Roman" w:eastAsia="Calibri" w:hAnsi="Times New Roman" w:cs="Times New Roman"/>
          <w:sz w:val="24"/>
          <w:szCs w:val="24"/>
          <w:lang w:val="en-US"/>
        </w:rPr>
      </w:pPr>
      <w:r w:rsidRPr="00B84FC1">
        <w:rPr>
          <w:rFonts w:ascii="Times New Roman" w:eastAsia="Calibri" w:hAnsi="Times New Roman" w:cs="Times New Roman"/>
          <w:sz w:val="24"/>
          <w:szCs w:val="24"/>
          <w:lang w:val="en-US"/>
        </w:rPr>
        <w:t>(</w:t>
      </w:r>
      <w:r w:rsidRPr="00B84FC1">
        <w:rPr>
          <w:rFonts w:ascii="Times New Roman" w:eastAsia="Times New Roman" w:hAnsi="Times New Roman" w:cs="Times New Roman"/>
          <w:iCs/>
          <w:sz w:val="24"/>
          <w:szCs w:val="24"/>
          <w:lang w:val="en-US"/>
        </w:rPr>
        <w:t>Lomonosov Moscow State University</w:t>
      </w:r>
      <w:r w:rsidRPr="00B84FC1">
        <w:rPr>
          <w:rFonts w:ascii="Times New Roman" w:eastAsia="Calibri" w:hAnsi="Times New Roman" w:cs="Times New Roman"/>
          <w:sz w:val="24"/>
          <w:szCs w:val="24"/>
          <w:lang w:val="en-US"/>
        </w:rPr>
        <w:t>);</w:t>
      </w:r>
    </w:p>
    <w:p w:rsidR="00E65CCE" w:rsidRPr="00B84FC1" w:rsidRDefault="00E65CCE" w:rsidP="00E65CCE">
      <w:pPr>
        <w:spacing w:after="0" w:line="240" w:lineRule="auto"/>
        <w:contextualSpacing/>
        <w:jc w:val="center"/>
        <w:rPr>
          <w:rFonts w:ascii="Times New Roman" w:eastAsia="Calibri" w:hAnsi="Times New Roman" w:cs="Times New Roman"/>
          <w:sz w:val="24"/>
          <w:szCs w:val="24"/>
          <w:lang w:val="en-US"/>
        </w:rPr>
      </w:pPr>
    </w:p>
    <w:p w:rsidR="00E65CCE" w:rsidRPr="00B84FC1" w:rsidRDefault="00E65CCE" w:rsidP="00E65CCE">
      <w:pPr>
        <w:shd w:val="clear" w:color="auto" w:fill="FFFFFF"/>
        <w:spacing w:after="0" w:line="240" w:lineRule="auto"/>
        <w:jc w:val="center"/>
        <w:rPr>
          <w:rFonts w:ascii="Times New Roman" w:eastAsia="Times New Roman" w:hAnsi="Times New Roman" w:cs="Times New Roman"/>
          <w:sz w:val="24"/>
          <w:szCs w:val="24"/>
          <w:lang w:val="en-US"/>
        </w:rPr>
      </w:pPr>
      <w:r w:rsidRPr="00B84FC1">
        <w:rPr>
          <w:rFonts w:ascii="Times New Roman" w:hAnsi="Times New Roman" w:cs="Times New Roman"/>
          <w:sz w:val="24"/>
          <w:szCs w:val="24"/>
          <w:lang w:val="pl-PL" w:eastAsia="pl-PL"/>
        </w:rPr>
        <w:t>Brzozowska</w:t>
      </w:r>
      <w:r w:rsidRPr="00B84FC1">
        <w:rPr>
          <w:rFonts w:ascii="Times New Roman" w:eastAsia="Times New Roman" w:hAnsi="Times New Roman" w:cs="Times New Roman"/>
          <w:sz w:val="24"/>
          <w:szCs w:val="24"/>
          <w:lang w:val="en-US"/>
        </w:rPr>
        <w:t xml:space="preserve"> D.,</w:t>
      </w:r>
      <w:r w:rsidRPr="00B84FC1">
        <w:rPr>
          <w:rFonts w:ascii="Times New Roman" w:hAnsi="Times New Roman" w:cs="Times New Roman"/>
          <w:sz w:val="24"/>
          <w:szCs w:val="24"/>
          <w:lang w:val="pl-PL" w:eastAsia="pl-PL"/>
        </w:rPr>
        <w:t xml:space="preserve"> </w:t>
      </w:r>
      <w:r w:rsidRPr="00B84FC1">
        <w:rPr>
          <w:rFonts w:ascii="Times New Roman" w:eastAsia="Times New Roman" w:hAnsi="Times New Roman" w:cs="Times New Roman"/>
          <w:sz w:val="24"/>
          <w:szCs w:val="24"/>
          <w:lang w:val="pl-PL" w:eastAsia="pl-PL"/>
        </w:rPr>
        <w:t>Doctor of Philology, Professor</w:t>
      </w:r>
      <w:r w:rsidRPr="00B84FC1">
        <w:rPr>
          <w:rFonts w:ascii="Times New Roman" w:eastAsia="Times New Roman" w:hAnsi="Times New Roman" w:cs="Times New Roman"/>
          <w:sz w:val="24"/>
          <w:szCs w:val="24"/>
          <w:lang w:val="en-US"/>
        </w:rPr>
        <w:t xml:space="preserve"> (</w:t>
      </w:r>
      <w:r w:rsidRPr="00B84FC1">
        <w:rPr>
          <w:rFonts w:ascii="Times New Roman" w:hAnsi="Times New Roman" w:cs="Times New Roman"/>
          <w:sz w:val="24"/>
          <w:szCs w:val="24"/>
          <w:lang w:val="pl-PL" w:eastAsia="pl-PL"/>
        </w:rPr>
        <w:t>Opole University</w:t>
      </w:r>
      <w:r w:rsidRPr="00B84FC1">
        <w:rPr>
          <w:rFonts w:ascii="Times New Roman" w:hAnsi="Times New Roman" w:cs="Times New Roman"/>
          <w:sz w:val="24"/>
          <w:szCs w:val="24"/>
          <w:lang w:val="en-US" w:eastAsia="pl-PL"/>
        </w:rPr>
        <w:t xml:space="preserve">, </w:t>
      </w:r>
      <w:r w:rsidRPr="00B84FC1">
        <w:rPr>
          <w:rFonts w:ascii="Times New Roman" w:hAnsi="Times New Roman" w:cs="Times New Roman"/>
          <w:sz w:val="24"/>
          <w:szCs w:val="24"/>
          <w:lang w:val="pl-PL" w:eastAsia="pl-PL"/>
        </w:rPr>
        <w:t>Poland</w:t>
      </w:r>
      <w:r w:rsidRPr="00B84FC1">
        <w:rPr>
          <w:rFonts w:ascii="Times New Roman" w:eastAsia="Times New Roman" w:hAnsi="Times New Roman" w:cs="Times New Roman"/>
          <w:sz w:val="24"/>
          <w:szCs w:val="24"/>
          <w:lang w:val="en-US"/>
        </w:rPr>
        <w:t>);</w:t>
      </w:r>
    </w:p>
    <w:p w:rsidR="00E65CCE" w:rsidRPr="00B84FC1" w:rsidRDefault="00E65CCE" w:rsidP="00E65CCE">
      <w:pPr>
        <w:shd w:val="clear" w:color="auto" w:fill="FFFFFF"/>
        <w:spacing w:after="0" w:line="240" w:lineRule="auto"/>
        <w:jc w:val="center"/>
        <w:rPr>
          <w:rFonts w:ascii="Times New Roman" w:eastAsia="Times New Roman" w:hAnsi="Times New Roman" w:cs="Times New Roman"/>
          <w:sz w:val="24"/>
          <w:szCs w:val="24"/>
          <w:lang w:val="en-US"/>
        </w:rPr>
      </w:pPr>
      <w:r w:rsidRPr="00B84FC1">
        <w:rPr>
          <w:rFonts w:ascii="Times New Roman" w:eastAsia="Times New Roman" w:hAnsi="Times New Roman" w:cs="Times New Roman"/>
          <w:bCs/>
          <w:sz w:val="24"/>
          <w:szCs w:val="24"/>
          <w:lang w:val="en-US"/>
        </w:rPr>
        <w:t>Gajda</w:t>
      </w:r>
      <w:r w:rsidRPr="00B84FC1">
        <w:rPr>
          <w:rFonts w:ascii="Times New Roman" w:eastAsia="Times New Roman" w:hAnsi="Times New Roman" w:cs="Times New Roman"/>
          <w:sz w:val="24"/>
          <w:szCs w:val="24"/>
          <w:lang w:val="en-US"/>
        </w:rPr>
        <w:t xml:space="preserve"> S., </w:t>
      </w:r>
      <w:r w:rsidRPr="00B84FC1">
        <w:rPr>
          <w:rFonts w:ascii="Times New Roman" w:eastAsia="Times New Roman" w:hAnsi="Times New Roman" w:cs="Times New Roman"/>
          <w:sz w:val="24"/>
          <w:szCs w:val="24"/>
          <w:lang w:val="pl-PL" w:eastAsia="pl-PL"/>
        </w:rPr>
        <w:t>Doctor of Philology, Professor</w:t>
      </w:r>
      <w:r w:rsidRPr="00B84FC1">
        <w:rPr>
          <w:rFonts w:ascii="Times New Roman" w:eastAsia="Times New Roman" w:hAnsi="Times New Roman" w:cs="Times New Roman"/>
          <w:sz w:val="24"/>
          <w:szCs w:val="24"/>
          <w:lang w:val="en-US"/>
        </w:rPr>
        <w:t xml:space="preserve"> (</w:t>
      </w:r>
      <w:r w:rsidRPr="00B84FC1">
        <w:rPr>
          <w:rFonts w:ascii="Times New Roman" w:hAnsi="Times New Roman" w:cs="Times New Roman"/>
          <w:sz w:val="24"/>
          <w:szCs w:val="24"/>
          <w:lang w:val="pl-PL" w:eastAsia="pl-PL"/>
        </w:rPr>
        <w:t>Opole University</w:t>
      </w:r>
      <w:r w:rsidRPr="00B84FC1">
        <w:rPr>
          <w:rFonts w:ascii="Times New Roman" w:hAnsi="Times New Roman" w:cs="Times New Roman"/>
          <w:sz w:val="24"/>
          <w:szCs w:val="24"/>
          <w:lang w:val="en-US" w:eastAsia="pl-PL"/>
        </w:rPr>
        <w:t xml:space="preserve">, </w:t>
      </w:r>
      <w:r w:rsidRPr="00B84FC1">
        <w:rPr>
          <w:rFonts w:ascii="Times New Roman" w:hAnsi="Times New Roman" w:cs="Times New Roman"/>
          <w:sz w:val="24"/>
          <w:szCs w:val="24"/>
          <w:lang w:val="pl-PL" w:eastAsia="pl-PL"/>
        </w:rPr>
        <w:t>Poland</w:t>
      </w:r>
      <w:r w:rsidRPr="00B84FC1">
        <w:rPr>
          <w:rFonts w:ascii="Times New Roman" w:eastAsia="Times New Roman" w:hAnsi="Times New Roman" w:cs="Times New Roman"/>
          <w:sz w:val="24"/>
          <w:szCs w:val="24"/>
          <w:lang w:val="en-US"/>
        </w:rPr>
        <w:t>);</w:t>
      </w:r>
    </w:p>
    <w:p w:rsidR="00E65CCE" w:rsidRPr="00B84FC1" w:rsidRDefault="00E65CCE" w:rsidP="00E65CCE">
      <w:pPr>
        <w:shd w:val="clear" w:color="auto" w:fill="FFFFFF"/>
        <w:spacing w:after="0" w:line="240" w:lineRule="auto"/>
        <w:jc w:val="center"/>
        <w:rPr>
          <w:rFonts w:ascii="Times New Roman" w:eastAsia="Times New Roman" w:hAnsi="Times New Roman" w:cs="Times New Roman"/>
          <w:sz w:val="24"/>
          <w:szCs w:val="24"/>
          <w:shd w:val="clear" w:color="auto" w:fill="FFFFFF"/>
          <w:lang w:val="en-US"/>
        </w:rPr>
      </w:pPr>
      <w:r w:rsidRPr="00B84FC1">
        <w:rPr>
          <w:rFonts w:ascii="Times New Roman" w:eastAsia="Times New Roman" w:hAnsi="Times New Roman" w:cs="Times New Roman"/>
          <w:bCs/>
          <w:sz w:val="24"/>
          <w:szCs w:val="24"/>
          <w:lang w:val="en-US"/>
        </w:rPr>
        <w:t>Hoffmannová</w:t>
      </w:r>
      <w:r w:rsidRPr="00B84FC1">
        <w:rPr>
          <w:rFonts w:ascii="Times New Roman" w:eastAsia="Times New Roman" w:hAnsi="Times New Roman" w:cs="Times New Roman"/>
          <w:sz w:val="24"/>
          <w:szCs w:val="24"/>
          <w:shd w:val="clear" w:color="auto" w:fill="FFFFFF"/>
          <w:lang w:val="en-US"/>
        </w:rPr>
        <w:t xml:space="preserve"> J., </w:t>
      </w:r>
      <w:r w:rsidRPr="00B84FC1">
        <w:rPr>
          <w:rFonts w:ascii="Times New Roman" w:eastAsia="Times New Roman" w:hAnsi="Times New Roman" w:cs="Times New Roman"/>
          <w:sz w:val="24"/>
          <w:szCs w:val="24"/>
          <w:lang w:val="pl-PL" w:eastAsia="pl-PL"/>
        </w:rPr>
        <w:t>Doctor of Philology, Professor</w:t>
      </w:r>
      <w:r w:rsidRPr="00B84FC1">
        <w:rPr>
          <w:rFonts w:ascii="Times New Roman" w:eastAsia="Times New Roman" w:hAnsi="Times New Roman" w:cs="Times New Roman"/>
          <w:sz w:val="24"/>
          <w:szCs w:val="24"/>
          <w:lang w:val="en-US"/>
        </w:rPr>
        <w:t xml:space="preserve"> </w:t>
      </w:r>
      <w:r w:rsidRPr="00B84FC1">
        <w:rPr>
          <w:rFonts w:ascii="Times New Roman" w:eastAsia="Times New Roman" w:hAnsi="Times New Roman" w:cs="Times New Roman"/>
          <w:sz w:val="24"/>
          <w:szCs w:val="24"/>
          <w:shd w:val="clear" w:color="auto" w:fill="FFFFFF"/>
          <w:lang w:val="en-US"/>
        </w:rPr>
        <w:t>(</w:t>
      </w:r>
      <w:r w:rsidRPr="00B84FC1">
        <w:rPr>
          <w:rFonts w:ascii="Times New Roman" w:eastAsia="Times New Roman" w:hAnsi="Times New Roman" w:cs="Times New Roman"/>
          <w:bCs/>
          <w:sz w:val="24"/>
          <w:szCs w:val="24"/>
          <w:lang w:val="en-US"/>
        </w:rPr>
        <w:t>Academy of Sciences of the Czech Republic</w:t>
      </w:r>
      <w:r w:rsidRPr="00B84FC1">
        <w:rPr>
          <w:rFonts w:ascii="Times New Roman" w:eastAsia="Times New Roman" w:hAnsi="Times New Roman" w:cs="Times New Roman"/>
          <w:sz w:val="24"/>
          <w:szCs w:val="24"/>
          <w:shd w:val="clear" w:color="auto" w:fill="FFFFFF"/>
          <w:lang w:val="en-US"/>
        </w:rPr>
        <w:t>);</w:t>
      </w:r>
    </w:p>
    <w:p w:rsidR="00E65CCE" w:rsidRPr="00B84FC1" w:rsidRDefault="00E65CCE" w:rsidP="00E65CCE">
      <w:pPr>
        <w:shd w:val="clear" w:color="auto" w:fill="FFFFFF"/>
        <w:spacing w:after="0" w:line="240" w:lineRule="auto"/>
        <w:jc w:val="center"/>
        <w:rPr>
          <w:rFonts w:ascii="Times New Roman" w:eastAsia="Times New Roman" w:hAnsi="Times New Roman" w:cs="Times New Roman"/>
          <w:sz w:val="24"/>
          <w:szCs w:val="24"/>
          <w:lang w:val="en-US"/>
        </w:rPr>
      </w:pPr>
      <w:r w:rsidRPr="00B84FC1">
        <w:rPr>
          <w:rFonts w:ascii="Times New Roman" w:eastAsia="Times New Roman" w:hAnsi="Times New Roman" w:cs="Times New Roman"/>
          <w:sz w:val="24"/>
          <w:szCs w:val="24"/>
          <w:shd w:val="clear" w:color="auto" w:fill="FFFFFF"/>
          <w:lang w:val="en-US"/>
        </w:rPr>
        <w:t>Ivanova M. V., Doctor of Philology, Professor (</w:t>
      </w:r>
      <w:r w:rsidRPr="00B84FC1">
        <w:rPr>
          <w:rFonts w:ascii="Times New Roman" w:hAnsi="Times New Roman" w:cs="Times New Roman"/>
          <w:bCs/>
          <w:shd w:val="clear" w:color="auto" w:fill="FFFFFF"/>
          <w:lang w:val="en-US"/>
        </w:rPr>
        <w:t>Maxim Gorky Literature Institute</w:t>
      </w:r>
      <w:r w:rsidRPr="00B84FC1">
        <w:rPr>
          <w:rFonts w:ascii="Times New Roman" w:eastAsia="Times New Roman" w:hAnsi="Times New Roman" w:cs="Times New Roman"/>
          <w:sz w:val="24"/>
          <w:szCs w:val="24"/>
          <w:shd w:val="clear" w:color="auto" w:fill="FFFFFF"/>
          <w:lang w:val="en-US"/>
        </w:rPr>
        <w:t>);</w:t>
      </w:r>
    </w:p>
    <w:p w:rsidR="00E65CCE" w:rsidRPr="00B84FC1" w:rsidRDefault="00E65CCE" w:rsidP="00E65CCE">
      <w:pPr>
        <w:shd w:val="clear" w:color="auto" w:fill="FFFFFF"/>
        <w:spacing w:after="0" w:line="240" w:lineRule="auto"/>
        <w:jc w:val="center"/>
        <w:rPr>
          <w:rFonts w:ascii="Times New Roman" w:eastAsia="Times New Roman" w:hAnsi="Times New Roman" w:cs="Times New Roman"/>
          <w:sz w:val="24"/>
          <w:szCs w:val="24"/>
          <w:lang w:val="en-US"/>
        </w:rPr>
      </w:pPr>
      <w:r w:rsidRPr="00B84FC1">
        <w:rPr>
          <w:rFonts w:ascii="Times New Roman" w:eastAsia="Times New Roman" w:hAnsi="Times New Roman" w:cs="Times New Roman"/>
          <w:sz w:val="24"/>
          <w:szCs w:val="24"/>
          <w:shd w:val="clear" w:color="auto" w:fill="FFFFFF"/>
          <w:lang w:val="en-US"/>
        </w:rPr>
        <w:t xml:space="preserve">Ivchenkov V. I., </w:t>
      </w:r>
      <w:r w:rsidRPr="00B84FC1">
        <w:rPr>
          <w:rFonts w:ascii="Times New Roman" w:eastAsia="Times New Roman" w:hAnsi="Times New Roman" w:cs="Times New Roman"/>
          <w:sz w:val="24"/>
          <w:szCs w:val="24"/>
          <w:lang w:val="pl-PL" w:eastAsia="pl-PL"/>
        </w:rPr>
        <w:t>Doctor of Philology, Professor</w:t>
      </w:r>
      <w:r w:rsidRPr="00B84FC1">
        <w:rPr>
          <w:rFonts w:ascii="Times New Roman" w:eastAsia="Times New Roman" w:hAnsi="Times New Roman" w:cs="Times New Roman"/>
          <w:sz w:val="24"/>
          <w:szCs w:val="24"/>
          <w:lang w:val="en-US"/>
        </w:rPr>
        <w:t xml:space="preserve"> </w:t>
      </w:r>
      <w:r w:rsidRPr="00B84FC1">
        <w:rPr>
          <w:rFonts w:ascii="Times New Roman" w:eastAsia="Times New Roman" w:hAnsi="Times New Roman" w:cs="Times New Roman"/>
          <w:sz w:val="24"/>
          <w:szCs w:val="24"/>
          <w:shd w:val="clear" w:color="auto" w:fill="FFFFFF"/>
          <w:lang w:val="en-US"/>
        </w:rPr>
        <w:t>(</w:t>
      </w:r>
      <w:r w:rsidRPr="00B84FC1">
        <w:rPr>
          <w:rFonts w:ascii="Times New Roman" w:eastAsia="Times New Roman" w:hAnsi="Times New Roman" w:cs="Times New Roman"/>
          <w:sz w:val="24"/>
          <w:szCs w:val="24"/>
          <w:lang w:val="en-US"/>
        </w:rPr>
        <w:t>Belarusian</w:t>
      </w:r>
      <w:r w:rsidRPr="00B84FC1">
        <w:rPr>
          <w:rFonts w:ascii="Tahoma" w:eastAsia="Times New Roman" w:hAnsi="Tahoma" w:cs="Tahoma"/>
          <w:sz w:val="24"/>
          <w:szCs w:val="24"/>
          <w:shd w:val="clear" w:color="auto" w:fill="FFFFFF"/>
          <w:lang w:val="en-US"/>
        </w:rPr>
        <w:t xml:space="preserve"> </w:t>
      </w:r>
      <w:r w:rsidRPr="00B84FC1">
        <w:rPr>
          <w:rFonts w:ascii="Times New Roman" w:eastAsia="Times New Roman" w:hAnsi="Times New Roman" w:cs="Times New Roman"/>
          <w:sz w:val="24"/>
          <w:szCs w:val="24"/>
          <w:lang w:val="en-US"/>
        </w:rPr>
        <w:t>State</w:t>
      </w:r>
      <w:r w:rsidRPr="00B84FC1">
        <w:rPr>
          <w:rFonts w:ascii="Tahoma" w:eastAsia="Times New Roman" w:hAnsi="Tahoma" w:cs="Tahoma"/>
          <w:sz w:val="24"/>
          <w:szCs w:val="24"/>
          <w:shd w:val="clear" w:color="auto" w:fill="FFFFFF"/>
          <w:lang w:val="en-US"/>
        </w:rPr>
        <w:t xml:space="preserve"> </w:t>
      </w:r>
      <w:r w:rsidRPr="00B84FC1">
        <w:rPr>
          <w:rFonts w:ascii="Times New Roman" w:eastAsia="Times New Roman" w:hAnsi="Times New Roman" w:cs="Times New Roman"/>
          <w:sz w:val="24"/>
          <w:szCs w:val="24"/>
          <w:lang w:val="en-US"/>
        </w:rPr>
        <w:t>University</w:t>
      </w:r>
      <w:r w:rsidRPr="00B84FC1">
        <w:rPr>
          <w:rFonts w:ascii="Times New Roman" w:eastAsia="Times New Roman" w:hAnsi="Times New Roman" w:cs="Times New Roman"/>
          <w:sz w:val="24"/>
          <w:szCs w:val="24"/>
          <w:shd w:val="clear" w:color="auto" w:fill="FFFFFF"/>
          <w:lang w:val="en-US"/>
        </w:rPr>
        <w:t>);</w:t>
      </w:r>
    </w:p>
    <w:p w:rsidR="00E65CCE" w:rsidRPr="00B84FC1" w:rsidRDefault="00E65CCE" w:rsidP="00E65CCE">
      <w:pPr>
        <w:spacing w:after="0" w:line="240" w:lineRule="auto"/>
        <w:contextualSpacing/>
        <w:jc w:val="center"/>
        <w:rPr>
          <w:rFonts w:ascii="Times New Roman" w:eastAsia="Calibri" w:hAnsi="Times New Roman" w:cs="Times New Roman"/>
          <w:sz w:val="24"/>
          <w:szCs w:val="24"/>
          <w:lang w:val="en-US"/>
        </w:rPr>
      </w:pPr>
      <w:r w:rsidRPr="00B84FC1">
        <w:rPr>
          <w:rFonts w:ascii="Times New Roman" w:eastAsia="Calibri" w:hAnsi="Times New Roman" w:cs="Times New Roman"/>
          <w:sz w:val="24"/>
          <w:szCs w:val="24"/>
          <w:lang w:val="en-US"/>
        </w:rPr>
        <w:t xml:space="preserve">Klushina N. I., </w:t>
      </w:r>
      <w:r w:rsidRPr="00B84FC1">
        <w:rPr>
          <w:rFonts w:ascii="Times New Roman" w:eastAsia="Times New Roman" w:hAnsi="Times New Roman" w:cs="Times New Roman"/>
          <w:sz w:val="24"/>
          <w:szCs w:val="24"/>
          <w:lang w:val="pl-PL" w:eastAsia="pl-PL"/>
        </w:rPr>
        <w:t>Doctor of Philology, Professor</w:t>
      </w:r>
      <w:r w:rsidRPr="00B84FC1">
        <w:rPr>
          <w:rFonts w:ascii="Times New Roman" w:eastAsia="Calibri" w:hAnsi="Times New Roman" w:cs="Times New Roman"/>
          <w:sz w:val="24"/>
          <w:szCs w:val="24"/>
          <w:lang w:val="en-US"/>
        </w:rPr>
        <w:t xml:space="preserve"> (</w:t>
      </w:r>
      <w:r w:rsidRPr="00B84FC1">
        <w:rPr>
          <w:rFonts w:ascii="Times New Roman" w:eastAsia="Times New Roman" w:hAnsi="Times New Roman" w:cs="Times New Roman"/>
          <w:iCs/>
          <w:sz w:val="24"/>
          <w:szCs w:val="24"/>
          <w:lang w:val="en-US"/>
        </w:rPr>
        <w:t>Lomonosov Moscow State University</w:t>
      </w:r>
      <w:r w:rsidRPr="00B84FC1">
        <w:rPr>
          <w:rFonts w:ascii="Times New Roman" w:eastAsia="Calibri" w:hAnsi="Times New Roman" w:cs="Times New Roman"/>
          <w:sz w:val="24"/>
          <w:szCs w:val="24"/>
          <w:lang w:val="en-US"/>
        </w:rPr>
        <w:t>);</w:t>
      </w:r>
    </w:p>
    <w:p w:rsidR="00E65CCE" w:rsidRPr="00B84FC1" w:rsidRDefault="00E65CCE" w:rsidP="00E65CCE">
      <w:pPr>
        <w:spacing w:after="0" w:line="240" w:lineRule="auto"/>
        <w:contextualSpacing/>
        <w:jc w:val="center"/>
        <w:rPr>
          <w:rFonts w:ascii="Times New Roman" w:eastAsia="Calibri" w:hAnsi="Times New Roman" w:cs="Times New Roman"/>
          <w:sz w:val="24"/>
          <w:szCs w:val="24"/>
          <w:shd w:val="clear" w:color="auto" w:fill="FFFFFF"/>
          <w:lang w:val="en-US"/>
        </w:rPr>
      </w:pPr>
      <w:r w:rsidRPr="00B84FC1">
        <w:rPr>
          <w:rFonts w:ascii="Times New Roman" w:eastAsia="Calibri" w:hAnsi="Times New Roman" w:cs="Times New Roman"/>
          <w:sz w:val="24"/>
          <w:szCs w:val="24"/>
          <w:shd w:val="clear" w:color="auto" w:fill="FFFFFF"/>
          <w:lang w:val="en-US"/>
        </w:rPr>
        <w:t xml:space="preserve">Konkov V. I., </w:t>
      </w:r>
      <w:r w:rsidRPr="00B84FC1">
        <w:rPr>
          <w:rFonts w:ascii="Times New Roman" w:eastAsia="Times New Roman" w:hAnsi="Times New Roman" w:cs="Times New Roman"/>
          <w:sz w:val="24"/>
          <w:szCs w:val="24"/>
          <w:lang w:val="pl-PL" w:eastAsia="pl-PL"/>
        </w:rPr>
        <w:t>Doctor of Philology, Professor</w:t>
      </w:r>
      <w:r w:rsidRPr="00B84FC1">
        <w:rPr>
          <w:rFonts w:ascii="Times New Roman" w:eastAsia="Calibri" w:hAnsi="Times New Roman" w:cs="Times New Roman"/>
          <w:sz w:val="24"/>
          <w:szCs w:val="24"/>
          <w:lang w:val="en-US"/>
        </w:rPr>
        <w:t xml:space="preserve"> </w:t>
      </w:r>
      <w:r w:rsidRPr="00B84FC1">
        <w:rPr>
          <w:rFonts w:ascii="Times New Roman" w:eastAsia="Calibri" w:hAnsi="Times New Roman" w:cs="Times New Roman"/>
          <w:sz w:val="24"/>
          <w:szCs w:val="24"/>
          <w:shd w:val="clear" w:color="auto" w:fill="FFFFFF"/>
          <w:lang w:val="en-US"/>
        </w:rPr>
        <w:t>(</w:t>
      </w:r>
      <w:r w:rsidRPr="00B84FC1">
        <w:rPr>
          <w:rFonts w:ascii="Times New Roman" w:eastAsia="Times New Roman" w:hAnsi="Times New Roman" w:cs="Times New Roman"/>
          <w:sz w:val="24"/>
          <w:szCs w:val="24"/>
          <w:lang w:val="en-US"/>
        </w:rPr>
        <w:t>St.-Petersburg State University</w:t>
      </w:r>
      <w:r w:rsidRPr="00B84FC1">
        <w:rPr>
          <w:rFonts w:ascii="Times New Roman" w:eastAsia="Calibri" w:hAnsi="Times New Roman" w:cs="Times New Roman"/>
          <w:sz w:val="24"/>
          <w:szCs w:val="24"/>
          <w:shd w:val="clear" w:color="auto" w:fill="FFFFFF"/>
          <w:lang w:val="en-US"/>
        </w:rPr>
        <w:t>);</w:t>
      </w:r>
    </w:p>
    <w:p w:rsidR="00E65CCE" w:rsidRPr="00B84FC1" w:rsidRDefault="00E65CCE" w:rsidP="00E65CCE">
      <w:pPr>
        <w:spacing w:after="0" w:line="240" w:lineRule="auto"/>
        <w:contextualSpacing/>
        <w:jc w:val="center"/>
        <w:rPr>
          <w:rFonts w:ascii="Times New Roman" w:eastAsia="Calibri" w:hAnsi="Times New Roman" w:cs="Times New Roman"/>
          <w:sz w:val="24"/>
          <w:szCs w:val="24"/>
          <w:lang w:val="en-US"/>
        </w:rPr>
      </w:pPr>
      <w:r w:rsidRPr="00B84FC1">
        <w:rPr>
          <w:rFonts w:ascii="Times New Roman" w:eastAsia="Calibri" w:hAnsi="Times New Roman" w:cs="Times New Roman"/>
          <w:sz w:val="24"/>
          <w:szCs w:val="24"/>
          <w:lang w:val="en-US"/>
        </w:rPr>
        <w:t xml:space="preserve">Kortava T.V., </w:t>
      </w:r>
      <w:r w:rsidRPr="00B84FC1">
        <w:rPr>
          <w:rFonts w:ascii="Times New Roman" w:eastAsia="Times New Roman" w:hAnsi="Times New Roman" w:cs="Times New Roman"/>
          <w:sz w:val="24"/>
          <w:szCs w:val="24"/>
          <w:lang w:val="pl-PL" w:eastAsia="pl-PL"/>
        </w:rPr>
        <w:t>Doctor of Philology, Professor</w:t>
      </w:r>
      <w:r w:rsidRPr="00B84FC1">
        <w:rPr>
          <w:rFonts w:ascii="Times New Roman" w:eastAsia="Calibri" w:hAnsi="Times New Roman" w:cs="Times New Roman"/>
          <w:sz w:val="24"/>
          <w:szCs w:val="24"/>
          <w:lang w:val="en-US"/>
        </w:rPr>
        <w:t xml:space="preserve"> (</w:t>
      </w:r>
      <w:r w:rsidRPr="00B84FC1">
        <w:rPr>
          <w:rFonts w:ascii="Times New Roman" w:eastAsia="Times New Roman" w:hAnsi="Times New Roman" w:cs="Times New Roman"/>
          <w:iCs/>
          <w:sz w:val="24"/>
          <w:szCs w:val="24"/>
          <w:lang w:val="en-US"/>
        </w:rPr>
        <w:t>Lomonosov Moscow State University</w:t>
      </w:r>
      <w:r w:rsidRPr="00B84FC1">
        <w:rPr>
          <w:rFonts w:ascii="Times New Roman" w:eastAsia="Calibri" w:hAnsi="Times New Roman" w:cs="Times New Roman"/>
          <w:sz w:val="24"/>
          <w:szCs w:val="24"/>
          <w:lang w:val="en-US"/>
        </w:rPr>
        <w:t>);</w:t>
      </w:r>
    </w:p>
    <w:p w:rsidR="00E65CCE" w:rsidRPr="00B84FC1" w:rsidRDefault="00E65CCE" w:rsidP="00E65CCE">
      <w:pPr>
        <w:spacing w:after="0" w:line="240" w:lineRule="auto"/>
        <w:contextualSpacing/>
        <w:jc w:val="center"/>
        <w:rPr>
          <w:rFonts w:ascii="Times New Roman" w:eastAsia="Calibri" w:hAnsi="Times New Roman" w:cs="Times New Roman"/>
          <w:sz w:val="24"/>
          <w:szCs w:val="24"/>
          <w:lang w:val="en-US"/>
        </w:rPr>
      </w:pPr>
      <w:r w:rsidRPr="00B84FC1">
        <w:rPr>
          <w:rFonts w:ascii="Times New Roman" w:eastAsia="Calibri" w:hAnsi="Times New Roman" w:cs="Times New Roman"/>
          <w:sz w:val="24"/>
          <w:szCs w:val="24"/>
          <w:shd w:val="clear" w:color="auto" w:fill="FFFFFF"/>
          <w:lang w:val="en-US"/>
        </w:rPr>
        <w:t xml:space="preserve">Kuznetsova T. V., </w:t>
      </w:r>
      <w:r w:rsidRPr="00B84FC1">
        <w:rPr>
          <w:rFonts w:ascii="Times New Roman" w:eastAsia="Times New Roman" w:hAnsi="Times New Roman" w:cs="Times New Roman"/>
          <w:sz w:val="24"/>
          <w:szCs w:val="24"/>
          <w:lang w:val="pl-PL" w:eastAsia="pl-PL"/>
        </w:rPr>
        <w:t>Doctor of Philology, Professor</w:t>
      </w:r>
      <w:r w:rsidRPr="00B84FC1">
        <w:rPr>
          <w:rFonts w:ascii="Times New Roman" w:eastAsia="Calibri" w:hAnsi="Times New Roman" w:cs="Times New Roman"/>
          <w:sz w:val="24"/>
          <w:szCs w:val="24"/>
          <w:lang w:val="en-US"/>
        </w:rPr>
        <w:t xml:space="preserve"> </w:t>
      </w:r>
    </w:p>
    <w:p w:rsidR="00E65CCE" w:rsidRPr="00B84FC1" w:rsidRDefault="00E65CCE" w:rsidP="00E65CCE">
      <w:pPr>
        <w:spacing w:after="0" w:line="240" w:lineRule="auto"/>
        <w:contextualSpacing/>
        <w:jc w:val="center"/>
        <w:rPr>
          <w:rFonts w:ascii="Times New Roman" w:eastAsia="Calibri" w:hAnsi="Times New Roman" w:cs="Times New Roman"/>
          <w:sz w:val="24"/>
          <w:szCs w:val="24"/>
          <w:lang w:val="en-US"/>
        </w:rPr>
      </w:pPr>
      <w:r w:rsidRPr="00B84FC1">
        <w:rPr>
          <w:rFonts w:ascii="Times New Roman" w:eastAsia="Calibri" w:hAnsi="Times New Roman" w:cs="Times New Roman"/>
          <w:sz w:val="24"/>
          <w:szCs w:val="24"/>
          <w:shd w:val="clear" w:color="auto" w:fill="FFFFFF"/>
          <w:lang w:val="en-US"/>
        </w:rPr>
        <w:t>(National University "Odesa Law Academy", Ukraine);</w:t>
      </w:r>
    </w:p>
    <w:p w:rsidR="00E65CCE" w:rsidRPr="00B84FC1" w:rsidRDefault="00E65CCE" w:rsidP="00E65CCE">
      <w:pPr>
        <w:shd w:val="clear" w:color="auto" w:fill="FFFFFF"/>
        <w:spacing w:after="0" w:line="240" w:lineRule="auto"/>
        <w:jc w:val="center"/>
        <w:rPr>
          <w:rFonts w:ascii="Times New Roman" w:eastAsia="Times New Roman" w:hAnsi="Times New Roman" w:cs="Times New Roman"/>
          <w:sz w:val="24"/>
          <w:szCs w:val="24"/>
          <w:lang w:val="en-US"/>
        </w:rPr>
      </w:pPr>
      <w:r w:rsidRPr="00B84FC1">
        <w:rPr>
          <w:rFonts w:ascii="Times New Roman" w:eastAsia="Times New Roman" w:hAnsi="Times New Roman" w:cs="Times New Roman"/>
          <w:sz w:val="24"/>
          <w:szCs w:val="24"/>
          <w:lang w:val="en-GB"/>
        </w:rPr>
        <w:t>Malinowska</w:t>
      </w:r>
      <w:r w:rsidRPr="00B84FC1">
        <w:rPr>
          <w:rFonts w:ascii="Times New Roman" w:eastAsia="Times New Roman" w:hAnsi="Times New Roman" w:cs="Times New Roman"/>
          <w:sz w:val="24"/>
          <w:szCs w:val="24"/>
          <w:lang w:val="en-US"/>
        </w:rPr>
        <w:t xml:space="preserve"> E., </w:t>
      </w:r>
      <w:r w:rsidRPr="00B84FC1">
        <w:rPr>
          <w:rFonts w:ascii="Times New Roman" w:eastAsia="Times New Roman" w:hAnsi="Times New Roman" w:cs="Times New Roman"/>
          <w:sz w:val="24"/>
          <w:szCs w:val="24"/>
          <w:lang w:val="pl-PL" w:eastAsia="pl-PL"/>
        </w:rPr>
        <w:t>Doctor of Philology, Professor</w:t>
      </w:r>
      <w:r w:rsidRPr="00B84FC1">
        <w:rPr>
          <w:rFonts w:ascii="Times New Roman" w:eastAsia="Times New Roman" w:hAnsi="Times New Roman" w:cs="Times New Roman"/>
          <w:sz w:val="24"/>
          <w:szCs w:val="24"/>
          <w:lang w:val="en-US"/>
        </w:rPr>
        <w:t xml:space="preserve"> (</w:t>
      </w:r>
      <w:r w:rsidRPr="00B84FC1">
        <w:rPr>
          <w:rFonts w:ascii="Times New Roman" w:hAnsi="Times New Roman" w:cs="Times New Roman"/>
          <w:sz w:val="24"/>
          <w:szCs w:val="24"/>
          <w:lang w:val="pl-PL" w:eastAsia="pl-PL"/>
        </w:rPr>
        <w:t>Opole University</w:t>
      </w:r>
      <w:r w:rsidRPr="00B84FC1">
        <w:rPr>
          <w:rFonts w:ascii="Times New Roman" w:hAnsi="Times New Roman" w:cs="Times New Roman"/>
          <w:sz w:val="24"/>
          <w:szCs w:val="24"/>
          <w:lang w:val="en-US" w:eastAsia="pl-PL"/>
        </w:rPr>
        <w:t xml:space="preserve">, </w:t>
      </w:r>
      <w:r w:rsidRPr="00B84FC1">
        <w:rPr>
          <w:rFonts w:ascii="Times New Roman" w:hAnsi="Times New Roman" w:cs="Times New Roman"/>
          <w:sz w:val="24"/>
          <w:szCs w:val="24"/>
          <w:lang w:val="pl-PL" w:eastAsia="pl-PL"/>
        </w:rPr>
        <w:t>Poland</w:t>
      </w:r>
      <w:r w:rsidRPr="00B84FC1">
        <w:rPr>
          <w:rFonts w:ascii="Times New Roman" w:eastAsia="Times New Roman" w:hAnsi="Times New Roman" w:cs="Times New Roman"/>
          <w:sz w:val="24"/>
          <w:szCs w:val="24"/>
          <w:lang w:val="en-US"/>
        </w:rPr>
        <w:t>);</w:t>
      </w:r>
    </w:p>
    <w:p w:rsidR="00E65CCE" w:rsidRPr="00B84FC1" w:rsidRDefault="00E65CCE" w:rsidP="00E65CCE">
      <w:pPr>
        <w:shd w:val="clear" w:color="auto" w:fill="FFFFFF"/>
        <w:spacing w:after="0" w:line="240" w:lineRule="auto"/>
        <w:jc w:val="center"/>
        <w:rPr>
          <w:rFonts w:ascii="Times New Roman" w:eastAsia="Times New Roman" w:hAnsi="Times New Roman" w:cs="Times New Roman"/>
          <w:sz w:val="24"/>
          <w:szCs w:val="24"/>
          <w:lang w:val="en-US"/>
        </w:rPr>
      </w:pPr>
      <w:r w:rsidRPr="00B84FC1">
        <w:rPr>
          <w:rFonts w:ascii="Times New Roman" w:eastAsia="Calibri" w:hAnsi="Times New Roman" w:cs="Times New Roman"/>
          <w:sz w:val="24"/>
          <w:szCs w:val="24"/>
          <w:lang w:val="en-US"/>
        </w:rPr>
        <w:t>Mareš</w:t>
      </w:r>
      <w:r w:rsidRPr="00B84FC1">
        <w:rPr>
          <w:rFonts w:ascii="Times New Roman" w:eastAsia="Times New Roman" w:hAnsi="Times New Roman" w:cs="Times New Roman"/>
          <w:sz w:val="24"/>
          <w:szCs w:val="24"/>
          <w:shd w:val="clear" w:color="auto" w:fill="FFFFFF"/>
          <w:lang w:val="en-US"/>
        </w:rPr>
        <w:t xml:space="preserve"> P., </w:t>
      </w:r>
      <w:r w:rsidRPr="00B84FC1">
        <w:rPr>
          <w:rFonts w:ascii="Times New Roman" w:eastAsia="Times New Roman" w:hAnsi="Times New Roman" w:cs="Times New Roman"/>
          <w:sz w:val="24"/>
          <w:szCs w:val="24"/>
          <w:lang w:val="pl-PL" w:eastAsia="pl-PL"/>
        </w:rPr>
        <w:t>Doctor of Philology, Professor</w:t>
      </w:r>
      <w:r w:rsidRPr="00B84FC1">
        <w:rPr>
          <w:rFonts w:ascii="Times New Roman" w:eastAsia="Times New Roman" w:hAnsi="Times New Roman" w:cs="Times New Roman"/>
          <w:sz w:val="24"/>
          <w:szCs w:val="24"/>
          <w:lang w:val="en-US"/>
        </w:rPr>
        <w:t xml:space="preserve"> </w:t>
      </w:r>
      <w:r w:rsidRPr="00B84FC1">
        <w:rPr>
          <w:rFonts w:ascii="Times New Roman" w:eastAsia="Times New Roman" w:hAnsi="Times New Roman" w:cs="Times New Roman"/>
          <w:sz w:val="24"/>
          <w:szCs w:val="24"/>
          <w:shd w:val="clear" w:color="auto" w:fill="FFFFFF"/>
          <w:lang w:val="en-US"/>
        </w:rPr>
        <w:t>(</w:t>
      </w:r>
      <w:r w:rsidRPr="00B84FC1">
        <w:rPr>
          <w:rFonts w:ascii="Times New Roman" w:eastAsia="Calibri" w:hAnsi="Times New Roman" w:cs="Times New Roman"/>
          <w:sz w:val="24"/>
          <w:szCs w:val="24"/>
          <w:lang w:val="en-US"/>
        </w:rPr>
        <w:t>Charles University in Prague, Czech Republic</w:t>
      </w:r>
      <w:r w:rsidRPr="00B84FC1">
        <w:rPr>
          <w:rFonts w:ascii="Times New Roman" w:eastAsia="Times New Roman" w:hAnsi="Times New Roman" w:cs="Times New Roman"/>
          <w:sz w:val="24"/>
          <w:szCs w:val="24"/>
          <w:shd w:val="clear" w:color="auto" w:fill="FFFFFF"/>
          <w:lang w:val="en-US"/>
        </w:rPr>
        <w:t>);</w:t>
      </w:r>
    </w:p>
    <w:p w:rsidR="00E65CCE" w:rsidRPr="00B84FC1" w:rsidRDefault="00E65CCE" w:rsidP="00E65CCE">
      <w:pPr>
        <w:shd w:val="clear" w:color="auto" w:fill="FFFFFF"/>
        <w:spacing w:after="0" w:line="240" w:lineRule="auto"/>
        <w:jc w:val="center"/>
        <w:rPr>
          <w:rFonts w:ascii="Times New Roman" w:eastAsia="Times New Roman" w:hAnsi="Times New Roman" w:cs="Times New Roman"/>
          <w:sz w:val="24"/>
          <w:szCs w:val="24"/>
          <w:lang w:val="en-US"/>
        </w:rPr>
      </w:pPr>
      <w:r w:rsidRPr="00B84FC1">
        <w:rPr>
          <w:rFonts w:ascii="Times New Roman" w:eastAsia="Calibri" w:hAnsi="Times New Roman" w:cs="Times New Roman"/>
          <w:sz w:val="24"/>
          <w:szCs w:val="24"/>
          <w:lang w:val="hr-HR"/>
        </w:rPr>
        <w:t>Meić</w:t>
      </w:r>
      <w:r w:rsidRPr="00B84FC1">
        <w:rPr>
          <w:rFonts w:ascii="Times New Roman" w:eastAsia="Times New Roman" w:hAnsi="Times New Roman" w:cs="Times New Roman"/>
          <w:bCs/>
          <w:sz w:val="24"/>
          <w:szCs w:val="24"/>
          <w:lang w:val="en-US"/>
        </w:rPr>
        <w:t xml:space="preserve">  P., </w:t>
      </w:r>
      <w:r w:rsidRPr="00B84FC1">
        <w:rPr>
          <w:rFonts w:ascii="Times New Roman" w:eastAsia="Times New Roman" w:hAnsi="Times New Roman" w:cs="Times New Roman"/>
          <w:sz w:val="24"/>
          <w:szCs w:val="24"/>
          <w:lang w:val="pl-PL" w:eastAsia="pl-PL"/>
        </w:rPr>
        <w:t>Doctor of Philology, Professor</w:t>
      </w:r>
      <w:r w:rsidRPr="00B84FC1">
        <w:rPr>
          <w:rFonts w:ascii="Times New Roman" w:eastAsia="Times New Roman" w:hAnsi="Times New Roman" w:cs="Times New Roman"/>
          <w:sz w:val="24"/>
          <w:szCs w:val="24"/>
          <w:lang w:val="en-US"/>
        </w:rPr>
        <w:t xml:space="preserve"> (</w:t>
      </w:r>
      <w:r w:rsidRPr="00B84FC1">
        <w:rPr>
          <w:rFonts w:ascii="Times New Roman" w:eastAsia="Calibri" w:hAnsi="Times New Roman" w:cs="Times New Roman"/>
          <w:sz w:val="24"/>
          <w:szCs w:val="24"/>
          <w:lang w:val="hr-HR"/>
        </w:rPr>
        <w:t xml:space="preserve">University of </w:t>
      </w:r>
      <w:r w:rsidRPr="00B84FC1">
        <w:rPr>
          <w:rFonts w:ascii="Times New Roman" w:eastAsia="Calibri" w:hAnsi="Times New Roman" w:cs="Times New Roman"/>
          <w:sz w:val="24"/>
          <w:szCs w:val="24"/>
          <w:lang w:val="en-US"/>
        </w:rPr>
        <w:t xml:space="preserve"> </w:t>
      </w:r>
      <w:r w:rsidRPr="00B84FC1">
        <w:rPr>
          <w:rFonts w:ascii="Times New Roman" w:eastAsia="Calibri" w:hAnsi="Times New Roman" w:cs="Times New Roman"/>
          <w:sz w:val="24"/>
          <w:szCs w:val="24"/>
          <w:lang w:val="hr-HR"/>
        </w:rPr>
        <w:t>Mostar</w:t>
      </w:r>
      <w:r w:rsidRPr="00B84FC1">
        <w:rPr>
          <w:rFonts w:ascii="Times New Roman" w:eastAsia="Calibri" w:hAnsi="Times New Roman" w:cs="Times New Roman"/>
          <w:sz w:val="24"/>
          <w:szCs w:val="24"/>
          <w:lang w:val="en-US"/>
        </w:rPr>
        <w:t xml:space="preserve">, </w:t>
      </w:r>
      <w:r w:rsidRPr="00B84FC1">
        <w:rPr>
          <w:rFonts w:ascii="Times New Roman" w:eastAsia="Calibri" w:hAnsi="Times New Roman" w:cs="Times New Roman"/>
          <w:sz w:val="24"/>
          <w:szCs w:val="24"/>
          <w:lang w:val="hr-HR"/>
        </w:rPr>
        <w:t>Bosnia and Herzegovina</w:t>
      </w:r>
      <w:r w:rsidRPr="00B84FC1">
        <w:rPr>
          <w:rFonts w:ascii="Times New Roman" w:eastAsia="Times New Roman" w:hAnsi="Times New Roman" w:cs="Times New Roman"/>
          <w:sz w:val="24"/>
          <w:szCs w:val="24"/>
          <w:lang w:val="en-US"/>
        </w:rPr>
        <w:t>);</w:t>
      </w:r>
    </w:p>
    <w:p w:rsidR="00E65CCE" w:rsidRPr="00B84FC1" w:rsidRDefault="00E65CCE" w:rsidP="00E65CCE">
      <w:pPr>
        <w:shd w:val="clear" w:color="auto" w:fill="FFFFFF"/>
        <w:spacing w:after="0" w:line="240" w:lineRule="auto"/>
        <w:jc w:val="center"/>
        <w:rPr>
          <w:rFonts w:ascii="Times New Roman" w:eastAsia="Times New Roman" w:hAnsi="Times New Roman" w:cs="Times New Roman"/>
          <w:sz w:val="24"/>
          <w:szCs w:val="24"/>
          <w:lang w:val="en-US"/>
        </w:rPr>
      </w:pPr>
      <w:proofErr w:type="gramStart"/>
      <w:r w:rsidRPr="00B84FC1">
        <w:rPr>
          <w:rFonts w:ascii="Times New Roman" w:eastAsia="Times New Roman" w:hAnsi="Times New Roman" w:cs="Times New Roman"/>
          <w:sz w:val="24"/>
          <w:szCs w:val="24"/>
          <w:lang w:val="en-US"/>
        </w:rPr>
        <w:t>Orgoňová</w:t>
      </w:r>
      <w:r w:rsidRPr="00B84FC1">
        <w:rPr>
          <w:rFonts w:ascii="Times New Roman" w:eastAsia="Times New Roman" w:hAnsi="Times New Roman" w:cs="Times New Roman"/>
          <w:bCs/>
          <w:sz w:val="24"/>
          <w:szCs w:val="24"/>
          <w:lang w:val="en-US" w:eastAsia="sk-SK"/>
        </w:rPr>
        <w:t xml:space="preserve"> </w:t>
      </w:r>
      <w:r w:rsidRPr="00B84FC1">
        <w:rPr>
          <w:rFonts w:ascii="Times New Roman" w:eastAsia="Times New Roman" w:hAnsi="Times New Roman" w:cs="Times New Roman"/>
          <w:sz w:val="24"/>
          <w:szCs w:val="24"/>
          <w:lang w:val="en-US" w:eastAsia="sk-SK"/>
        </w:rPr>
        <w:t xml:space="preserve"> </w:t>
      </w:r>
      <w:r w:rsidRPr="00B84FC1">
        <w:rPr>
          <w:rFonts w:ascii="Times New Roman" w:eastAsia="Times New Roman" w:hAnsi="Times New Roman" w:cs="Times New Roman"/>
          <w:bCs/>
          <w:sz w:val="24"/>
          <w:szCs w:val="24"/>
          <w:lang w:eastAsia="sk-SK"/>
        </w:rPr>
        <w:t>О</w:t>
      </w:r>
      <w:proofErr w:type="gramEnd"/>
      <w:r w:rsidRPr="00B84FC1">
        <w:rPr>
          <w:rFonts w:ascii="Times New Roman" w:eastAsia="Times New Roman" w:hAnsi="Times New Roman" w:cs="Times New Roman"/>
          <w:bCs/>
          <w:sz w:val="24"/>
          <w:szCs w:val="24"/>
          <w:lang w:val="en-US" w:eastAsia="sk-SK"/>
        </w:rPr>
        <w:t xml:space="preserve">., </w:t>
      </w:r>
      <w:r w:rsidRPr="00B84FC1">
        <w:rPr>
          <w:rFonts w:ascii="Times New Roman" w:eastAsia="Times New Roman" w:hAnsi="Times New Roman" w:cs="Times New Roman"/>
          <w:sz w:val="24"/>
          <w:szCs w:val="24"/>
          <w:lang w:val="pl-PL" w:eastAsia="pl-PL"/>
        </w:rPr>
        <w:t>Doctor of Philology, Professor</w:t>
      </w:r>
      <w:r w:rsidRPr="00B84FC1">
        <w:rPr>
          <w:rFonts w:ascii="Times New Roman" w:eastAsia="Times New Roman" w:hAnsi="Times New Roman" w:cs="Times New Roman"/>
          <w:sz w:val="24"/>
          <w:szCs w:val="24"/>
          <w:lang w:val="en-US"/>
        </w:rPr>
        <w:t xml:space="preserve"> </w:t>
      </w:r>
      <w:r w:rsidRPr="00B84FC1">
        <w:rPr>
          <w:rFonts w:ascii="Times New Roman" w:eastAsia="Times New Roman" w:hAnsi="Times New Roman" w:cs="Times New Roman"/>
          <w:sz w:val="24"/>
          <w:szCs w:val="24"/>
          <w:lang w:val="en-US" w:eastAsia="sk-SK"/>
        </w:rPr>
        <w:t>(</w:t>
      </w:r>
      <w:r w:rsidRPr="00B84FC1">
        <w:rPr>
          <w:rFonts w:ascii="Times New Roman" w:eastAsia="Times New Roman" w:hAnsi="Times New Roman" w:cs="Times New Roman"/>
          <w:sz w:val="24"/>
          <w:szCs w:val="24"/>
          <w:lang w:val="en-US"/>
        </w:rPr>
        <w:t>Comenius University in Bratislava</w:t>
      </w:r>
      <w:r w:rsidRPr="00B84FC1">
        <w:rPr>
          <w:rFonts w:ascii="Times New Roman" w:eastAsia="Times New Roman" w:hAnsi="Times New Roman" w:cs="Times New Roman"/>
          <w:sz w:val="24"/>
          <w:szCs w:val="24"/>
          <w:lang w:val="en-US" w:eastAsia="sk-SK"/>
        </w:rPr>
        <w:t xml:space="preserve">, </w:t>
      </w:r>
      <w:r w:rsidRPr="00B84FC1">
        <w:rPr>
          <w:rFonts w:ascii="Times New Roman" w:eastAsia="Times New Roman" w:hAnsi="Times New Roman" w:cs="Times New Roman"/>
          <w:sz w:val="24"/>
          <w:szCs w:val="24"/>
          <w:shd w:val="clear" w:color="auto" w:fill="FFFFFF"/>
          <w:lang w:val="en-US"/>
        </w:rPr>
        <w:t>Slovakia</w:t>
      </w:r>
      <w:r w:rsidRPr="00B84FC1">
        <w:rPr>
          <w:rFonts w:ascii="Times New Roman" w:eastAsia="Times New Roman" w:hAnsi="Times New Roman" w:cs="Times New Roman"/>
          <w:sz w:val="24"/>
          <w:szCs w:val="24"/>
          <w:lang w:val="en-US" w:eastAsia="sk-SK"/>
        </w:rPr>
        <w:t>);</w:t>
      </w:r>
    </w:p>
    <w:p w:rsidR="00E65CCE" w:rsidRPr="00B84FC1" w:rsidRDefault="00E65CCE" w:rsidP="00E65CCE">
      <w:pPr>
        <w:shd w:val="clear" w:color="auto" w:fill="FFFFFF"/>
        <w:spacing w:after="0" w:line="240" w:lineRule="auto"/>
        <w:jc w:val="center"/>
        <w:rPr>
          <w:rFonts w:ascii="Times New Roman" w:eastAsia="Times New Roman" w:hAnsi="Times New Roman" w:cs="Times New Roman"/>
          <w:sz w:val="24"/>
          <w:szCs w:val="24"/>
          <w:lang w:val="en-US"/>
        </w:rPr>
      </w:pPr>
      <w:r w:rsidRPr="00B84FC1">
        <w:rPr>
          <w:rFonts w:ascii="Times New Roman" w:eastAsia="Times New Roman" w:hAnsi="Times New Roman" w:cs="Times New Roman"/>
          <w:sz w:val="24"/>
          <w:szCs w:val="24"/>
          <w:lang w:val="en-US"/>
        </w:rPr>
        <w:t xml:space="preserve">Tanturovska L., </w:t>
      </w:r>
      <w:r w:rsidRPr="00B84FC1">
        <w:rPr>
          <w:rFonts w:ascii="Times New Roman" w:eastAsia="Times New Roman" w:hAnsi="Times New Roman" w:cs="Times New Roman"/>
          <w:sz w:val="24"/>
          <w:szCs w:val="24"/>
          <w:lang w:val="pl-PL" w:eastAsia="pl-PL"/>
        </w:rPr>
        <w:t>Doctor of Philology, Professor</w:t>
      </w:r>
      <w:r w:rsidRPr="00B84FC1">
        <w:rPr>
          <w:rFonts w:ascii="Times New Roman" w:eastAsia="Times New Roman" w:hAnsi="Times New Roman" w:cs="Times New Roman"/>
          <w:sz w:val="24"/>
          <w:szCs w:val="24"/>
          <w:lang w:val="en-US"/>
        </w:rPr>
        <w:t xml:space="preserve"> (</w:t>
      </w:r>
      <w:r w:rsidRPr="00B84FC1">
        <w:rPr>
          <w:rFonts w:ascii="Times New Roman" w:eastAsia="Times New Roman" w:hAnsi="Times New Roman" w:cs="Times New Roman"/>
          <w:bCs/>
          <w:sz w:val="24"/>
          <w:szCs w:val="24"/>
          <w:shd w:val="clear" w:color="auto" w:fill="FFFFFF"/>
          <w:lang w:val="en-US"/>
        </w:rPr>
        <w:t>Institute</w:t>
      </w:r>
      <w:r w:rsidRPr="00B84FC1">
        <w:rPr>
          <w:rFonts w:ascii="Times New Roman" w:eastAsia="Times New Roman" w:hAnsi="Times New Roman" w:cs="Times New Roman"/>
          <w:sz w:val="24"/>
          <w:szCs w:val="24"/>
          <w:shd w:val="clear" w:color="auto" w:fill="FFFFFF"/>
          <w:lang w:val="en-US"/>
        </w:rPr>
        <w:t xml:space="preserve"> "</w:t>
      </w:r>
      <w:r w:rsidRPr="00B84FC1">
        <w:rPr>
          <w:rFonts w:ascii="Times New Roman" w:eastAsia="Times New Roman" w:hAnsi="Times New Roman" w:cs="Times New Roman"/>
          <w:bCs/>
          <w:sz w:val="24"/>
          <w:szCs w:val="24"/>
          <w:shd w:val="clear" w:color="auto" w:fill="FFFFFF"/>
          <w:lang w:val="en-US"/>
        </w:rPr>
        <w:t>Krste Misirkov</w:t>
      </w:r>
      <w:r w:rsidRPr="00B84FC1">
        <w:rPr>
          <w:rFonts w:ascii="Times New Roman" w:eastAsia="Times New Roman" w:hAnsi="Times New Roman" w:cs="Times New Roman"/>
          <w:sz w:val="24"/>
          <w:szCs w:val="24"/>
          <w:shd w:val="clear" w:color="auto" w:fill="FFFFFF"/>
          <w:lang w:val="en-US"/>
        </w:rPr>
        <w:t>"</w:t>
      </w:r>
      <w:r w:rsidRPr="00B84FC1">
        <w:rPr>
          <w:rFonts w:ascii="Times New Roman" w:eastAsia="Times New Roman" w:hAnsi="Times New Roman" w:cs="Times New Roman"/>
          <w:sz w:val="24"/>
          <w:szCs w:val="24"/>
          <w:lang w:val="en-US"/>
        </w:rPr>
        <w:t xml:space="preserve">, </w:t>
      </w:r>
      <w:r w:rsidRPr="00B84FC1">
        <w:rPr>
          <w:rFonts w:ascii="Times New Roman" w:eastAsia="Times New Roman" w:hAnsi="Times New Roman" w:cs="Times New Roman"/>
          <w:bCs/>
          <w:sz w:val="24"/>
          <w:szCs w:val="24"/>
          <w:shd w:val="clear" w:color="auto" w:fill="FFFFFF"/>
          <w:lang w:val="en-US"/>
        </w:rPr>
        <w:t xml:space="preserve">Skopje, </w:t>
      </w:r>
      <w:r w:rsidRPr="00B84FC1">
        <w:rPr>
          <w:rFonts w:ascii="Times New Roman" w:eastAsia="Times New Roman" w:hAnsi="Times New Roman" w:cs="Times New Roman"/>
          <w:sz w:val="24"/>
          <w:szCs w:val="24"/>
          <w:lang w:val="en-US"/>
        </w:rPr>
        <w:t>Macedonia);</w:t>
      </w:r>
    </w:p>
    <w:p w:rsidR="00E65CCE" w:rsidRPr="00B84FC1" w:rsidRDefault="00E65CCE" w:rsidP="00E65CCE">
      <w:pPr>
        <w:shd w:val="clear" w:color="auto" w:fill="FFFFFF"/>
        <w:spacing w:after="0" w:line="240" w:lineRule="auto"/>
        <w:jc w:val="center"/>
        <w:rPr>
          <w:rFonts w:ascii="Times New Roman" w:eastAsia="Times New Roman" w:hAnsi="Times New Roman" w:cs="Times New Roman"/>
          <w:sz w:val="24"/>
          <w:szCs w:val="24"/>
          <w:lang w:val="en-US"/>
        </w:rPr>
      </w:pPr>
      <w:proofErr w:type="gramStart"/>
      <w:r w:rsidRPr="00B84FC1">
        <w:rPr>
          <w:rFonts w:ascii="Times New Roman" w:eastAsia="SimSun" w:hAnsi="Times New Roman" w:cs="Times New Roman"/>
          <w:sz w:val="24"/>
          <w:szCs w:val="24"/>
          <w:lang w:val="en-US"/>
        </w:rPr>
        <w:t>Tošovi</w:t>
      </w:r>
      <w:r w:rsidRPr="00B84FC1">
        <w:rPr>
          <w:rFonts w:ascii="Times New Roman" w:eastAsia="MS Mincho" w:hAnsi="Times New Roman" w:cs="Times New Roman"/>
          <w:sz w:val="24"/>
          <w:szCs w:val="24"/>
          <w:lang w:val="en-US"/>
        </w:rPr>
        <w:t>ć</w:t>
      </w:r>
      <w:r w:rsidRPr="00B84FC1">
        <w:rPr>
          <w:rFonts w:ascii="Times New Roman" w:eastAsia="Times New Roman" w:hAnsi="Times New Roman" w:cs="Times New Roman"/>
          <w:sz w:val="24"/>
          <w:szCs w:val="24"/>
          <w:lang w:val="en-US"/>
        </w:rPr>
        <w:t xml:space="preserve">  B</w:t>
      </w:r>
      <w:proofErr w:type="gramEnd"/>
      <w:r w:rsidRPr="00B84FC1">
        <w:rPr>
          <w:rFonts w:ascii="Times New Roman" w:eastAsia="Times New Roman" w:hAnsi="Times New Roman" w:cs="Times New Roman"/>
          <w:sz w:val="24"/>
          <w:szCs w:val="24"/>
          <w:lang w:val="en-US"/>
        </w:rPr>
        <w:t xml:space="preserve">., </w:t>
      </w:r>
      <w:r w:rsidRPr="00B84FC1">
        <w:rPr>
          <w:rFonts w:ascii="Times New Roman" w:eastAsia="Times New Roman" w:hAnsi="Times New Roman" w:cs="Times New Roman"/>
          <w:sz w:val="24"/>
          <w:szCs w:val="24"/>
          <w:lang w:val="pl-PL" w:eastAsia="pl-PL"/>
        </w:rPr>
        <w:t>Doctor of Philology, Professor Emeritus</w:t>
      </w:r>
      <w:r w:rsidRPr="00B84FC1">
        <w:rPr>
          <w:rFonts w:ascii="Times New Roman" w:eastAsia="Times New Roman" w:hAnsi="Times New Roman" w:cs="Times New Roman"/>
          <w:sz w:val="24"/>
          <w:szCs w:val="24"/>
          <w:lang w:val="en-US"/>
        </w:rPr>
        <w:t xml:space="preserve"> (</w:t>
      </w:r>
      <w:r w:rsidRPr="00B84FC1">
        <w:rPr>
          <w:rFonts w:ascii="Times New Roman" w:eastAsia="Times New Roman" w:hAnsi="Times New Roman" w:cs="Times New Roman"/>
          <w:iCs/>
          <w:sz w:val="24"/>
          <w:szCs w:val="24"/>
          <w:lang w:val="de-DE"/>
        </w:rPr>
        <w:t>University of Graz, Austria</w:t>
      </w:r>
      <w:r w:rsidRPr="00B84FC1">
        <w:rPr>
          <w:rFonts w:ascii="Times New Roman" w:eastAsia="Times New Roman" w:hAnsi="Times New Roman" w:cs="Times New Roman"/>
          <w:sz w:val="24"/>
          <w:szCs w:val="24"/>
          <w:lang w:val="en-US"/>
        </w:rPr>
        <w:t>);</w:t>
      </w:r>
    </w:p>
    <w:p w:rsidR="00E65CCE" w:rsidRPr="00B84FC1" w:rsidRDefault="00E65CCE" w:rsidP="00E65CCE">
      <w:pPr>
        <w:spacing w:after="0" w:line="240" w:lineRule="auto"/>
        <w:contextualSpacing/>
        <w:jc w:val="center"/>
        <w:rPr>
          <w:rFonts w:ascii="Times New Roman" w:eastAsia="Calibri" w:hAnsi="Times New Roman" w:cs="Times New Roman"/>
          <w:sz w:val="24"/>
          <w:szCs w:val="24"/>
          <w:lang w:val="en-US"/>
        </w:rPr>
      </w:pPr>
      <w:r w:rsidRPr="00B84FC1">
        <w:rPr>
          <w:rFonts w:ascii="Times New Roman" w:eastAsia="Times New Roman" w:hAnsi="Times New Roman" w:cs="Times New Roman"/>
          <w:sz w:val="24"/>
          <w:szCs w:val="24"/>
          <w:lang w:val="pl-PL" w:eastAsia="pl-PL"/>
        </w:rPr>
        <w:t>Vorontsova</w:t>
      </w:r>
      <w:r w:rsidRPr="00B84FC1">
        <w:rPr>
          <w:rFonts w:ascii="Times New Roman" w:eastAsia="Calibri" w:hAnsi="Times New Roman" w:cs="Times New Roman"/>
          <w:sz w:val="24"/>
          <w:szCs w:val="24"/>
          <w:lang w:val="en-US"/>
        </w:rPr>
        <w:t xml:space="preserve"> </w:t>
      </w:r>
      <w:r w:rsidRPr="00B84FC1">
        <w:rPr>
          <w:rFonts w:ascii="Times New Roman" w:eastAsia="Calibri" w:hAnsi="Times New Roman" w:cs="Times New Roman"/>
          <w:sz w:val="24"/>
          <w:szCs w:val="24"/>
        </w:rPr>
        <w:t>Т</w:t>
      </w:r>
      <w:r w:rsidRPr="00B84FC1">
        <w:rPr>
          <w:rFonts w:ascii="Times New Roman" w:eastAsia="Calibri" w:hAnsi="Times New Roman" w:cs="Times New Roman"/>
          <w:sz w:val="24"/>
          <w:szCs w:val="24"/>
          <w:lang w:val="en-US"/>
        </w:rPr>
        <w:t xml:space="preserve">. </w:t>
      </w:r>
      <w:r w:rsidRPr="00B84FC1">
        <w:rPr>
          <w:rFonts w:ascii="Times New Roman" w:eastAsia="Calibri" w:hAnsi="Times New Roman" w:cs="Times New Roman"/>
          <w:sz w:val="24"/>
          <w:szCs w:val="24"/>
        </w:rPr>
        <w:t>А</w:t>
      </w:r>
      <w:r w:rsidRPr="00B84FC1">
        <w:rPr>
          <w:rFonts w:ascii="Times New Roman" w:eastAsia="Calibri" w:hAnsi="Times New Roman" w:cs="Times New Roman"/>
          <w:sz w:val="24"/>
          <w:szCs w:val="24"/>
          <w:lang w:val="en-US"/>
        </w:rPr>
        <w:t xml:space="preserve">., </w:t>
      </w:r>
      <w:r w:rsidRPr="00B84FC1">
        <w:rPr>
          <w:rFonts w:ascii="Times New Roman" w:eastAsia="Times New Roman" w:hAnsi="Times New Roman" w:cs="Times New Roman"/>
          <w:sz w:val="24"/>
          <w:szCs w:val="24"/>
          <w:lang w:val="pl-PL" w:eastAsia="pl-PL"/>
        </w:rPr>
        <w:t>Doctor of Philology, Professor</w:t>
      </w:r>
      <w:r w:rsidRPr="00B84FC1">
        <w:rPr>
          <w:rFonts w:ascii="Times New Roman" w:hAnsi="Times New Roman" w:cs="Times New Roman"/>
          <w:sz w:val="24"/>
          <w:szCs w:val="24"/>
          <w:lang w:val="en-US"/>
        </w:rPr>
        <w:t xml:space="preserve"> </w:t>
      </w:r>
      <w:r w:rsidRPr="00B84FC1">
        <w:rPr>
          <w:rFonts w:ascii="Times New Roman" w:eastAsia="Calibri" w:hAnsi="Times New Roman" w:cs="Times New Roman"/>
          <w:sz w:val="24"/>
          <w:szCs w:val="24"/>
          <w:lang w:val="en-US"/>
        </w:rPr>
        <w:t>(</w:t>
      </w:r>
      <w:r w:rsidRPr="00B84FC1">
        <w:rPr>
          <w:rFonts w:ascii="Times New Roman" w:eastAsia="Times New Roman" w:hAnsi="Times New Roman" w:cs="Times New Roman"/>
          <w:sz w:val="24"/>
          <w:szCs w:val="24"/>
          <w:lang w:val="pl-PL" w:eastAsia="pl-PL"/>
        </w:rPr>
        <w:t>Chelyabinsk State University</w:t>
      </w:r>
      <w:r w:rsidRPr="00B84FC1">
        <w:rPr>
          <w:rFonts w:ascii="Times New Roman" w:eastAsia="Calibri" w:hAnsi="Times New Roman" w:cs="Times New Roman"/>
          <w:sz w:val="24"/>
          <w:szCs w:val="24"/>
          <w:lang w:val="en-US"/>
        </w:rPr>
        <w:t>).</w:t>
      </w:r>
    </w:p>
    <w:p w:rsidR="00E65CCE" w:rsidRPr="00B84FC1" w:rsidRDefault="00E65CCE" w:rsidP="00E65CCE">
      <w:pPr>
        <w:jc w:val="center"/>
        <w:rPr>
          <w:rFonts w:ascii="Times New Roman" w:hAnsi="Times New Roman" w:cs="Times New Roman"/>
          <w:b/>
          <w:sz w:val="24"/>
          <w:szCs w:val="24"/>
          <w:lang w:val="en-US"/>
        </w:rPr>
      </w:pPr>
    </w:p>
    <w:p w:rsidR="00E65CCE" w:rsidRPr="00B84FC1" w:rsidRDefault="00E65CCE" w:rsidP="00E65CCE">
      <w:pPr>
        <w:spacing w:after="0"/>
        <w:jc w:val="center"/>
        <w:rPr>
          <w:rFonts w:ascii="Times New Roman" w:hAnsi="Times New Roman" w:cs="Times New Roman"/>
          <w:b/>
          <w:sz w:val="24"/>
          <w:szCs w:val="24"/>
          <w:lang w:val="en-US"/>
        </w:rPr>
      </w:pPr>
      <w:r w:rsidRPr="00B84FC1">
        <w:rPr>
          <w:rFonts w:ascii="Times New Roman" w:hAnsi="Times New Roman" w:cs="Times New Roman"/>
          <w:b/>
          <w:sz w:val="24"/>
          <w:szCs w:val="24"/>
          <w:lang w:val="en-US" w:eastAsia="pl-PL"/>
        </w:rPr>
        <w:t>Editorial Board</w:t>
      </w:r>
      <w:r w:rsidRPr="00B84FC1">
        <w:rPr>
          <w:rFonts w:ascii="Times New Roman" w:hAnsi="Times New Roman" w:cs="Times New Roman"/>
          <w:b/>
          <w:sz w:val="24"/>
          <w:szCs w:val="24"/>
          <w:lang w:val="en-US"/>
        </w:rPr>
        <w:t>:</w:t>
      </w:r>
    </w:p>
    <w:p w:rsidR="00E65CCE" w:rsidRPr="00B84FC1" w:rsidRDefault="00E65CCE" w:rsidP="00E65CCE">
      <w:pPr>
        <w:spacing w:after="0"/>
        <w:jc w:val="center"/>
        <w:rPr>
          <w:rFonts w:ascii="Times New Roman" w:hAnsi="Times New Roman" w:cs="Times New Roman"/>
          <w:b/>
          <w:sz w:val="24"/>
          <w:szCs w:val="24"/>
          <w:lang w:val="en-US"/>
        </w:rPr>
      </w:pPr>
    </w:p>
    <w:p w:rsidR="00E65CCE" w:rsidRPr="00B84FC1" w:rsidRDefault="00E65CCE" w:rsidP="00E65CCE">
      <w:pPr>
        <w:spacing w:after="0" w:line="240" w:lineRule="auto"/>
        <w:jc w:val="center"/>
        <w:rPr>
          <w:rFonts w:ascii="Times New Roman" w:hAnsi="Times New Roman"/>
          <w:sz w:val="24"/>
          <w:szCs w:val="24"/>
          <w:lang w:val="en-US"/>
        </w:rPr>
      </w:pPr>
      <w:r w:rsidRPr="00B84FC1">
        <w:rPr>
          <w:rFonts w:ascii="Times New Roman" w:hAnsi="Times New Roman" w:cs="Times New Roman"/>
          <w:sz w:val="24"/>
          <w:szCs w:val="24"/>
          <w:lang w:val="en-US"/>
        </w:rPr>
        <w:t>Klushina N. I., Editor-in-Chief,</w:t>
      </w:r>
      <w:r w:rsidRPr="00B84FC1">
        <w:rPr>
          <w:rFonts w:ascii="Times New Roman" w:eastAsia="Times New Roman" w:hAnsi="Times New Roman" w:cs="Times New Roman"/>
          <w:sz w:val="24"/>
          <w:szCs w:val="24"/>
          <w:lang w:val="pl-PL" w:eastAsia="pl-PL"/>
        </w:rPr>
        <w:t xml:space="preserve"> Doctor of Philology, Professor</w:t>
      </w:r>
      <w:r w:rsidRPr="00B84FC1">
        <w:rPr>
          <w:rFonts w:ascii="Times New Roman" w:hAnsi="Times New Roman" w:cs="Times New Roman"/>
          <w:sz w:val="24"/>
          <w:szCs w:val="24"/>
          <w:lang w:val="en-US"/>
        </w:rPr>
        <w:t>;</w:t>
      </w:r>
      <w:r w:rsidRPr="00B84FC1">
        <w:rPr>
          <w:rFonts w:ascii="Times New Roman" w:hAnsi="Times New Roman"/>
          <w:sz w:val="24"/>
          <w:szCs w:val="24"/>
          <w:lang w:val="en-US"/>
        </w:rPr>
        <w:t xml:space="preserve"> </w:t>
      </w:r>
    </w:p>
    <w:p w:rsidR="00E65CCE" w:rsidRPr="00B84FC1" w:rsidRDefault="00E65CCE" w:rsidP="00E65CCE">
      <w:pPr>
        <w:spacing w:after="0" w:line="240" w:lineRule="auto"/>
        <w:jc w:val="center"/>
        <w:rPr>
          <w:rFonts w:ascii="Times New Roman" w:hAnsi="Times New Roman" w:cs="Times New Roman"/>
          <w:sz w:val="24"/>
          <w:szCs w:val="24"/>
          <w:lang w:val="en-US"/>
        </w:rPr>
      </w:pPr>
      <w:r w:rsidRPr="00B84FC1">
        <w:rPr>
          <w:rFonts w:ascii="Times New Roman" w:hAnsi="Times New Roman"/>
          <w:sz w:val="24"/>
          <w:szCs w:val="24"/>
          <w:lang w:val="en-US"/>
        </w:rPr>
        <w:t>Vasilkova</w:t>
      </w:r>
      <w:r w:rsidRPr="00B84FC1">
        <w:rPr>
          <w:rFonts w:ascii="Times New Roman" w:hAnsi="Times New Roman"/>
          <w:i/>
          <w:sz w:val="24"/>
          <w:szCs w:val="24"/>
          <w:lang w:val="en-US"/>
        </w:rPr>
        <w:t xml:space="preserve"> </w:t>
      </w:r>
      <w:r w:rsidRPr="00B84FC1">
        <w:rPr>
          <w:rFonts w:ascii="Times New Roman" w:hAnsi="Times New Roman" w:cs="Times New Roman"/>
          <w:sz w:val="24"/>
          <w:szCs w:val="24"/>
          <w:lang w:val="en-US"/>
        </w:rPr>
        <w:t>N. N., Deputy Editor-in-Chief,</w:t>
      </w:r>
      <w:r w:rsidRPr="00B84FC1">
        <w:rPr>
          <w:rFonts w:ascii="Times New Roman" w:eastAsia="Times New Roman" w:hAnsi="Times New Roman" w:cs="Times New Roman"/>
          <w:bCs/>
          <w:sz w:val="24"/>
          <w:szCs w:val="24"/>
          <w:lang w:val="en-US"/>
        </w:rPr>
        <w:t xml:space="preserve"> Candidate of Philology, Associate Professor</w:t>
      </w:r>
      <w:r w:rsidRPr="00B84FC1">
        <w:rPr>
          <w:rFonts w:ascii="Times New Roman" w:hAnsi="Times New Roman" w:cs="Times New Roman"/>
          <w:sz w:val="24"/>
          <w:szCs w:val="24"/>
          <w:lang w:val="en-US"/>
        </w:rPr>
        <w:t>;</w:t>
      </w:r>
    </w:p>
    <w:p w:rsidR="00E65CCE" w:rsidRPr="00B84FC1" w:rsidRDefault="00E65CCE" w:rsidP="00E65CCE">
      <w:pPr>
        <w:spacing w:after="0" w:line="240" w:lineRule="auto"/>
        <w:jc w:val="center"/>
        <w:rPr>
          <w:rFonts w:ascii="Times New Roman" w:hAnsi="Times New Roman" w:cs="Times New Roman"/>
          <w:sz w:val="24"/>
          <w:szCs w:val="24"/>
          <w:lang w:val="en-US"/>
        </w:rPr>
      </w:pPr>
      <w:r w:rsidRPr="00B84FC1">
        <w:rPr>
          <w:rFonts w:ascii="Times New Roman" w:hAnsi="Times New Roman" w:cs="Times New Roman"/>
          <w:sz w:val="24"/>
          <w:szCs w:val="24"/>
          <w:lang w:val="en-US"/>
        </w:rPr>
        <w:t>Smirnova N. V., Managing Editor,</w:t>
      </w:r>
      <w:r w:rsidRPr="00B84FC1">
        <w:rPr>
          <w:rFonts w:ascii="Times New Roman" w:eastAsia="Times New Roman" w:hAnsi="Times New Roman" w:cs="Times New Roman"/>
          <w:bCs/>
          <w:sz w:val="24"/>
          <w:szCs w:val="24"/>
          <w:lang w:val="en-US"/>
        </w:rPr>
        <w:t xml:space="preserve"> Candidate of Philology, Associate Professor</w:t>
      </w:r>
      <w:r w:rsidRPr="00B84FC1">
        <w:rPr>
          <w:rFonts w:ascii="Times New Roman" w:hAnsi="Times New Roman" w:cs="Times New Roman"/>
          <w:sz w:val="24"/>
          <w:szCs w:val="24"/>
          <w:lang w:val="en-US"/>
        </w:rPr>
        <w:t>;</w:t>
      </w:r>
    </w:p>
    <w:p w:rsidR="00E65CCE" w:rsidRPr="00B84FC1" w:rsidRDefault="00E65CCE" w:rsidP="00E65CCE">
      <w:pPr>
        <w:spacing w:after="0" w:line="240" w:lineRule="auto"/>
        <w:jc w:val="center"/>
        <w:rPr>
          <w:rFonts w:ascii="Times New Roman" w:hAnsi="Times New Roman" w:cs="Times New Roman"/>
          <w:sz w:val="24"/>
          <w:szCs w:val="24"/>
          <w:lang w:val="en-US"/>
        </w:rPr>
      </w:pPr>
      <w:r w:rsidRPr="00B84FC1">
        <w:rPr>
          <w:rFonts w:ascii="Times New Roman" w:eastAsia="Times New Roman" w:hAnsi="Times New Roman" w:cs="Times New Roman"/>
          <w:bCs/>
          <w:sz w:val="24"/>
          <w:szCs w:val="24"/>
          <w:lang w:val="en-US"/>
        </w:rPr>
        <w:t>Barysheva</w:t>
      </w:r>
      <w:r w:rsidRPr="00B84FC1">
        <w:rPr>
          <w:rFonts w:ascii="Times New Roman" w:hAnsi="Times New Roman" w:cs="Times New Roman"/>
          <w:sz w:val="24"/>
          <w:szCs w:val="24"/>
          <w:lang w:val="en-US"/>
        </w:rPr>
        <w:t xml:space="preserve"> S. F., Executive Secretary,</w:t>
      </w:r>
      <w:r w:rsidRPr="00B84FC1">
        <w:rPr>
          <w:rFonts w:ascii="Times New Roman" w:eastAsia="Times New Roman" w:hAnsi="Times New Roman" w:cs="Times New Roman"/>
          <w:bCs/>
          <w:sz w:val="24"/>
          <w:szCs w:val="24"/>
          <w:lang w:val="en-US"/>
        </w:rPr>
        <w:t xml:space="preserve"> Candidate of Philology, Associate Professor</w:t>
      </w:r>
      <w:r w:rsidRPr="00B84FC1">
        <w:rPr>
          <w:rFonts w:ascii="Times New Roman" w:hAnsi="Times New Roman" w:cs="Times New Roman"/>
          <w:sz w:val="24"/>
          <w:szCs w:val="24"/>
          <w:lang w:val="en-US"/>
        </w:rPr>
        <w:t>;</w:t>
      </w:r>
    </w:p>
    <w:p w:rsidR="00E65CCE" w:rsidRPr="00B84FC1" w:rsidRDefault="00E65CCE" w:rsidP="00E65CCE">
      <w:pPr>
        <w:spacing w:after="0" w:line="240" w:lineRule="auto"/>
        <w:jc w:val="center"/>
        <w:rPr>
          <w:rFonts w:ascii="Times New Roman" w:hAnsi="Times New Roman" w:cs="Times New Roman"/>
          <w:sz w:val="24"/>
          <w:szCs w:val="24"/>
          <w:lang w:val="en-US"/>
        </w:rPr>
      </w:pPr>
      <w:r w:rsidRPr="00B84FC1">
        <w:rPr>
          <w:rFonts w:ascii="Times New Roman" w:hAnsi="Times New Roman" w:cs="Times New Roman"/>
          <w:sz w:val="24"/>
          <w:szCs w:val="24"/>
          <w:lang w:val="en-US"/>
        </w:rPr>
        <w:t>Veshchikova I. A., Candidate of Philology, Associate Professor;</w:t>
      </w:r>
    </w:p>
    <w:p w:rsidR="00E65CCE" w:rsidRPr="00B84FC1" w:rsidRDefault="00E65CCE" w:rsidP="00E65CCE">
      <w:pPr>
        <w:spacing w:after="0" w:line="240" w:lineRule="auto"/>
        <w:jc w:val="center"/>
        <w:rPr>
          <w:rFonts w:ascii="Times New Roman" w:hAnsi="Times New Roman" w:cs="Times New Roman"/>
          <w:sz w:val="24"/>
          <w:szCs w:val="24"/>
          <w:lang w:val="en-US"/>
        </w:rPr>
      </w:pPr>
      <w:r w:rsidRPr="00B84FC1">
        <w:rPr>
          <w:rFonts w:ascii="Times New Roman" w:hAnsi="Times New Roman" w:cs="Times New Roman"/>
          <w:sz w:val="24"/>
          <w:szCs w:val="24"/>
          <w:lang w:val="en-US"/>
        </w:rPr>
        <w:t>Volskaya</w:t>
      </w:r>
      <w:r w:rsidRPr="00B84FC1">
        <w:rPr>
          <w:rFonts w:ascii="Times New Roman" w:eastAsia="Times New Roman" w:hAnsi="Times New Roman" w:cs="Times New Roman"/>
          <w:bCs/>
          <w:sz w:val="24"/>
          <w:szCs w:val="24"/>
          <w:lang w:val="en-US"/>
        </w:rPr>
        <w:t xml:space="preserve"> </w:t>
      </w:r>
      <w:r w:rsidRPr="00B84FC1">
        <w:rPr>
          <w:rFonts w:ascii="Times New Roman" w:hAnsi="Times New Roman" w:cs="Times New Roman"/>
          <w:sz w:val="24"/>
          <w:szCs w:val="24"/>
          <w:lang w:val="en-US"/>
        </w:rPr>
        <w:t xml:space="preserve">N. N., </w:t>
      </w:r>
      <w:r w:rsidRPr="00B84FC1">
        <w:rPr>
          <w:rFonts w:ascii="Times New Roman" w:eastAsia="Times New Roman" w:hAnsi="Times New Roman" w:cs="Times New Roman"/>
          <w:bCs/>
          <w:sz w:val="24"/>
          <w:szCs w:val="24"/>
          <w:lang w:val="en-US"/>
        </w:rPr>
        <w:t>Candidate of Philology, Associate Professor</w:t>
      </w:r>
      <w:r w:rsidRPr="00B84FC1">
        <w:rPr>
          <w:rFonts w:ascii="Times New Roman" w:hAnsi="Times New Roman" w:cs="Times New Roman"/>
          <w:sz w:val="24"/>
          <w:szCs w:val="24"/>
          <w:lang w:val="en-US"/>
        </w:rPr>
        <w:t>;</w:t>
      </w:r>
    </w:p>
    <w:p w:rsidR="00E65CCE" w:rsidRPr="00B84FC1" w:rsidRDefault="00E65CCE" w:rsidP="00E65CCE">
      <w:pPr>
        <w:spacing w:after="0" w:line="240" w:lineRule="auto"/>
        <w:jc w:val="center"/>
        <w:rPr>
          <w:rFonts w:ascii="Times New Roman" w:hAnsi="Times New Roman" w:cs="Times New Roman"/>
          <w:sz w:val="24"/>
          <w:szCs w:val="24"/>
          <w:lang w:val="en-US"/>
        </w:rPr>
      </w:pPr>
      <w:r w:rsidRPr="00B84FC1">
        <w:rPr>
          <w:rFonts w:ascii="Times New Roman" w:hAnsi="Times New Roman" w:cs="Times New Roman"/>
          <w:sz w:val="24"/>
          <w:szCs w:val="24"/>
          <w:lang w:val="en-US"/>
        </w:rPr>
        <w:t>Kasperova</w:t>
      </w:r>
      <w:r w:rsidRPr="00B84FC1">
        <w:rPr>
          <w:rFonts w:ascii="Times New Roman" w:eastAsia="Times New Roman" w:hAnsi="Times New Roman" w:cs="Times New Roman"/>
          <w:bCs/>
          <w:sz w:val="24"/>
          <w:szCs w:val="24"/>
          <w:lang w:val="en-US"/>
        </w:rPr>
        <w:t xml:space="preserve"> </w:t>
      </w:r>
      <w:r w:rsidRPr="00B84FC1">
        <w:rPr>
          <w:rFonts w:ascii="Times New Roman" w:hAnsi="Times New Roman" w:cs="Times New Roman"/>
          <w:sz w:val="24"/>
          <w:szCs w:val="24"/>
          <w:lang w:val="en-US"/>
        </w:rPr>
        <w:t xml:space="preserve">L. T., </w:t>
      </w:r>
      <w:r w:rsidRPr="00B84FC1">
        <w:rPr>
          <w:rFonts w:ascii="Times New Roman" w:eastAsia="Times New Roman" w:hAnsi="Times New Roman" w:cs="Times New Roman"/>
          <w:bCs/>
          <w:sz w:val="24"/>
          <w:szCs w:val="24"/>
          <w:lang w:val="en-US"/>
        </w:rPr>
        <w:t>Candidate of Philology, Associate Professor</w:t>
      </w:r>
      <w:r w:rsidRPr="00B84FC1">
        <w:rPr>
          <w:rFonts w:ascii="Times New Roman" w:hAnsi="Times New Roman" w:cs="Times New Roman"/>
          <w:sz w:val="24"/>
          <w:szCs w:val="24"/>
          <w:lang w:val="en-US"/>
        </w:rPr>
        <w:t>;</w:t>
      </w:r>
    </w:p>
    <w:p w:rsidR="00E65CCE" w:rsidRPr="00B84FC1" w:rsidRDefault="00E65CCE" w:rsidP="00E65CCE">
      <w:pPr>
        <w:spacing w:after="0" w:line="240" w:lineRule="auto"/>
        <w:jc w:val="center"/>
        <w:rPr>
          <w:rFonts w:ascii="Times New Roman" w:hAnsi="Times New Roman" w:cs="Times New Roman"/>
          <w:sz w:val="24"/>
          <w:szCs w:val="24"/>
          <w:lang w:val="en-US"/>
        </w:rPr>
      </w:pPr>
      <w:r w:rsidRPr="00B84FC1">
        <w:rPr>
          <w:rFonts w:ascii="Times New Roman" w:hAnsi="Times New Roman" w:cs="Times New Roman"/>
          <w:sz w:val="24"/>
          <w:szCs w:val="24"/>
          <w:lang w:val="en-US"/>
        </w:rPr>
        <w:t>Malygina</w:t>
      </w:r>
      <w:r w:rsidRPr="00B84FC1">
        <w:rPr>
          <w:rFonts w:ascii="Times New Roman" w:eastAsia="Times New Roman" w:hAnsi="Times New Roman" w:cs="Times New Roman"/>
          <w:bCs/>
          <w:sz w:val="24"/>
          <w:szCs w:val="24"/>
          <w:lang w:val="en-US"/>
        </w:rPr>
        <w:t xml:space="preserve"> </w:t>
      </w:r>
      <w:r w:rsidRPr="00B84FC1">
        <w:rPr>
          <w:rFonts w:ascii="Times New Roman" w:hAnsi="Times New Roman" w:cs="Times New Roman"/>
          <w:sz w:val="24"/>
          <w:szCs w:val="24"/>
          <w:lang w:val="en-US"/>
        </w:rPr>
        <w:t xml:space="preserve">L. E., </w:t>
      </w:r>
      <w:r w:rsidRPr="00B84FC1">
        <w:rPr>
          <w:rFonts w:ascii="Times New Roman" w:eastAsia="Times New Roman" w:hAnsi="Times New Roman" w:cs="Times New Roman"/>
          <w:bCs/>
          <w:sz w:val="24"/>
          <w:szCs w:val="24"/>
          <w:lang w:val="en-US"/>
        </w:rPr>
        <w:t>Candidate of Philology, Associate Professor</w:t>
      </w:r>
      <w:r w:rsidRPr="00B84FC1">
        <w:rPr>
          <w:rFonts w:ascii="Times New Roman" w:hAnsi="Times New Roman" w:cs="Times New Roman"/>
          <w:sz w:val="24"/>
          <w:szCs w:val="24"/>
          <w:lang w:val="en-US"/>
        </w:rPr>
        <w:t>;</w:t>
      </w:r>
    </w:p>
    <w:p w:rsidR="00E65CCE" w:rsidRPr="00B84FC1" w:rsidRDefault="00E65CCE" w:rsidP="00E65CCE">
      <w:pPr>
        <w:spacing w:after="0" w:line="240" w:lineRule="auto"/>
        <w:jc w:val="center"/>
        <w:rPr>
          <w:rFonts w:ascii="Times New Roman" w:hAnsi="Times New Roman" w:cs="Times New Roman"/>
          <w:sz w:val="24"/>
          <w:szCs w:val="24"/>
          <w:lang w:val="en-US"/>
        </w:rPr>
      </w:pPr>
      <w:r w:rsidRPr="00B84FC1">
        <w:rPr>
          <w:rFonts w:ascii="Times New Roman" w:hAnsi="Times New Roman" w:cs="Times New Roman"/>
          <w:sz w:val="24"/>
          <w:szCs w:val="24"/>
          <w:lang w:val="en-US"/>
        </w:rPr>
        <w:t>Nikolaeva</w:t>
      </w:r>
      <w:r w:rsidRPr="00B84FC1">
        <w:rPr>
          <w:rFonts w:ascii="Times New Roman" w:eastAsia="Times New Roman" w:hAnsi="Times New Roman" w:cs="Times New Roman"/>
          <w:bCs/>
          <w:sz w:val="24"/>
          <w:szCs w:val="24"/>
          <w:lang w:val="en-US"/>
        </w:rPr>
        <w:t xml:space="preserve"> </w:t>
      </w:r>
      <w:r w:rsidRPr="00B84FC1">
        <w:rPr>
          <w:rFonts w:ascii="Times New Roman" w:hAnsi="Times New Roman" w:cs="Times New Roman"/>
          <w:sz w:val="24"/>
          <w:szCs w:val="24"/>
          <w:lang w:val="en-US"/>
        </w:rPr>
        <w:t xml:space="preserve">A. V., </w:t>
      </w:r>
      <w:r w:rsidRPr="00B84FC1">
        <w:rPr>
          <w:rFonts w:ascii="Times New Roman" w:eastAsia="Times New Roman" w:hAnsi="Times New Roman" w:cs="Times New Roman"/>
          <w:bCs/>
          <w:sz w:val="24"/>
          <w:szCs w:val="24"/>
          <w:lang w:val="en-US"/>
        </w:rPr>
        <w:t>Candidate of Philology, Associate Professor</w:t>
      </w:r>
      <w:r w:rsidRPr="00B84FC1">
        <w:rPr>
          <w:rFonts w:ascii="Times New Roman" w:hAnsi="Times New Roman" w:cs="Times New Roman"/>
          <w:sz w:val="24"/>
          <w:szCs w:val="24"/>
          <w:lang w:val="en-US"/>
        </w:rPr>
        <w:t>;</w:t>
      </w:r>
    </w:p>
    <w:p w:rsidR="00E65CCE" w:rsidRPr="00B84FC1" w:rsidRDefault="00E65CCE" w:rsidP="00E65CCE">
      <w:pPr>
        <w:spacing w:after="0" w:line="240" w:lineRule="auto"/>
        <w:jc w:val="center"/>
        <w:rPr>
          <w:rFonts w:ascii="Times New Roman" w:hAnsi="Times New Roman" w:cs="Times New Roman"/>
          <w:sz w:val="24"/>
          <w:szCs w:val="24"/>
          <w:lang w:val="en-US"/>
        </w:rPr>
      </w:pPr>
      <w:r w:rsidRPr="00B84FC1">
        <w:rPr>
          <w:rFonts w:ascii="Times New Roman" w:hAnsi="Times New Roman" w:cs="Times New Roman"/>
          <w:sz w:val="24"/>
          <w:szCs w:val="24"/>
          <w:lang w:val="en-US"/>
        </w:rPr>
        <w:t>Surikova</w:t>
      </w:r>
      <w:r w:rsidRPr="00B84FC1">
        <w:rPr>
          <w:rFonts w:ascii="Times New Roman" w:eastAsia="Times New Roman" w:hAnsi="Times New Roman" w:cs="Times New Roman"/>
          <w:bCs/>
          <w:sz w:val="24"/>
          <w:szCs w:val="24"/>
          <w:lang w:val="en-US"/>
        </w:rPr>
        <w:t xml:space="preserve"> </w:t>
      </w:r>
      <w:r w:rsidRPr="00B84FC1">
        <w:rPr>
          <w:rFonts w:ascii="Times New Roman" w:hAnsi="Times New Roman" w:cs="Times New Roman"/>
          <w:sz w:val="24"/>
          <w:szCs w:val="24"/>
          <w:lang w:val="en-US"/>
        </w:rPr>
        <w:t xml:space="preserve">T. I., </w:t>
      </w:r>
      <w:r w:rsidRPr="00B84FC1">
        <w:rPr>
          <w:rFonts w:ascii="Times New Roman" w:eastAsia="Times New Roman" w:hAnsi="Times New Roman" w:cs="Times New Roman"/>
          <w:bCs/>
          <w:sz w:val="24"/>
          <w:szCs w:val="24"/>
          <w:lang w:val="en-US"/>
        </w:rPr>
        <w:t>Candidate of Philology, Associate Professor</w:t>
      </w:r>
      <w:r w:rsidRPr="00B84FC1">
        <w:rPr>
          <w:rFonts w:ascii="Times New Roman" w:hAnsi="Times New Roman" w:cs="Times New Roman"/>
          <w:sz w:val="24"/>
          <w:szCs w:val="24"/>
          <w:lang w:val="en-US"/>
        </w:rPr>
        <w:t>;</w:t>
      </w:r>
    </w:p>
    <w:p w:rsidR="00E65CCE" w:rsidRPr="00B84FC1" w:rsidRDefault="00E65CCE" w:rsidP="00E65CCE">
      <w:pPr>
        <w:spacing w:after="0" w:line="240" w:lineRule="auto"/>
        <w:jc w:val="center"/>
        <w:rPr>
          <w:rFonts w:ascii="Times New Roman" w:hAnsi="Times New Roman" w:cs="Times New Roman"/>
          <w:sz w:val="24"/>
          <w:szCs w:val="24"/>
          <w:lang w:val="en-US"/>
        </w:rPr>
      </w:pPr>
      <w:r w:rsidRPr="00B84FC1">
        <w:rPr>
          <w:rFonts w:ascii="Times New Roman" w:hAnsi="Times New Roman" w:cs="Times New Roman"/>
          <w:sz w:val="24"/>
          <w:szCs w:val="24"/>
          <w:lang w:val="en-US"/>
        </w:rPr>
        <w:t>Primachenko N. A.;</w:t>
      </w:r>
    </w:p>
    <w:p w:rsidR="00E65CCE" w:rsidRPr="00B84FC1" w:rsidRDefault="00E65CCE" w:rsidP="00E65CCE">
      <w:pPr>
        <w:spacing w:after="0" w:line="240" w:lineRule="auto"/>
        <w:jc w:val="center"/>
        <w:rPr>
          <w:rFonts w:ascii="Times New Roman" w:hAnsi="Times New Roman" w:cs="Times New Roman"/>
          <w:sz w:val="24"/>
          <w:szCs w:val="24"/>
          <w:lang w:val="en-US"/>
        </w:rPr>
      </w:pPr>
      <w:r w:rsidRPr="00B84FC1">
        <w:rPr>
          <w:rFonts w:ascii="Times New Roman" w:hAnsi="Times New Roman" w:cs="Times New Roman"/>
          <w:sz w:val="24"/>
          <w:szCs w:val="24"/>
          <w:lang w:val="en-US"/>
        </w:rPr>
        <w:t>Shneiberg L. Y.;</w:t>
      </w:r>
    </w:p>
    <w:p w:rsidR="00E65CCE" w:rsidRPr="00B84FC1" w:rsidRDefault="00E65CCE" w:rsidP="00E65CCE">
      <w:pPr>
        <w:spacing w:after="0" w:line="240" w:lineRule="auto"/>
        <w:jc w:val="center"/>
        <w:rPr>
          <w:rFonts w:ascii="Times New Roman" w:hAnsi="Times New Roman" w:cs="Times New Roman"/>
          <w:sz w:val="24"/>
          <w:szCs w:val="24"/>
          <w:lang w:val="en-US"/>
        </w:rPr>
      </w:pPr>
      <w:r w:rsidRPr="00B84FC1">
        <w:rPr>
          <w:rFonts w:ascii="Times New Roman" w:hAnsi="Times New Roman" w:cs="Times New Roman"/>
          <w:sz w:val="24"/>
          <w:szCs w:val="24"/>
          <w:lang w:val="en-US"/>
        </w:rPr>
        <w:t>Vasilchenko M. A.</w:t>
      </w:r>
    </w:p>
    <w:p w:rsidR="00E65CCE" w:rsidRPr="00B84FC1" w:rsidRDefault="00E65CCE" w:rsidP="00E65CCE">
      <w:pPr>
        <w:jc w:val="center"/>
        <w:rPr>
          <w:rFonts w:ascii="Times New Roman" w:hAnsi="Times New Roman" w:cs="Times New Roman"/>
          <w:sz w:val="24"/>
          <w:szCs w:val="24"/>
          <w:lang w:val="en-US"/>
        </w:rPr>
      </w:pPr>
    </w:p>
    <w:p w:rsidR="00E65CCE" w:rsidRPr="00B84FC1" w:rsidRDefault="00E65CCE" w:rsidP="00E65CCE">
      <w:pPr>
        <w:jc w:val="center"/>
        <w:rPr>
          <w:rFonts w:ascii="Times New Roman" w:hAnsi="Times New Roman" w:cs="Times New Roman"/>
          <w:sz w:val="24"/>
          <w:szCs w:val="24"/>
          <w:lang w:val="en-US"/>
        </w:rPr>
      </w:pPr>
      <w:r w:rsidRPr="00B84FC1">
        <w:rPr>
          <w:rFonts w:ascii="Times New Roman" w:hAnsi="Times New Roman" w:cs="Times New Roman"/>
          <w:b/>
          <w:sz w:val="24"/>
          <w:szCs w:val="24"/>
          <w:lang w:val="en-US"/>
        </w:rPr>
        <w:t xml:space="preserve"> Contact information: </w:t>
      </w:r>
      <w:r w:rsidRPr="00B84FC1">
        <w:rPr>
          <w:rFonts w:ascii="Times New Roman" w:hAnsi="Times New Roman" w:cs="Times New Roman"/>
          <w:sz w:val="24"/>
          <w:szCs w:val="24"/>
          <w:lang w:val="en-US"/>
        </w:rPr>
        <w:t>9 Mokhovaya Street, 125009, Moscow</w:t>
      </w:r>
    </w:p>
    <w:p w:rsidR="00E65CCE" w:rsidRPr="00B84FC1" w:rsidRDefault="00E65CCE" w:rsidP="00E65CCE">
      <w:pPr>
        <w:jc w:val="center"/>
        <w:rPr>
          <w:rFonts w:ascii="Times New Roman" w:hAnsi="Times New Roman" w:cs="Times New Roman"/>
          <w:sz w:val="24"/>
          <w:szCs w:val="24"/>
          <w:lang w:val="en-US"/>
        </w:rPr>
      </w:pPr>
      <w:r w:rsidRPr="00B84FC1">
        <w:rPr>
          <w:rFonts w:ascii="Times New Roman" w:hAnsi="Times New Roman" w:cs="Times New Roman"/>
          <w:b/>
          <w:sz w:val="24"/>
          <w:szCs w:val="24"/>
          <w:lang w:val="en-US"/>
        </w:rPr>
        <w:t>E-mail:</w:t>
      </w:r>
      <w:r w:rsidRPr="00B84FC1">
        <w:rPr>
          <w:rFonts w:ascii="Times New Roman" w:hAnsi="Times New Roman" w:cs="Times New Roman"/>
          <w:sz w:val="24"/>
          <w:szCs w:val="24"/>
          <w:lang w:val="en-US"/>
        </w:rPr>
        <w:t xml:space="preserve"> apstil@yandex.ru</w:t>
      </w:r>
    </w:p>
    <w:p w:rsidR="00E65CCE" w:rsidRPr="00B84FC1" w:rsidRDefault="00E65CCE" w:rsidP="00E65CCE">
      <w:pPr>
        <w:jc w:val="center"/>
        <w:rPr>
          <w:rFonts w:ascii="Times New Roman" w:hAnsi="Times New Roman" w:cs="Times New Roman"/>
          <w:sz w:val="24"/>
          <w:szCs w:val="24"/>
          <w:lang w:val="en-US"/>
        </w:rPr>
      </w:pPr>
      <w:r w:rsidRPr="00B84FC1">
        <w:rPr>
          <w:rFonts w:ascii="Times New Roman" w:hAnsi="Times New Roman" w:cs="Times New Roman"/>
          <w:sz w:val="24"/>
          <w:szCs w:val="24"/>
          <w:lang w:val="en-US"/>
        </w:rPr>
        <w:t>All articles are refereed.</w:t>
      </w:r>
    </w:p>
    <w:p w:rsidR="00E65CCE" w:rsidRPr="00B84FC1" w:rsidRDefault="00E65CCE" w:rsidP="00E65CCE">
      <w:pPr>
        <w:jc w:val="center"/>
        <w:rPr>
          <w:rFonts w:ascii="Times New Roman" w:hAnsi="Times New Roman" w:cs="Times New Roman"/>
          <w:sz w:val="24"/>
          <w:szCs w:val="24"/>
          <w:lang w:val="en-US"/>
        </w:rPr>
      </w:pPr>
      <w:r w:rsidRPr="00B84FC1">
        <w:rPr>
          <w:rFonts w:ascii="Times New Roman" w:hAnsi="Times New Roman" w:cs="Times New Roman"/>
          <w:sz w:val="24"/>
          <w:szCs w:val="24"/>
          <w:lang w:val="en-US"/>
        </w:rPr>
        <w:t xml:space="preserve">The journal is included in the database of the Russian Science Citation Index (RSCI). </w:t>
      </w:r>
    </w:p>
    <w:p w:rsidR="00E65CCE" w:rsidRPr="00B84FC1" w:rsidRDefault="00E65CCE" w:rsidP="00E65CCE">
      <w:pPr>
        <w:jc w:val="center"/>
        <w:rPr>
          <w:rFonts w:ascii="Times New Roman" w:hAnsi="Times New Roman" w:cs="Times New Roman"/>
          <w:sz w:val="24"/>
          <w:szCs w:val="24"/>
          <w:lang w:val="en-US"/>
        </w:rPr>
      </w:pPr>
      <w:proofErr w:type="gramStart"/>
      <w:r w:rsidRPr="00B84FC1">
        <w:rPr>
          <w:rFonts w:ascii="Times New Roman" w:hAnsi="Times New Roman" w:cs="Times New Roman"/>
          <w:sz w:val="24"/>
          <w:szCs w:val="24"/>
          <w:lang w:val="en-US"/>
        </w:rPr>
        <w:t>© Аctual Problems of Stylistics.</w:t>
      </w:r>
      <w:proofErr w:type="gramEnd"/>
      <w:r w:rsidRPr="00B84FC1">
        <w:rPr>
          <w:rFonts w:ascii="Times New Roman" w:hAnsi="Times New Roman" w:cs="Times New Roman"/>
          <w:sz w:val="24"/>
          <w:szCs w:val="24"/>
          <w:lang w:val="en-US"/>
        </w:rPr>
        <w:t xml:space="preserve"> All rights reserved.</w:t>
      </w:r>
    </w:p>
    <w:p w:rsidR="00E65CCE" w:rsidRDefault="00E65CCE" w:rsidP="00E65CCE">
      <w:pPr>
        <w:spacing w:after="0" w:line="360" w:lineRule="auto"/>
        <w:jc w:val="center"/>
        <w:rPr>
          <w:rFonts w:ascii="Times New Roman" w:hAnsi="Times New Roman" w:cs="Times New Roman"/>
          <w:b/>
          <w:sz w:val="28"/>
          <w:szCs w:val="28"/>
          <w:lang w:eastAsia="pl-PL"/>
        </w:rPr>
      </w:pPr>
      <w:r w:rsidRPr="00B84FC1">
        <w:rPr>
          <w:rFonts w:ascii="Times New Roman" w:hAnsi="Times New Roman" w:cs="Times New Roman"/>
          <w:b/>
          <w:sz w:val="28"/>
          <w:szCs w:val="28"/>
          <w:lang w:eastAsia="pl-PL"/>
        </w:rPr>
        <w:lastRenderedPageBreak/>
        <w:t>СОДЕРЖАНИЕ</w:t>
      </w:r>
    </w:p>
    <w:p w:rsidR="00AF607A" w:rsidRDefault="00AF607A" w:rsidP="00E65CCE">
      <w:pPr>
        <w:spacing w:after="0" w:line="360" w:lineRule="auto"/>
        <w:jc w:val="center"/>
        <w:rPr>
          <w:rFonts w:ascii="Times New Roman" w:hAnsi="Times New Roman" w:cs="Times New Roman"/>
          <w:b/>
          <w:sz w:val="28"/>
          <w:szCs w:val="28"/>
          <w:lang w:eastAsia="pl-PL"/>
        </w:rPr>
      </w:pPr>
      <w:r>
        <w:rPr>
          <w:rFonts w:ascii="Times New Roman" w:hAnsi="Times New Roman" w:cs="Times New Roman"/>
          <w:b/>
          <w:sz w:val="28"/>
          <w:szCs w:val="28"/>
          <w:lang w:eastAsia="pl-PL"/>
        </w:rPr>
        <w:t>Общие проблемы современной стилистики</w:t>
      </w:r>
    </w:p>
    <w:p w:rsidR="00AF607A" w:rsidRPr="008848C2" w:rsidRDefault="00AF607A" w:rsidP="008848C2">
      <w:pPr>
        <w:spacing w:after="0" w:line="360" w:lineRule="auto"/>
        <w:jc w:val="both"/>
        <w:rPr>
          <w:rFonts w:ascii="Times New Roman" w:hAnsi="Times New Roman" w:cs="Times New Roman"/>
          <w:sz w:val="28"/>
          <w:szCs w:val="28"/>
          <w:lang w:eastAsia="pl-PL"/>
        </w:rPr>
      </w:pPr>
      <w:r w:rsidRPr="008848C2">
        <w:rPr>
          <w:rFonts w:ascii="Times New Roman" w:hAnsi="Times New Roman" w:cs="Times New Roman"/>
          <w:sz w:val="28"/>
          <w:szCs w:val="28"/>
          <w:lang w:eastAsia="pl-PL"/>
        </w:rPr>
        <w:t>Гайда</w:t>
      </w:r>
      <w:r w:rsidR="009F3495">
        <w:rPr>
          <w:rFonts w:ascii="Times New Roman" w:hAnsi="Times New Roman" w:cs="Times New Roman"/>
          <w:sz w:val="28"/>
          <w:szCs w:val="28"/>
          <w:lang w:eastAsia="pl-PL"/>
        </w:rPr>
        <w:t xml:space="preserve"> теория</w:t>
      </w:r>
    </w:p>
    <w:p w:rsidR="00AF607A" w:rsidRPr="008848C2" w:rsidRDefault="00AF607A" w:rsidP="008848C2">
      <w:pPr>
        <w:spacing w:after="0" w:line="360" w:lineRule="auto"/>
        <w:jc w:val="both"/>
        <w:rPr>
          <w:rFonts w:ascii="Times New Roman" w:hAnsi="Times New Roman" w:cs="Times New Roman"/>
          <w:sz w:val="28"/>
          <w:szCs w:val="28"/>
          <w:lang w:eastAsia="pl-PL"/>
        </w:rPr>
      </w:pPr>
      <w:r w:rsidRPr="008848C2">
        <w:rPr>
          <w:rFonts w:ascii="Times New Roman" w:hAnsi="Times New Roman" w:cs="Times New Roman"/>
          <w:sz w:val="28"/>
          <w:szCs w:val="28"/>
          <w:lang w:eastAsia="pl-PL"/>
        </w:rPr>
        <w:t>Клушина</w:t>
      </w:r>
      <w:r w:rsidR="009F3495">
        <w:rPr>
          <w:rFonts w:ascii="Times New Roman" w:hAnsi="Times New Roman" w:cs="Times New Roman"/>
          <w:sz w:val="28"/>
          <w:szCs w:val="28"/>
          <w:lang w:eastAsia="pl-PL"/>
        </w:rPr>
        <w:t xml:space="preserve"> теория</w:t>
      </w:r>
    </w:p>
    <w:p w:rsidR="00AF607A" w:rsidRPr="008848C2" w:rsidRDefault="009F13BE" w:rsidP="008848C2">
      <w:pPr>
        <w:spacing w:after="0" w:line="360" w:lineRule="auto"/>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Кочай Мир Сахиб Джан</w:t>
      </w:r>
    </w:p>
    <w:p w:rsidR="00956D73" w:rsidRPr="008848C2" w:rsidRDefault="00956D73" w:rsidP="008848C2">
      <w:pPr>
        <w:spacing w:after="0" w:line="360" w:lineRule="auto"/>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474747"/>
          <w:kern w:val="36"/>
          <w:sz w:val="28"/>
          <w:szCs w:val="28"/>
        </w:rPr>
        <w:t>Сидики Аниса</w:t>
      </w:r>
    </w:p>
    <w:p w:rsidR="009F13BE" w:rsidRPr="008848C2" w:rsidRDefault="009F13BE" w:rsidP="008848C2">
      <w:pPr>
        <w:spacing w:after="0" w:line="360" w:lineRule="auto"/>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Москвин</w:t>
      </w:r>
      <w:r w:rsidR="009F3495">
        <w:rPr>
          <w:rFonts w:ascii="Times New Roman" w:eastAsia="Times New Roman" w:hAnsi="Times New Roman" w:cs="Times New Roman"/>
          <w:color w:val="000000"/>
          <w:sz w:val="28"/>
          <w:szCs w:val="28"/>
        </w:rPr>
        <w:t xml:space="preserve"> функциональная стилистика</w:t>
      </w:r>
    </w:p>
    <w:p w:rsidR="009F13BE" w:rsidRPr="008848C2" w:rsidRDefault="009F13BE" w:rsidP="008848C2">
      <w:pPr>
        <w:spacing w:after="0" w:line="360" w:lineRule="auto"/>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Барышева</w:t>
      </w:r>
    </w:p>
    <w:p w:rsidR="009F13BE" w:rsidRPr="008848C2" w:rsidRDefault="009F13BE" w:rsidP="008848C2">
      <w:pPr>
        <w:spacing w:after="0" w:line="360" w:lineRule="auto"/>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Сурикова</w:t>
      </w:r>
      <w:r w:rsidR="009F3495">
        <w:rPr>
          <w:rFonts w:ascii="Times New Roman" w:eastAsia="Times New Roman" w:hAnsi="Times New Roman" w:cs="Times New Roman"/>
          <w:color w:val="000000"/>
          <w:sz w:val="28"/>
          <w:szCs w:val="28"/>
        </w:rPr>
        <w:t xml:space="preserve"> функциональная стилистика</w:t>
      </w:r>
    </w:p>
    <w:p w:rsidR="009F13BE" w:rsidRPr="008848C2" w:rsidRDefault="009F13BE" w:rsidP="008848C2">
      <w:pPr>
        <w:spacing w:after="0" w:line="360" w:lineRule="auto"/>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Василькова</w:t>
      </w:r>
      <w:r w:rsidR="009F3495">
        <w:rPr>
          <w:rFonts w:ascii="Times New Roman" w:eastAsia="Times New Roman" w:hAnsi="Times New Roman" w:cs="Times New Roman"/>
          <w:color w:val="000000"/>
          <w:sz w:val="28"/>
          <w:szCs w:val="28"/>
        </w:rPr>
        <w:t xml:space="preserve"> риторика</w:t>
      </w:r>
    </w:p>
    <w:p w:rsidR="009F13BE" w:rsidRPr="008848C2" w:rsidRDefault="009F13BE" w:rsidP="008848C2">
      <w:pPr>
        <w:spacing w:after="0" w:line="360" w:lineRule="auto"/>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Николаева</w:t>
      </w:r>
      <w:r w:rsidR="009F3495">
        <w:rPr>
          <w:rFonts w:ascii="Times New Roman" w:eastAsia="Times New Roman" w:hAnsi="Times New Roman" w:cs="Times New Roman"/>
          <w:color w:val="000000"/>
          <w:sz w:val="28"/>
          <w:szCs w:val="28"/>
        </w:rPr>
        <w:t xml:space="preserve"> интернет-стилистика</w:t>
      </w:r>
    </w:p>
    <w:p w:rsidR="009F13BE" w:rsidRPr="008848C2" w:rsidRDefault="009F13BE" w:rsidP="008848C2">
      <w:pPr>
        <w:spacing w:after="0" w:line="360" w:lineRule="auto"/>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Васильченко</w:t>
      </w:r>
      <w:r w:rsidR="009F3495">
        <w:rPr>
          <w:rFonts w:ascii="Times New Roman" w:eastAsia="Times New Roman" w:hAnsi="Times New Roman" w:cs="Times New Roman"/>
          <w:color w:val="000000"/>
          <w:sz w:val="28"/>
          <w:szCs w:val="28"/>
        </w:rPr>
        <w:t xml:space="preserve"> </w:t>
      </w:r>
      <w:r w:rsidR="00653F27">
        <w:rPr>
          <w:rFonts w:ascii="Times New Roman" w:eastAsia="Times New Roman" w:hAnsi="Times New Roman" w:cs="Times New Roman"/>
          <w:color w:val="000000"/>
          <w:sz w:val="28"/>
          <w:szCs w:val="28"/>
        </w:rPr>
        <w:t>?</w:t>
      </w:r>
    </w:p>
    <w:p w:rsidR="009F13BE" w:rsidRPr="008848C2" w:rsidRDefault="009F13BE" w:rsidP="008848C2">
      <w:pPr>
        <w:spacing w:after="0" w:line="360" w:lineRule="auto"/>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Малыгина</w:t>
      </w:r>
      <w:r w:rsidR="009F3495">
        <w:rPr>
          <w:rFonts w:ascii="Times New Roman" w:eastAsia="Times New Roman" w:hAnsi="Times New Roman" w:cs="Times New Roman"/>
          <w:color w:val="000000"/>
          <w:sz w:val="28"/>
          <w:szCs w:val="28"/>
        </w:rPr>
        <w:t xml:space="preserve"> интернет-стилистика</w:t>
      </w:r>
      <w:proofErr w:type="gramStart"/>
      <w:r w:rsidR="00653F27">
        <w:rPr>
          <w:rFonts w:ascii="Times New Roman" w:eastAsia="Times New Roman" w:hAnsi="Times New Roman" w:cs="Times New Roman"/>
          <w:color w:val="000000"/>
          <w:sz w:val="28"/>
          <w:szCs w:val="28"/>
        </w:rPr>
        <w:t xml:space="preserve"> ?</w:t>
      </w:r>
      <w:proofErr w:type="gramEnd"/>
    </w:p>
    <w:p w:rsidR="009F13BE" w:rsidRPr="008848C2" w:rsidRDefault="009F13BE" w:rsidP="008848C2">
      <w:pPr>
        <w:spacing w:after="0" w:line="360" w:lineRule="auto"/>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Смирнова</w:t>
      </w:r>
      <w:r w:rsidR="009F3495">
        <w:rPr>
          <w:rFonts w:ascii="Times New Roman" w:eastAsia="Times New Roman" w:hAnsi="Times New Roman" w:cs="Times New Roman"/>
          <w:color w:val="000000"/>
          <w:sz w:val="28"/>
          <w:szCs w:val="28"/>
        </w:rPr>
        <w:t xml:space="preserve"> хроника</w:t>
      </w:r>
    </w:p>
    <w:p w:rsidR="009F13BE" w:rsidRPr="008848C2" w:rsidRDefault="009F13BE" w:rsidP="008848C2">
      <w:pPr>
        <w:spacing w:after="0" w:line="360" w:lineRule="auto"/>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Касперова</w:t>
      </w:r>
      <w:r w:rsidR="009F3495">
        <w:rPr>
          <w:rFonts w:ascii="Times New Roman" w:eastAsia="Times New Roman" w:hAnsi="Times New Roman" w:cs="Times New Roman"/>
          <w:color w:val="000000"/>
          <w:sz w:val="28"/>
          <w:szCs w:val="28"/>
        </w:rPr>
        <w:t xml:space="preserve"> хроника</w:t>
      </w:r>
    </w:p>
    <w:p w:rsidR="009F13BE" w:rsidRPr="008848C2" w:rsidRDefault="009F13BE" w:rsidP="008848C2">
      <w:pPr>
        <w:spacing w:after="0" w:line="360" w:lineRule="auto"/>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Ицкович</w:t>
      </w:r>
      <w:r w:rsidR="009F3495">
        <w:rPr>
          <w:rFonts w:ascii="Times New Roman" w:eastAsia="Times New Roman" w:hAnsi="Times New Roman" w:cs="Times New Roman"/>
          <w:color w:val="000000"/>
          <w:sz w:val="28"/>
          <w:szCs w:val="28"/>
        </w:rPr>
        <w:t xml:space="preserve"> хроника</w:t>
      </w:r>
    </w:p>
    <w:p w:rsidR="009F13BE" w:rsidRPr="008848C2" w:rsidRDefault="009F13BE" w:rsidP="008848C2">
      <w:pPr>
        <w:spacing w:after="0" w:line="360" w:lineRule="auto"/>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Синельникова</w:t>
      </w:r>
      <w:r w:rsidR="009F3495">
        <w:rPr>
          <w:rFonts w:ascii="Times New Roman" w:eastAsia="Times New Roman" w:hAnsi="Times New Roman" w:cs="Times New Roman"/>
          <w:color w:val="000000"/>
          <w:sz w:val="28"/>
          <w:szCs w:val="28"/>
        </w:rPr>
        <w:t xml:space="preserve"> хроника</w:t>
      </w:r>
    </w:p>
    <w:p w:rsidR="009F13BE" w:rsidRPr="008848C2" w:rsidRDefault="009F13BE" w:rsidP="008848C2">
      <w:pPr>
        <w:spacing w:after="0" w:line="360" w:lineRule="auto"/>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Сиротинина</w:t>
      </w:r>
      <w:r w:rsidR="009F3495">
        <w:rPr>
          <w:rFonts w:ascii="Times New Roman" w:eastAsia="Times New Roman" w:hAnsi="Times New Roman" w:cs="Times New Roman"/>
          <w:color w:val="000000"/>
          <w:sz w:val="28"/>
          <w:szCs w:val="28"/>
        </w:rPr>
        <w:t xml:space="preserve"> </w:t>
      </w:r>
    </w:p>
    <w:p w:rsidR="009F13BE" w:rsidRPr="008848C2" w:rsidRDefault="009F13BE" w:rsidP="008848C2">
      <w:pPr>
        <w:spacing w:after="0" w:line="360" w:lineRule="auto"/>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Гик</w:t>
      </w:r>
    </w:p>
    <w:p w:rsidR="009F13BE" w:rsidRPr="008848C2" w:rsidRDefault="009F13BE" w:rsidP="008848C2">
      <w:pPr>
        <w:spacing w:after="0" w:line="360" w:lineRule="auto"/>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Степанов</w:t>
      </w:r>
    </w:p>
    <w:p w:rsidR="009F13BE" w:rsidRPr="008848C2" w:rsidRDefault="009F13BE" w:rsidP="008848C2">
      <w:pPr>
        <w:spacing w:after="0" w:line="360" w:lineRule="auto"/>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Ларина</w:t>
      </w:r>
    </w:p>
    <w:p w:rsidR="009F13BE" w:rsidRPr="008848C2" w:rsidRDefault="009F3495" w:rsidP="008848C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Малышева</w:t>
      </w:r>
    </w:p>
    <w:p w:rsidR="009F13BE" w:rsidRPr="008848C2" w:rsidRDefault="009F13BE" w:rsidP="008848C2">
      <w:pPr>
        <w:spacing w:after="0" w:line="360" w:lineRule="auto"/>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Гуркова</w:t>
      </w:r>
    </w:p>
    <w:p w:rsidR="009F13BE" w:rsidRPr="008848C2" w:rsidRDefault="009F13BE" w:rsidP="008848C2">
      <w:pPr>
        <w:spacing w:after="0" w:line="360" w:lineRule="auto"/>
        <w:jc w:val="both"/>
        <w:rPr>
          <w:rFonts w:ascii="Times New Roman" w:hAnsi="Times New Roman" w:cs="Times New Roman"/>
          <w:b/>
          <w:sz w:val="28"/>
          <w:szCs w:val="28"/>
          <w:lang w:eastAsia="pl-PL"/>
        </w:rPr>
      </w:pPr>
      <w:r w:rsidRPr="008848C2">
        <w:rPr>
          <w:rFonts w:ascii="Times New Roman" w:eastAsia="Times New Roman" w:hAnsi="Times New Roman" w:cs="Times New Roman"/>
          <w:color w:val="000000"/>
          <w:sz w:val="28"/>
          <w:szCs w:val="28"/>
        </w:rPr>
        <w:t>Карасик</w:t>
      </w:r>
    </w:p>
    <w:p w:rsidR="00AF607A" w:rsidRPr="008848C2" w:rsidRDefault="009F3495" w:rsidP="008848C2">
      <w:pPr>
        <w:spacing w:after="0" w:line="360" w:lineRule="auto"/>
        <w:jc w:val="both"/>
        <w:rPr>
          <w:rFonts w:ascii="Times New Roman" w:hAnsi="Times New Roman" w:cs="Times New Roman"/>
          <w:b/>
          <w:sz w:val="28"/>
          <w:szCs w:val="28"/>
          <w:lang w:eastAsia="pl-PL"/>
        </w:rPr>
      </w:pPr>
      <w:r>
        <w:rPr>
          <w:rFonts w:ascii="Times New Roman" w:hAnsi="Times New Roman" w:cs="Times New Roman"/>
          <w:b/>
          <w:sz w:val="28"/>
          <w:szCs w:val="28"/>
          <w:lang w:eastAsia="pl-PL"/>
        </w:rPr>
        <w:t>Поздравления Сковородникову, Костомарову, Шевченко</w:t>
      </w:r>
    </w:p>
    <w:p w:rsidR="00AF607A" w:rsidRPr="008848C2" w:rsidRDefault="00AF607A" w:rsidP="008848C2">
      <w:pPr>
        <w:spacing w:after="0" w:line="360" w:lineRule="auto"/>
        <w:jc w:val="both"/>
        <w:rPr>
          <w:rFonts w:ascii="Times New Roman" w:hAnsi="Times New Roman" w:cs="Times New Roman"/>
          <w:b/>
          <w:sz w:val="28"/>
          <w:szCs w:val="28"/>
          <w:lang w:eastAsia="pl-PL"/>
        </w:rPr>
      </w:pPr>
    </w:p>
    <w:p w:rsidR="00E65CCE" w:rsidRPr="008848C2" w:rsidRDefault="00E65CCE" w:rsidP="008848C2">
      <w:pPr>
        <w:spacing w:after="0" w:line="360" w:lineRule="auto"/>
        <w:jc w:val="both"/>
        <w:rPr>
          <w:rFonts w:ascii="Times New Roman" w:hAnsi="Times New Roman" w:cs="Times New Roman"/>
          <w:sz w:val="28"/>
          <w:szCs w:val="28"/>
          <w:lang w:eastAsia="pl-PL"/>
        </w:rPr>
      </w:pPr>
      <w:r w:rsidRPr="008848C2">
        <w:rPr>
          <w:rFonts w:ascii="Times New Roman" w:hAnsi="Times New Roman" w:cs="Times New Roman"/>
          <w:sz w:val="28"/>
          <w:szCs w:val="28"/>
          <w:lang w:eastAsia="pl-PL"/>
        </w:rPr>
        <w:t>От редакционной коллегии</w:t>
      </w:r>
    </w:p>
    <w:p w:rsidR="00AF607A" w:rsidRPr="008848C2" w:rsidRDefault="00AF607A" w:rsidP="008848C2">
      <w:pPr>
        <w:spacing w:after="0" w:line="360" w:lineRule="auto"/>
        <w:jc w:val="both"/>
        <w:rPr>
          <w:rFonts w:ascii="Times New Roman" w:hAnsi="Times New Roman" w:cs="Times New Roman"/>
          <w:sz w:val="28"/>
          <w:szCs w:val="28"/>
          <w:lang w:eastAsia="pl-PL"/>
        </w:rPr>
      </w:pPr>
    </w:p>
    <w:p w:rsidR="00AF607A" w:rsidRPr="008848C2" w:rsidRDefault="00AF607A" w:rsidP="008848C2">
      <w:pPr>
        <w:spacing w:after="0" w:line="360" w:lineRule="auto"/>
        <w:jc w:val="both"/>
        <w:rPr>
          <w:rFonts w:ascii="Times New Roman" w:hAnsi="Times New Roman" w:cs="Times New Roman"/>
          <w:sz w:val="28"/>
          <w:szCs w:val="28"/>
          <w:lang w:eastAsia="pl-PL"/>
        </w:rPr>
      </w:pPr>
    </w:p>
    <w:p w:rsidR="00AF607A" w:rsidRPr="008848C2" w:rsidRDefault="00AF607A" w:rsidP="008848C2">
      <w:pPr>
        <w:spacing w:after="0" w:line="360" w:lineRule="auto"/>
        <w:jc w:val="both"/>
        <w:rPr>
          <w:rFonts w:ascii="Times New Roman" w:hAnsi="Times New Roman" w:cs="Times New Roman"/>
          <w:sz w:val="28"/>
          <w:szCs w:val="28"/>
          <w:lang w:eastAsia="pl-PL"/>
        </w:rPr>
      </w:pPr>
    </w:p>
    <w:p w:rsidR="00AF607A" w:rsidRPr="008848C2" w:rsidRDefault="00AF607A" w:rsidP="008848C2">
      <w:pPr>
        <w:spacing w:after="0" w:line="360" w:lineRule="auto"/>
        <w:jc w:val="both"/>
        <w:rPr>
          <w:rFonts w:ascii="Times New Roman" w:hAnsi="Times New Roman" w:cs="Times New Roman"/>
          <w:sz w:val="28"/>
          <w:szCs w:val="28"/>
          <w:lang w:eastAsia="pl-PL"/>
        </w:rPr>
      </w:pPr>
    </w:p>
    <w:p w:rsidR="00AF607A" w:rsidRPr="008848C2" w:rsidRDefault="00AF607A" w:rsidP="008848C2">
      <w:pPr>
        <w:spacing w:after="0" w:line="360" w:lineRule="auto"/>
        <w:jc w:val="both"/>
        <w:rPr>
          <w:rFonts w:ascii="Times New Roman" w:hAnsi="Times New Roman" w:cs="Times New Roman"/>
          <w:sz w:val="28"/>
          <w:szCs w:val="28"/>
          <w:lang w:eastAsia="pl-PL"/>
        </w:rPr>
      </w:pPr>
    </w:p>
    <w:p w:rsidR="00AF607A" w:rsidRPr="008848C2" w:rsidRDefault="00AF607A" w:rsidP="008848C2">
      <w:pPr>
        <w:spacing w:after="0" w:line="360" w:lineRule="auto"/>
        <w:jc w:val="both"/>
        <w:rPr>
          <w:rFonts w:ascii="Times New Roman" w:hAnsi="Times New Roman" w:cs="Times New Roman"/>
          <w:sz w:val="28"/>
          <w:szCs w:val="28"/>
          <w:lang w:eastAsia="pl-PL"/>
        </w:rPr>
      </w:pPr>
    </w:p>
    <w:p w:rsidR="00AF607A" w:rsidRPr="008848C2" w:rsidRDefault="00AF607A" w:rsidP="008848C2">
      <w:pPr>
        <w:spacing w:after="0" w:line="360" w:lineRule="auto"/>
        <w:jc w:val="both"/>
        <w:rPr>
          <w:rFonts w:ascii="Times New Roman" w:hAnsi="Times New Roman" w:cs="Times New Roman"/>
          <w:sz w:val="28"/>
          <w:szCs w:val="28"/>
          <w:lang w:eastAsia="pl-PL"/>
        </w:rPr>
      </w:pPr>
    </w:p>
    <w:p w:rsidR="00AF607A" w:rsidRPr="008848C2" w:rsidRDefault="00AF607A" w:rsidP="008848C2">
      <w:pPr>
        <w:spacing w:after="0" w:line="360" w:lineRule="auto"/>
        <w:jc w:val="both"/>
        <w:rPr>
          <w:rFonts w:ascii="Times New Roman" w:hAnsi="Times New Roman" w:cs="Times New Roman"/>
          <w:sz w:val="28"/>
          <w:szCs w:val="28"/>
          <w:lang w:eastAsia="pl-PL"/>
        </w:rPr>
      </w:pPr>
    </w:p>
    <w:p w:rsidR="00AF607A" w:rsidRPr="008848C2" w:rsidRDefault="00AF607A" w:rsidP="008848C2">
      <w:pPr>
        <w:spacing w:after="0" w:line="360" w:lineRule="auto"/>
        <w:jc w:val="both"/>
        <w:rPr>
          <w:rFonts w:ascii="Times New Roman" w:hAnsi="Times New Roman" w:cs="Times New Roman"/>
          <w:sz w:val="28"/>
          <w:szCs w:val="28"/>
          <w:lang w:eastAsia="pl-PL"/>
        </w:rPr>
      </w:pPr>
    </w:p>
    <w:p w:rsidR="00AF607A" w:rsidRPr="008848C2" w:rsidRDefault="00AF607A" w:rsidP="008848C2">
      <w:pPr>
        <w:spacing w:after="0" w:line="360" w:lineRule="auto"/>
        <w:jc w:val="both"/>
        <w:rPr>
          <w:rFonts w:ascii="Times New Roman" w:hAnsi="Times New Roman" w:cs="Times New Roman"/>
          <w:sz w:val="28"/>
          <w:szCs w:val="28"/>
          <w:lang w:eastAsia="pl-PL"/>
        </w:rPr>
      </w:pPr>
    </w:p>
    <w:p w:rsidR="00AF607A" w:rsidRPr="008848C2" w:rsidRDefault="00AF607A" w:rsidP="008848C2">
      <w:pPr>
        <w:spacing w:after="0" w:line="360" w:lineRule="auto"/>
        <w:jc w:val="both"/>
        <w:rPr>
          <w:rFonts w:ascii="Times New Roman" w:hAnsi="Times New Roman" w:cs="Times New Roman"/>
          <w:sz w:val="28"/>
          <w:szCs w:val="28"/>
          <w:lang w:eastAsia="pl-PL"/>
        </w:rPr>
      </w:pPr>
    </w:p>
    <w:p w:rsidR="00AF607A" w:rsidRPr="008848C2" w:rsidRDefault="00AF607A" w:rsidP="008848C2">
      <w:pPr>
        <w:spacing w:after="0" w:line="360" w:lineRule="auto"/>
        <w:jc w:val="both"/>
        <w:rPr>
          <w:rFonts w:ascii="Times New Roman" w:hAnsi="Times New Roman" w:cs="Times New Roman"/>
          <w:sz w:val="28"/>
          <w:szCs w:val="28"/>
          <w:lang w:eastAsia="pl-PL"/>
        </w:rPr>
      </w:pPr>
    </w:p>
    <w:p w:rsidR="00AF607A" w:rsidRPr="008848C2" w:rsidRDefault="00AF607A" w:rsidP="008848C2">
      <w:pPr>
        <w:spacing w:after="0" w:line="360" w:lineRule="auto"/>
        <w:jc w:val="both"/>
        <w:rPr>
          <w:rFonts w:ascii="Times New Roman" w:hAnsi="Times New Roman" w:cs="Times New Roman"/>
          <w:sz w:val="28"/>
          <w:szCs w:val="28"/>
          <w:lang w:eastAsia="pl-PL"/>
        </w:rPr>
      </w:pPr>
    </w:p>
    <w:p w:rsidR="00AF607A" w:rsidRPr="008848C2" w:rsidRDefault="00AF607A" w:rsidP="008848C2">
      <w:pPr>
        <w:spacing w:after="0" w:line="360" w:lineRule="auto"/>
        <w:jc w:val="both"/>
        <w:rPr>
          <w:rFonts w:ascii="Times New Roman" w:hAnsi="Times New Roman" w:cs="Times New Roman"/>
          <w:sz w:val="28"/>
          <w:szCs w:val="28"/>
          <w:lang w:eastAsia="pl-PL"/>
        </w:rPr>
      </w:pPr>
    </w:p>
    <w:p w:rsidR="00AF607A" w:rsidRPr="008848C2" w:rsidRDefault="00AF607A" w:rsidP="008848C2">
      <w:pPr>
        <w:spacing w:after="0" w:line="360" w:lineRule="auto"/>
        <w:jc w:val="both"/>
        <w:rPr>
          <w:rFonts w:ascii="Times New Roman" w:hAnsi="Times New Roman" w:cs="Times New Roman"/>
          <w:sz w:val="28"/>
          <w:szCs w:val="28"/>
          <w:lang w:eastAsia="pl-PL"/>
        </w:rPr>
      </w:pPr>
    </w:p>
    <w:p w:rsidR="00AF607A" w:rsidRPr="008848C2" w:rsidRDefault="00AF607A" w:rsidP="008848C2">
      <w:pPr>
        <w:spacing w:after="0" w:line="360" w:lineRule="auto"/>
        <w:jc w:val="both"/>
        <w:rPr>
          <w:rFonts w:ascii="Times New Roman" w:hAnsi="Times New Roman" w:cs="Times New Roman"/>
          <w:sz w:val="28"/>
          <w:szCs w:val="28"/>
          <w:lang w:eastAsia="pl-PL"/>
        </w:rPr>
      </w:pPr>
    </w:p>
    <w:p w:rsidR="00AF607A" w:rsidRPr="008848C2" w:rsidRDefault="00AF607A" w:rsidP="008848C2">
      <w:pPr>
        <w:spacing w:after="0" w:line="360" w:lineRule="auto"/>
        <w:jc w:val="both"/>
        <w:rPr>
          <w:rFonts w:ascii="Times New Roman" w:hAnsi="Times New Roman" w:cs="Times New Roman"/>
          <w:sz w:val="28"/>
          <w:szCs w:val="28"/>
          <w:lang w:eastAsia="pl-PL"/>
        </w:rPr>
      </w:pPr>
    </w:p>
    <w:p w:rsidR="00AF607A" w:rsidRPr="008848C2" w:rsidRDefault="00AF607A" w:rsidP="008848C2">
      <w:pPr>
        <w:spacing w:after="0" w:line="360" w:lineRule="auto"/>
        <w:jc w:val="both"/>
        <w:rPr>
          <w:rFonts w:ascii="Times New Roman" w:hAnsi="Times New Roman" w:cs="Times New Roman"/>
          <w:sz w:val="28"/>
          <w:szCs w:val="28"/>
          <w:lang w:eastAsia="pl-PL"/>
        </w:rPr>
      </w:pPr>
    </w:p>
    <w:p w:rsidR="00AF607A" w:rsidRPr="008848C2" w:rsidRDefault="00AF607A" w:rsidP="008848C2">
      <w:pPr>
        <w:spacing w:after="0" w:line="360" w:lineRule="auto"/>
        <w:jc w:val="both"/>
        <w:rPr>
          <w:rFonts w:ascii="Times New Roman" w:hAnsi="Times New Roman" w:cs="Times New Roman"/>
          <w:sz w:val="28"/>
          <w:szCs w:val="28"/>
          <w:lang w:eastAsia="pl-PL"/>
        </w:rPr>
      </w:pPr>
    </w:p>
    <w:p w:rsidR="00AF607A" w:rsidRPr="008848C2" w:rsidRDefault="00AF607A" w:rsidP="008848C2">
      <w:pPr>
        <w:spacing w:after="0" w:line="360" w:lineRule="auto"/>
        <w:jc w:val="both"/>
        <w:rPr>
          <w:rFonts w:ascii="Times New Roman" w:hAnsi="Times New Roman" w:cs="Times New Roman"/>
          <w:sz w:val="28"/>
          <w:szCs w:val="28"/>
          <w:lang w:eastAsia="pl-PL"/>
        </w:rPr>
      </w:pPr>
    </w:p>
    <w:p w:rsidR="00AF607A" w:rsidRPr="008848C2" w:rsidRDefault="00AF607A" w:rsidP="008848C2">
      <w:pPr>
        <w:spacing w:after="0" w:line="360" w:lineRule="auto"/>
        <w:jc w:val="both"/>
        <w:rPr>
          <w:rFonts w:ascii="Times New Roman" w:hAnsi="Times New Roman" w:cs="Times New Roman"/>
          <w:sz w:val="28"/>
          <w:szCs w:val="28"/>
          <w:lang w:eastAsia="pl-PL"/>
        </w:rPr>
      </w:pPr>
    </w:p>
    <w:p w:rsidR="00AF607A" w:rsidRPr="008848C2" w:rsidRDefault="00AF607A" w:rsidP="008848C2">
      <w:pPr>
        <w:spacing w:after="0" w:line="360" w:lineRule="auto"/>
        <w:jc w:val="both"/>
        <w:rPr>
          <w:rFonts w:ascii="Times New Roman" w:hAnsi="Times New Roman" w:cs="Times New Roman"/>
          <w:sz w:val="28"/>
          <w:szCs w:val="28"/>
          <w:lang w:eastAsia="pl-PL"/>
        </w:rPr>
      </w:pPr>
    </w:p>
    <w:p w:rsidR="00E65CCE" w:rsidRPr="008848C2" w:rsidRDefault="00E65CCE" w:rsidP="008848C2">
      <w:pPr>
        <w:spacing w:after="0" w:line="360" w:lineRule="auto"/>
        <w:jc w:val="both"/>
        <w:rPr>
          <w:rFonts w:ascii="Times New Roman" w:hAnsi="Times New Roman" w:cs="Times New Roman"/>
          <w:b/>
          <w:sz w:val="28"/>
          <w:szCs w:val="28"/>
          <w:lang w:eastAsia="pl-PL"/>
        </w:rPr>
      </w:pPr>
      <w:r w:rsidRPr="008848C2">
        <w:rPr>
          <w:rFonts w:ascii="Times New Roman" w:hAnsi="Times New Roman" w:cs="Times New Roman"/>
          <w:b/>
          <w:sz w:val="28"/>
          <w:szCs w:val="28"/>
          <w:lang w:eastAsia="pl-PL"/>
        </w:rPr>
        <w:t>ОБЩИЕ ПРОБЛЕМЫ СОВРЕМЕННОЙ СТИЛИСТИКИ</w:t>
      </w:r>
    </w:p>
    <w:p w:rsidR="00116E58" w:rsidRPr="008848C2" w:rsidRDefault="00116E58" w:rsidP="008848C2">
      <w:pPr>
        <w:spacing w:line="360" w:lineRule="auto"/>
        <w:jc w:val="both"/>
        <w:rPr>
          <w:rFonts w:ascii="Times New Roman" w:hAnsi="Times New Roman" w:cs="Times New Roman"/>
          <w:sz w:val="28"/>
          <w:szCs w:val="28"/>
        </w:rPr>
      </w:pPr>
    </w:p>
    <w:p w:rsidR="0064651F" w:rsidRPr="008848C2" w:rsidRDefault="0064651F" w:rsidP="008848C2">
      <w:pPr>
        <w:pStyle w:val="af0"/>
        <w:numPr>
          <w:ilvl w:val="0"/>
          <w:numId w:val="32"/>
        </w:numPr>
        <w:spacing w:line="360" w:lineRule="auto"/>
        <w:ind w:left="0"/>
        <w:jc w:val="both"/>
        <w:rPr>
          <w:rFonts w:ascii="Times New Roman" w:hAnsi="Times New Roman"/>
          <w:sz w:val="28"/>
          <w:szCs w:val="28"/>
        </w:rPr>
      </w:pPr>
    </w:p>
    <w:p w:rsidR="0064651F" w:rsidRPr="008848C2" w:rsidRDefault="0064651F" w:rsidP="008848C2">
      <w:pPr>
        <w:pStyle w:val="af0"/>
        <w:numPr>
          <w:ilvl w:val="0"/>
          <w:numId w:val="32"/>
        </w:numPr>
        <w:spacing w:line="360" w:lineRule="auto"/>
        <w:ind w:left="0"/>
        <w:jc w:val="both"/>
        <w:rPr>
          <w:rFonts w:ascii="Times New Roman" w:hAnsi="Times New Roman"/>
          <w:sz w:val="28"/>
          <w:szCs w:val="28"/>
        </w:rPr>
      </w:pPr>
    </w:p>
    <w:p w:rsidR="0064651F" w:rsidRPr="008848C2" w:rsidRDefault="0064651F" w:rsidP="008848C2">
      <w:pPr>
        <w:pStyle w:val="af0"/>
        <w:numPr>
          <w:ilvl w:val="0"/>
          <w:numId w:val="32"/>
        </w:numPr>
        <w:spacing w:line="360" w:lineRule="auto"/>
        <w:ind w:left="0"/>
        <w:jc w:val="both"/>
        <w:rPr>
          <w:rFonts w:ascii="Times New Roman" w:hAnsi="Times New Roman"/>
          <w:sz w:val="28"/>
          <w:szCs w:val="28"/>
        </w:rPr>
      </w:pPr>
    </w:p>
    <w:p w:rsidR="0064651F" w:rsidRPr="008848C2" w:rsidRDefault="0064651F" w:rsidP="008848C2">
      <w:pPr>
        <w:pStyle w:val="af0"/>
        <w:numPr>
          <w:ilvl w:val="0"/>
          <w:numId w:val="32"/>
        </w:numPr>
        <w:spacing w:line="360" w:lineRule="auto"/>
        <w:ind w:left="0"/>
        <w:jc w:val="both"/>
        <w:rPr>
          <w:rFonts w:ascii="Times New Roman" w:hAnsi="Times New Roman"/>
          <w:sz w:val="28"/>
          <w:szCs w:val="28"/>
        </w:rPr>
      </w:pPr>
    </w:p>
    <w:p w:rsidR="0064651F" w:rsidRPr="008848C2" w:rsidRDefault="0064651F" w:rsidP="008848C2">
      <w:pPr>
        <w:spacing w:line="360" w:lineRule="auto"/>
        <w:jc w:val="both"/>
        <w:rPr>
          <w:rFonts w:ascii="Times New Roman" w:hAnsi="Times New Roman" w:cs="Times New Roman"/>
          <w:sz w:val="28"/>
          <w:szCs w:val="28"/>
        </w:rPr>
      </w:pPr>
    </w:p>
    <w:p w:rsidR="0064651F" w:rsidRPr="008848C2" w:rsidRDefault="0064651F" w:rsidP="008848C2">
      <w:pPr>
        <w:spacing w:line="360" w:lineRule="auto"/>
        <w:jc w:val="both"/>
        <w:rPr>
          <w:rFonts w:ascii="Times New Roman" w:hAnsi="Times New Roman" w:cs="Times New Roman"/>
          <w:sz w:val="28"/>
          <w:szCs w:val="28"/>
        </w:rPr>
      </w:pPr>
    </w:p>
    <w:p w:rsidR="0064651F" w:rsidRPr="008848C2" w:rsidRDefault="0064651F" w:rsidP="008848C2">
      <w:pPr>
        <w:spacing w:line="360" w:lineRule="auto"/>
        <w:jc w:val="both"/>
        <w:rPr>
          <w:rFonts w:ascii="Times New Roman" w:hAnsi="Times New Roman" w:cs="Times New Roman"/>
          <w:sz w:val="28"/>
          <w:szCs w:val="28"/>
        </w:rPr>
      </w:pPr>
    </w:p>
    <w:p w:rsidR="00F56170" w:rsidRPr="00255D4F" w:rsidRDefault="00F56170" w:rsidP="00F56170">
      <w:pPr>
        <w:spacing w:after="0" w:line="360" w:lineRule="auto"/>
        <w:jc w:val="right"/>
        <w:rPr>
          <w:rFonts w:ascii="Times New Roman" w:hAnsi="Times New Roman"/>
          <w:sz w:val="24"/>
          <w:szCs w:val="24"/>
        </w:rPr>
      </w:pPr>
      <w:r w:rsidRPr="00255D4F">
        <w:rPr>
          <w:rFonts w:ascii="Times New Roman" w:hAnsi="Times New Roman"/>
          <w:i/>
          <w:sz w:val="24"/>
          <w:szCs w:val="24"/>
        </w:rPr>
        <w:lastRenderedPageBreak/>
        <w:t>Stanisław Gajda</w:t>
      </w:r>
    </w:p>
    <w:p w:rsidR="00F56170" w:rsidRDefault="00F56170" w:rsidP="00F56170">
      <w:pPr>
        <w:spacing w:after="0" w:line="360" w:lineRule="auto"/>
        <w:jc w:val="right"/>
        <w:rPr>
          <w:rFonts w:ascii="Times New Roman" w:hAnsi="Times New Roman"/>
          <w:sz w:val="24"/>
          <w:szCs w:val="24"/>
        </w:rPr>
      </w:pPr>
      <w:r w:rsidRPr="00255D4F">
        <w:rPr>
          <w:rFonts w:ascii="Times New Roman" w:hAnsi="Times New Roman"/>
          <w:sz w:val="24"/>
          <w:szCs w:val="24"/>
        </w:rPr>
        <w:t>(Опольский Университет, Польша)</w:t>
      </w:r>
    </w:p>
    <w:p w:rsidR="00F56170" w:rsidRPr="00255D4F" w:rsidRDefault="00F56170" w:rsidP="00F56170">
      <w:pPr>
        <w:spacing w:after="0" w:line="360" w:lineRule="auto"/>
        <w:jc w:val="right"/>
        <w:rPr>
          <w:rFonts w:ascii="Times New Roman" w:hAnsi="Times New Roman"/>
          <w:sz w:val="24"/>
          <w:szCs w:val="24"/>
        </w:rPr>
      </w:pPr>
    </w:p>
    <w:p w:rsidR="00F56170" w:rsidRPr="00255D4F" w:rsidRDefault="00F56170" w:rsidP="00F56170">
      <w:pPr>
        <w:spacing w:after="0" w:line="360" w:lineRule="auto"/>
        <w:ind w:firstLine="709"/>
        <w:jc w:val="center"/>
        <w:rPr>
          <w:rFonts w:ascii="Times New Roman" w:hAnsi="Times New Roman"/>
          <w:b/>
          <w:sz w:val="24"/>
          <w:szCs w:val="24"/>
        </w:rPr>
      </w:pPr>
      <w:bookmarkStart w:id="0" w:name="_Hlk26561831"/>
      <w:r w:rsidRPr="00255D4F">
        <w:rPr>
          <w:rFonts w:ascii="Times New Roman" w:hAnsi="Times New Roman"/>
          <w:b/>
          <w:sz w:val="24"/>
          <w:szCs w:val="24"/>
        </w:rPr>
        <w:t>КОНЦЕПЦИЯ ПОЗИТИВНОЙ СТИЛИСТИКИ</w:t>
      </w:r>
    </w:p>
    <w:bookmarkEnd w:id="0"/>
    <w:p w:rsidR="00F56170" w:rsidRPr="00255D4F" w:rsidRDefault="00F56170" w:rsidP="00F56170">
      <w:pPr>
        <w:spacing w:after="0" w:line="360" w:lineRule="auto"/>
        <w:ind w:firstLine="851"/>
        <w:jc w:val="both"/>
        <w:rPr>
          <w:rFonts w:ascii="Times New Roman" w:hAnsi="Times New Roman"/>
          <w:sz w:val="24"/>
          <w:szCs w:val="24"/>
        </w:rPr>
      </w:pPr>
      <w:r w:rsidRPr="00255D4F">
        <w:rPr>
          <w:rFonts w:ascii="Times New Roman" w:hAnsi="Times New Roman"/>
          <w:sz w:val="24"/>
          <w:szCs w:val="24"/>
        </w:rPr>
        <w:t xml:space="preserve">Термин </w:t>
      </w:r>
      <w:r w:rsidRPr="00255D4F">
        <w:rPr>
          <w:rFonts w:ascii="Times New Roman" w:hAnsi="Times New Roman"/>
          <w:i/>
          <w:sz w:val="24"/>
          <w:szCs w:val="24"/>
        </w:rPr>
        <w:t>позитивная стилистика</w:t>
      </w:r>
      <w:r w:rsidRPr="00255D4F">
        <w:rPr>
          <w:rFonts w:ascii="Times New Roman" w:hAnsi="Times New Roman"/>
          <w:sz w:val="24"/>
          <w:szCs w:val="24"/>
        </w:rPr>
        <w:t xml:space="preserve"> относится к новой входящей в лингвистику исследовательской ориентации (</w:t>
      </w:r>
      <w:r w:rsidRPr="00255D4F">
        <w:rPr>
          <w:rFonts w:ascii="Times New Roman" w:hAnsi="Times New Roman"/>
          <w:i/>
          <w:sz w:val="24"/>
          <w:szCs w:val="24"/>
        </w:rPr>
        <w:t>позитивная наука, валеология</w:t>
      </w:r>
      <w:r w:rsidRPr="00255D4F">
        <w:rPr>
          <w:rFonts w:ascii="Times New Roman" w:hAnsi="Times New Roman"/>
          <w:sz w:val="24"/>
          <w:szCs w:val="24"/>
        </w:rPr>
        <w:t>), которая выдвигает идею хорошей жизни и является ответом на тревожные вызовы современности. Эта ориентация характеризуется концентрацией внимания на основных проблемах современного человека, междисциплинарным подходом, целенаправленной организацией исследований и аксиологической приверженностью. Идея хорошей жизни имеет очень старую родословную и иногда сочетается с каталогом универсальных моральных ценностей и добродетелей (например, мудрости, смелости, справедливости, духовности, свободы). Позитивная стилистика начинается с предположения, что языковое поведение зависит от социальных и мыслительных структур и видов деятельности, но также создает эти структуры и виды деятельности. Не отказываясь от сознательной аксинормативной мысли, стилистика должна формировать хорошую речь в различных сферах и жизненных ситуациях.</w:t>
      </w:r>
    </w:p>
    <w:p w:rsidR="00F56170" w:rsidRPr="00255D4F" w:rsidRDefault="00F56170" w:rsidP="00F56170">
      <w:pPr>
        <w:spacing w:after="0" w:line="360" w:lineRule="auto"/>
        <w:ind w:firstLine="709"/>
        <w:jc w:val="both"/>
        <w:rPr>
          <w:rFonts w:ascii="Times New Roman" w:hAnsi="Times New Roman"/>
          <w:sz w:val="24"/>
          <w:szCs w:val="24"/>
        </w:rPr>
      </w:pPr>
      <w:r w:rsidRPr="00255D4F">
        <w:rPr>
          <w:rFonts w:ascii="Times New Roman" w:hAnsi="Times New Roman"/>
          <w:b/>
          <w:sz w:val="24"/>
          <w:szCs w:val="24"/>
        </w:rPr>
        <w:t>Ключевые слова</w:t>
      </w:r>
      <w:r w:rsidRPr="00255D4F">
        <w:rPr>
          <w:rFonts w:ascii="Times New Roman" w:hAnsi="Times New Roman"/>
          <w:sz w:val="24"/>
          <w:szCs w:val="24"/>
        </w:rPr>
        <w:t>: исследовательская орентация, идея хорошей жизни, валеология, моральная ценность, добродетель, позитивная лингвистика.</w:t>
      </w:r>
    </w:p>
    <w:p w:rsidR="00F56170" w:rsidRPr="00255D4F" w:rsidRDefault="00F56170" w:rsidP="00F56170">
      <w:pPr>
        <w:spacing w:after="0" w:line="360" w:lineRule="auto"/>
        <w:ind w:firstLine="709"/>
        <w:jc w:val="both"/>
        <w:rPr>
          <w:rFonts w:ascii="Times New Roman" w:hAnsi="Times New Roman"/>
          <w:sz w:val="24"/>
          <w:szCs w:val="24"/>
        </w:rPr>
      </w:pPr>
    </w:p>
    <w:p w:rsidR="00F56170" w:rsidRPr="00F56170" w:rsidRDefault="00F56170" w:rsidP="00F56170">
      <w:pPr>
        <w:spacing w:after="0" w:line="360" w:lineRule="auto"/>
        <w:ind w:firstLine="709"/>
        <w:jc w:val="right"/>
        <w:rPr>
          <w:rFonts w:ascii="Times New Roman" w:hAnsi="Times New Roman"/>
          <w:sz w:val="24"/>
          <w:szCs w:val="24"/>
          <w:lang w:val="en-US"/>
        </w:rPr>
      </w:pPr>
      <w:r w:rsidRPr="00F56170">
        <w:rPr>
          <w:rFonts w:ascii="Times New Roman" w:hAnsi="Times New Roman"/>
          <w:i/>
          <w:sz w:val="24"/>
          <w:szCs w:val="24"/>
          <w:lang w:val="en-US"/>
        </w:rPr>
        <w:t>Stanisław Gajda</w:t>
      </w:r>
    </w:p>
    <w:p w:rsidR="00F56170" w:rsidRPr="00F56170" w:rsidRDefault="00F56170" w:rsidP="00F56170">
      <w:pPr>
        <w:spacing w:after="0" w:line="360" w:lineRule="auto"/>
        <w:ind w:firstLine="709"/>
        <w:jc w:val="right"/>
        <w:rPr>
          <w:rFonts w:ascii="Times New Roman" w:hAnsi="Times New Roman"/>
          <w:sz w:val="24"/>
          <w:szCs w:val="24"/>
          <w:lang w:val="en-US"/>
        </w:rPr>
      </w:pPr>
      <w:r w:rsidRPr="00F56170">
        <w:rPr>
          <w:rFonts w:ascii="Times New Roman" w:hAnsi="Times New Roman"/>
          <w:sz w:val="24"/>
          <w:szCs w:val="24"/>
          <w:lang w:val="en-US"/>
        </w:rPr>
        <w:t>(Opole University, Poland)</w:t>
      </w:r>
    </w:p>
    <w:p w:rsidR="00F56170" w:rsidRPr="00F56170" w:rsidRDefault="00F56170" w:rsidP="00F56170">
      <w:pPr>
        <w:spacing w:after="0" w:line="360" w:lineRule="auto"/>
        <w:jc w:val="center"/>
        <w:rPr>
          <w:rFonts w:ascii="Times New Roman" w:hAnsi="Times New Roman"/>
          <w:b/>
          <w:sz w:val="24"/>
          <w:szCs w:val="24"/>
          <w:lang w:val="en-US"/>
        </w:rPr>
      </w:pPr>
      <w:r w:rsidRPr="00F56170">
        <w:rPr>
          <w:rFonts w:ascii="Times New Roman" w:hAnsi="Times New Roman"/>
          <w:b/>
          <w:sz w:val="24"/>
          <w:szCs w:val="24"/>
          <w:lang w:val="en-US"/>
        </w:rPr>
        <w:t>THE CONCEPT OF POSITIVE STYLISTICS</w:t>
      </w:r>
    </w:p>
    <w:p w:rsidR="00F56170" w:rsidRPr="00255D4F" w:rsidRDefault="00F56170" w:rsidP="00F56170">
      <w:pPr>
        <w:spacing w:after="0" w:line="360" w:lineRule="auto"/>
        <w:ind w:firstLine="709"/>
        <w:jc w:val="both"/>
        <w:rPr>
          <w:rFonts w:ascii="Times New Roman" w:hAnsi="Times New Roman"/>
          <w:sz w:val="24"/>
          <w:szCs w:val="24"/>
          <w:lang w:val="en-US"/>
        </w:rPr>
      </w:pPr>
      <w:r w:rsidRPr="00255D4F">
        <w:rPr>
          <w:rFonts w:ascii="Times New Roman" w:hAnsi="Times New Roman"/>
          <w:sz w:val="24"/>
          <w:szCs w:val="24"/>
          <w:lang w:val="en-US"/>
        </w:rPr>
        <w:t>The term positive stylistics refers to the new research orientation entering into linguistics (positive science, valeology), which takes up the idea of a good life and is a response to the alarming challenges of modern times. This orientation is characterized by concentration of attention on the major contemporary human problems, transdisciplinary approach, task-oriented research organization and axiological commitment. The idea of a good life has a very old pedigree and is sometimes combined with a catalog of universal moral values and virtues (e.g. wisdom, courage, justice, spirituality, freedom). Positive stylistics starts from the assumption that language behavior depends on social and mental structures and activities, but also creates these structures and activities. Without escaping conscientious axi-normative thought, stylistics should shape good speech in various spheres and life situations.</w:t>
      </w:r>
    </w:p>
    <w:p w:rsidR="00F56170" w:rsidRPr="00255D4F" w:rsidRDefault="00F56170" w:rsidP="00F56170">
      <w:pPr>
        <w:spacing w:after="0" w:line="360" w:lineRule="auto"/>
        <w:ind w:firstLine="709"/>
        <w:jc w:val="both"/>
        <w:rPr>
          <w:rFonts w:ascii="Times New Roman" w:hAnsi="Times New Roman"/>
          <w:sz w:val="24"/>
          <w:szCs w:val="24"/>
          <w:lang w:val="en-US"/>
        </w:rPr>
      </w:pPr>
      <w:r w:rsidRPr="00255D4F">
        <w:rPr>
          <w:rFonts w:ascii="Times New Roman" w:hAnsi="Times New Roman"/>
          <w:b/>
          <w:sz w:val="24"/>
          <w:szCs w:val="24"/>
          <w:lang w:val="en-US"/>
        </w:rPr>
        <w:t>Key words</w:t>
      </w:r>
      <w:r w:rsidRPr="00255D4F">
        <w:rPr>
          <w:rFonts w:ascii="Times New Roman" w:hAnsi="Times New Roman"/>
          <w:sz w:val="24"/>
          <w:szCs w:val="24"/>
          <w:lang w:val="en-US"/>
        </w:rPr>
        <w:t>: research orientation, idea of a good life, waleology, moral value, virtue, positive linguistics.</w:t>
      </w:r>
    </w:p>
    <w:p w:rsidR="00F56170" w:rsidRPr="00255D4F" w:rsidRDefault="00F56170" w:rsidP="00F56170">
      <w:pPr>
        <w:spacing w:after="0" w:line="360" w:lineRule="auto"/>
        <w:jc w:val="both"/>
        <w:rPr>
          <w:rFonts w:ascii="Times New Roman" w:hAnsi="Times New Roman"/>
          <w:b/>
          <w:sz w:val="24"/>
          <w:szCs w:val="24"/>
        </w:rPr>
      </w:pPr>
      <w:r w:rsidRPr="00255D4F">
        <w:rPr>
          <w:rFonts w:ascii="Times New Roman" w:hAnsi="Times New Roman"/>
          <w:b/>
          <w:sz w:val="24"/>
          <w:szCs w:val="24"/>
        </w:rPr>
        <w:lastRenderedPageBreak/>
        <w:t>1. Исследовательская ориентация</w:t>
      </w:r>
    </w:p>
    <w:p w:rsidR="00F56170" w:rsidRPr="00255D4F" w:rsidRDefault="00F56170" w:rsidP="00F56170">
      <w:pPr>
        <w:spacing w:after="0" w:line="360" w:lineRule="auto"/>
        <w:ind w:firstLine="709"/>
        <w:jc w:val="both"/>
        <w:rPr>
          <w:rFonts w:ascii="Times New Roman" w:hAnsi="Times New Roman"/>
          <w:sz w:val="24"/>
          <w:szCs w:val="24"/>
        </w:rPr>
      </w:pPr>
      <w:r w:rsidRPr="00255D4F">
        <w:rPr>
          <w:rFonts w:ascii="Times New Roman" w:hAnsi="Times New Roman"/>
          <w:sz w:val="24"/>
          <w:szCs w:val="24"/>
        </w:rPr>
        <w:t xml:space="preserve">Выражение </w:t>
      </w:r>
      <w:r w:rsidRPr="00255D4F">
        <w:rPr>
          <w:rFonts w:ascii="Times New Roman" w:hAnsi="Times New Roman"/>
          <w:i/>
          <w:sz w:val="24"/>
          <w:szCs w:val="24"/>
        </w:rPr>
        <w:t>позитивная стилисти</w:t>
      </w:r>
      <w:bookmarkStart w:id="1" w:name="_Hlk24977197"/>
      <w:r w:rsidRPr="00255D4F">
        <w:rPr>
          <w:rFonts w:ascii="Times New Roman" w:hAnsi="Times New Roman"/>
          <w:i/>
          <w:sz w:val="24"/>
          <w:szCs w:val="24"/>
        </w:rPr>
        <w:t>к</w:t>
      </w:r>
      <w:bookmarkEnd w:id="1"/>
      <w:r w:rsidRPr="00255D4F">
        <w:rPr>
          <w:rFonts w:ascii="Times New Roman" w:hAnsi="Times New Roman"/>
          <w:i/>
          <w:sz w:val="24"/>
          <w:szCs w:val="24"/>
        </w:rPr>
        <w:t>а</w:t>
      </w:r>
      <w:r w:rsidRPr="00255D4F">
        <w:rPr>
          <w:rFonts w:ascii="Times New Roman" w:hAnsi="Times New Roman"/>
          <w:sz w:val="24"/>
          <w:szCs w:val="24"/>
        </w:rPr>
        <w:t xml:space="preserve"> относится к ново</w:t>
      </w:r>
      <w:bookmarkStart w:id="2" w:name="_Hlk26550185"/>
      <w:r w:rsidRPr="00255D4F">
        <w:rPr>
          <w:rFonts w:ascii="Times New Roman" w:hAnsi="Times New Roman"/>
          <w:sz w:val="24"/>
          <w:szCs w:val="24"/>
        </w:rPr>
        <w:t>й</w:t>
      </w:r>
      <w:bookmarkEnd w:id="2"/>
      <w:r w:rsidRPr="00255D4F">
        <w:rPr>
          <w:rFonts w:ascii="Times New Roman" w:hAnsi="Times New Roman"/>
          <w:sz w:val="24"/>
          <w:szCs w:val="24"/>
        </w:rPr>
        <w:t xml:space="preserve"> исследовательской ориентации, которая выдвигает идею хорошей жизни (индивидуальной и коллективной). Эта идея не чужда философии и многим другим дисциплинам. Еще Платон считал, что наука должна объяснять природу хорошей жизни. В последнее время беспокойство по поводу направления развития нашей цивилизации способствовало повышению интереса к этой идее. Наука, стремясь исполнить свое ощественное предназначение и миссию, обратилась к теории и практике такой жизни, ссылаясь на такой ее важный аспект, который выражен, в частности, терминами </w:t>
      </w:r>
      <w:r w:rsidRPr="00255D4F">
        <w:rPr>
          <w:rFonts w:ascii="Times New Roman" w:hAnsi="Times New Roman"/>
          <w:i/>
          <w:sz w:val="24"/>
          <w:szCs w:val="24"/>
        </w:rPr>
        <w:t>счастье, благополучие, качество жизни</w:t>
      </w:r>
      <w:r w:rsidRPr="00255D4F">
        <w:rPr>
          <w:rFonts w:ascii="Times New Roman" w:hAnsi="Times New Roman"/>
          <w:sz w:val="24"/>
          <w:szCs w:val="24"/>
        </w:rPr>
        <w:t>.</w:t>
      </w:r>
    </w:p>
    <w:p w:rsidR="00F56170" w:rsidRPr="00255D4F" w:rsidRDefault="00F56170" w:rsidP="00F56170">
      <w:pPr>
        <w:spacing w:after="0" w:line="360" w:lineRule="auto"/>
        <w:ind w:firstLine="709"/>
        <w:jc w:val="both"/>
        <w:rPr>
          <w:rFonts w:ascii="Times New Roman" w:hAnsi="Times New Roman"/>
          <w:sz w:val="24"/>
          <w:szCs w:val="24"/>
        </w:rPr>
      </w:pPr>
      <w:r w:rsidRPr="00255D4F">
        <w:rPr>
          <w:rFonts w:ascii="Times New Roman" w:hAnsi="Times New Roman"/>
          <w:sz w:val="24"/>
          <w:szCs w:val="24"/>
        </w:rPr>
        <w:t xml:space="preserve">Определение </w:t>
      </w:r>
      <w:r w:rsidRPr="00255D4F">
        <w:rPr>
          <w:rFonts w:ascii="Times New Roman" w:hAnsi="Times New Roman"/>
          <w:i/>
          <w:sz w:val="24"/>
          <w:szCs w:val="24"/>
        </w:rPr>
        <w:t>позитивный</w:t>
      </w:r>
      <w:r w:rsidRPr="00255D4F">
        <w:rPr>
          <w:rFonts w:ascii="Times New Roman" w:hAnsi="Times New Roman"/>
          <w:sz w:val="24"/>
          <w:szCs w:val="24"/>
        </w:rPr>
        <w:t xml:space="preserve"> появилось в термине </w:t>
      </w:r>
      <w:r w:rsidRPr="00255D4F">
        <w:rPr>
          <w:rFonts w:ascii="Times New Roman" w:hAnsi="Times New Roman"/>
          <w:i/>
          <w:sz w:val="24"/>
          <w:szCs w:val="24"/>
        </w:rPr>
        <w:t>позитивная психология</w:t>
      </w:r>
      <w:r w:rsidRPr="00255D4F">
        <w:rPr>
          <w:rFonts w:ascii="Times New Roman" w:hAnsi="Times New Roman"/>
          <w:sz w:val="24"/>
          <w:szCs w:val="24"/>
        </w:rPr>
        <w:t xml:space="preserve">, введенном в 1954 году А. Маслоу, выдающимся </w:t>
      </w:r>
      <w:proofErr w:type="gramStart"/>
      <w:r w:rsidRPr="00255D4F">
        <w:rPr>
          <w:rFonts w:ascii="Times New Roman" w:hAnsi="Times New Roman"/>
          <w:sz w:val="24"/>
          <w:szCs w:val="24"/>
        </w:rPr>
        <w:t>представителем</w:t>
      </w:r>
      <w:proofErr w:type="gramEnd"/>
      <w:r w:rsidRPr="00255D4F">
        <w:rPr>
          <w:rFonts w:ascii="Times New Roman" w:hAnsi="Times New Roman"/>
          <w:sz w:val="24"/>
          <w:szCs w:val="24"/>
        </w:rPr>
        <w:t xml:space="preserve"> так называемой </w:t>
      </w:r>
      <w:r w:rsidRPr="00255D4F">
        <w:rPr>
          <w:rFonts w:ascii="Times New Roman" w:hAnsi="Times New Roman"/>
          <w:i/>
          <w:sz w:val="24"/>
          <w:szCs w:val="24"/>
        </w:rPr>
        <w:t>гуманистической психологии</w:t>
      </w:r>
      <w:r w:rsidRPr="00255D4F">
        <w:rPr>
          <w:rFonts w:ascii="Times New Roman" w:hAnsi="Times New Roman"/>
          <w:sz w:val="24"/>
          <w:szCs w:val="24"/>
        </w:rPr>
        <w:t xml:space="preserve">. Полвека спустя его популяризации способствовал М. П. Селигман, который создал основы позитивной психологии (Селигман 2005). В начале нашего столетия это определение вошло в термин </w:t>
      </w:r>
      <w:r w:rsidRPr="00255D4F">
        <w:rPr>
          <w:rFonts w:ascii="Times New Roman" w:hAnsi="Times New Roman"/>
          <w:i/>
          <w:sz w:val="24"/>
          <w:szCs w:val="24"/>
        </w:rPr>
        <w:t>позитивные гуманитарные науки</w:t>
      </w:r>
      <w:r w:rsidRPr="00255D4F">
        <w:rPr>
          <w:rFonts w:ascii="Times New Roman" w:hAnsi="Times New Roman"/>
          <w:sz w:val="24"/>
          <w:szCs w:val="24"/>
        </w:rPr>
        <w:t xml:space="preserve">, подчеркивая междисциплинарную направленность многих дисциплин в гуманитарных и общественных науках. Однако, поскольку новая ориентация все больше выходит за границы этих дисциплин, становясь значимой, для биологии, нейробиологии, экологии, права, экономики, медицины и технических наук, можно было бы использовать новый, более широкий термин, например, </w:t>
      </w:r>
      <w:r w:rsidRPr="00255D4F">
        <w:rPr>
          <w:rFonts w:ascii="Times New Roman" w:hAnsi="Times New Roman"/>
          <w:i/>
          <w:sz w:val="24"/>
          <w:szCs w:val="24"/>
        </w:rPr>
        <w:t>валеология</w:t>
      </w:r>
      <w:r w:rsidRPr="00255D4F">
        <w:rPr>
          <w:rFonts w:ascii="Times New Roman" w:hAnsi="Times New Roman"/>
          <w:sz w:val="24"/>
          <w:szCs w:val="24"/>
        </w:rPr>
        <w:t xml:space="preserve"> (</w:t>
      </w:r>
      <w:proofErr w:type="gramStart"/>
      <w:r w:rsidRPr="00255D4F">
        <w:rPr>
          <w:rFonts w:ascii="Times New Roman" w:hAnsi="Times New Roman"/>
          <w:sz w:val="24"/>
          <w:szCs w:val="24"/>
        </w:rPr>
        <w:t>от</w:t>
      </w:r>
      <w:proofErr w:type="gramEnd"/>
      <w:r w:rsidRPr="00255D4F">
        <w:rPr>
          <w:rFonts w:ascii="Times New Roman" w:hAnsi="Times New Roman"/>
          <w:sz w:val="24"/>
          <w:szCs w:val="24"/>
        </w:rPr>
        <w:t xml:space="preserve"> латинского </w:t>
      </w:r>
      <w:r w:rsidRPr="00255D4F">
        <w:rPr>
          <w:rFonts w:ascii="Times New Roman" w:hAnsi="Times New Roman"/>
          <w:i/>
          <w:sz w:val="24"/>
          <w:szCs w:val="24"/>
        </w:rPr>
        <w:t>valeo</w:t>
      </w:r>
      <w:r w:rsidRPr="00255D4F">
        <w:rPr>
          <w:rFonts w:ascii="Times New Roman" w:hAnsi="Times New Roman"/>
          <w:sz w:val="24"/>
          <w:szCs w:val="24"/>
        </w:rPr>
        <w:t xml:space="preserve"> ‘быть сильным, здоровым, не только в медицинском смысле’).</w:t>
      </w:r>
    </w:p>
    <w:p w:rsidR="00F56170" w:rsidRPr="00255D4F" w:rsidRDefault="00F56170" w:rsidP="00F56170">
      <w:pPr>
        <w:spacing w:after="0" w:line="360" w:lineRule="auto"/>
        <w:ind w:firstLine="709"/>
        <w:jc w:val="both"/>
        <w:rPr>
          <w:rFonts w:ascii="Times New Roman" w:hAnsi="Times New Roman"/>
        </w:rPr>
      </w:pPr>
      <w:r w:rsidRPr="00255D4F">
        <w:rPr>
          <w:rFonts w:ascii="Times New Roman" w:hAnsi="Times New Roman"/>
        </w:rPr>
        <w:t>Категория исследовательской ориентац</w:t>
      </w:r>
      <w:bookmarkStart w:id="3" w:name="_Hlk26605831"/>
      <w:r w:rsidRPr="00255D4F">
        <w:rPr>
          <w:rFonts w:ascii="Times New Roman" w:hAnsi="Times New Roman"/>
        </w:rPr>
        <w:t>и</w:t>
      </w:r>
      <w:bookmarkEnd w:id="3"/>
      <w:r w:rsidRPr="00255D4F">
        <w:rPr>
          <w:rFonts w:ascii="Times New Roman" w:hAnsi="Times New Roman"/>
        </w:rPr>
        <w:t xml:space="preserve">и </w:t>
      </w:r>
      <w:proofErr w:type="gramStart"/>
      <w:r w:rsidRPr="00255D4F">
        <w:rPr>
          <w:rFonts w:ascii="Times New Roman" w:hAnsi="Times New Roman"/>
        </w:rPr>
        <w:t>появилась в метанаучном дискурсе сравнительно недавно и здесь пока нет</w:t>
      </w:r>
      <w:proofErr w:type="gramEnd"/>
      <w:r w:rsidRPr="00255D4F">
        <w:rPr>
          <w:rFonts w:ascii="Times New Roman" w:hAnsi="Times New Roman"/>
        </w:rPr>
        <w:t xml:space="preserve"> четкого методологического представления. Тем не менее, прежде чем он полностью выкристаллизируется, можно обратиться к его предварительной, временной характеристике. Внутренняя диверсификация и дезинтеграция науки и ее дисциплин приводят к тому, что ее подразделения не дают ясной картины достижений и препятствуют их синтезу и выполнению наукой ее </w:t>
      </w:r>
      <w:bookmarkStart w:id="4" w:name="_Hlk26555574"/>
      <w:r w:rsidRPr="00255D4F">
        <w:rPr>
          <w:rFonts w:ascii="Times New Roman" w:hAnsi="Times New Roman"/>
        </w:rPr>
        <w:t>обществ</w:t>
      </w:r>
      <w:proofErr w:type="gramStart"/>
      <w:r w:rsidRPr="00255D4F">
        <w:rPr>
          <w:rFonts w:ascii="Times New Roman" w:hAnsi="Times New Roman"/>
        </w:rPr>
        <w:t>e</w:t>
      </w:r>
      <w:proofErr w:type="gramEnd"/>
      <w:r w:rsidRPr="00255D4F">
        <w:rPr>
          <w:rFonts w:ascii="Times New Roman" w:hAnsi="Times New Roman"/>
        </w:rPr>
        <w:t>нны</w:t>
      </w:r>
      <w:bookmarkEnd w:id="4"/>
      <w:r w:rsidRPr="00255D4F">
        <w:rPr>
          <w:rFonts w:ascii="Times New Roman" w:hAnsi="Times New Roman"/>
        </w:rPr>
        <w:t>х функций. Особенно гуманитарные и обществ</w:t>
      </w:r>
      <w:proofErr w:type="gramStart"/>
      <w:r w:rsidRPr="00255D4F">
        <w:rPr>
          <w:rFonts w:ascii="Times New Roman" w:hAnsi="Times New Roman"/>
        </w:rPr>
        <w:t>e</w:t>
      </w:r>
      <w:proofErr w:type="gramEnd"/>
      <w:r w:rsidRPr="00255D4F">
        <w:rPr>
          <w:rFonts w:ascii="Times New Roman" w:hAnsi="Times New Roman"/>
        </w:rPr>
        <w:t>нные науки стали пространством динамической дифференциации (ср., в частности, оппозиции натурализм – антинатурализм, реализм – конструктивизм). Категория исследовательской ориентации, кажется, является одним из ответов на текущую познавательную ситуацию в науке и ответом на вызовы сегодняшнего дня.</w:t>
      </w:r>
    </w:p>
    <w:p w:rsidR="00F56170" w:rsidRPr="00255D4F" w:rsidRDefault="00F56170" w:rsidP="00F56170">
      <w:pPr>
        <w:spacing w:after="0" w:line="360" w:lineRule="auto"/>
        <w:ind w:firstLine="709"/>
        <w:jc w:val="both"/>
        <w:rPr>
          <w:rFonts w:ascii="Times New Roman" w:hAnsi="Times New Roman"/>
          <w:sz w:val="24"/>
          <w:szCs w:val="24"/>
        </w:rPr>
      </w:pPr>
      <w:r w:rsidRPr="00255D4F">
        <w:rPr>
          <w:rFonts w:ascii="Times New Roman" w:hAnsi="Times New Roman"/>
          <w:sz w:val="24"/>
          <w:szCs w:val="24"/>
        </w:rPr>
        <w:t xml:space="preserve">Научную </w:t>
      </w:r>
      <w:bookmarkStart w:id="5" w:name="_Hlk26556210"/>
      <w:r w:rsidRPr="00255D4F">
        <w:rPr>
          <w:rFonts w:ascii="Times New Roman" w:hAnsi="Times New Roman"/>
          <w:sz w:val="24"/>
          <w:szCs w:val="24"/>
        </w:rPr>
        <w:t>орентац</w:t>
      </w:r>
      <w:bookmarkEnd w:id="5"/>
      <w:r w:rsidRPr="00255D4F">
        <w:t>и</w:t>
      </w:r>
      <w:r w:rsidRPr="00255D4F">
        <w:rPr>
          <w:rFonts w:ascii="Times New Roman" w:hAnsi="Times New Roman"/>
          <w:sz w:val="24"/>
          <w:szCs w:val="24"/>
        </w:rPr>
        <w:t xml:space="preserve">ю </w:t>
      </w:r>
      <w:proofErr w:type="gramStart"/>
      <w:r w:rsidRPr="00255D4F">
        <w:rPr>
          <w:rFonts w:ascii="Times New Roman" w:hAnsi="Times New Roman"/>
          <w:sz w:val="24"/>
          <w:szCs w:val="24"/>
        </w:rPr>
        <w:t>характеризует</w:t>
      </w:r>
      <w:proofErr w:type="gramEnd"/>
      <w:r w:rsidRPr="00255D4F">
        <w:rPr>
          <w:rFonts w:ascii="Times New Roman" w:hAnsi="Times New Roman"/>
          <w:sz w:val="24"/>
          <w:szCs w:val="24"/>
        </w:rPr>
        <w:t xml:space="preserve"> прежде всего:</w:t>
      </w:r>
    </w:p>
    <w:p w:rsidR="00F56170" w:rsidRPr="00255D4F" w:rsidRDefault="00F56170" w:rsidP="00F56170">
      <w:pPr>
        <w:rPr>
          <w:rFonts w:ascii="Times New Roman" w:hAnsi="Times New Roman"/>
          <w:sz w:val="24"/>
          <w:szCs w:val="24"/>
        </w:rPr>
      </w:pPr>
      <w:r w:rsidRPr="00255D4F">
        <w:rPr>
          <w:rFonts w:ascii="Times New Roman" w:hAnsi="Times New Roman"/>
          <w:sz w:val="24"/>
          <w:szCs w:val="24"/>
        </w:rPr>
        <w:t>• сосредоточенность на основных современных проблемах человека и человечества,</w:t>
      </w:r>
    </w:p>
    <w:p w:rsidR="00F56170" w:rsidRPr="00255D4F" w:rsidRDefault="00F56170" w:rsidP="00F56170">
      <w:pPr>
        <w:rPr>
          <w:rFonts w:ascii="Times New Roman" w:hAnsi="Times New Roman"/>
          <w:sz w:val="24"/>
          <w:szCs w:val="24"/>
        </w:rPr>
      </w:pPr>
      <w:r w:rsidRPr="00255D4F">
        <w:rPr>
          <w:rFonts w:ascii="Times New Roman" w:hAnsi="Times New Roman"/>
          <w:sz w:val="24"/>
          <w:szCs w:val="24"/>
        </w:rPr>
        <w:t>• междисциплинарный подход,</w:t>
      </w:r>
    </w:p>
    <w:p w:rsidR="00F56170" w:rsidRPr="00255D4F" w:rsidRDefault="00F56170" w:rsidP="00F56170">
      <w:pPr>
        <w:rPr>
          <w:rFonts w:ascii="Times New Roman" w:hAnsi="Times New Roman"/>
          <w:sz w:val="24"/>
          <w:szCs w:val="24"/>
        </w:rPr>
      </w:pPr>
      <w:r w:rsidRPr="00255D4F">
        <w:rPr>
          <w:rFonts w:ascii="Times New Roman" w:hAnsi="Times New Roman"/>
          <w:sz w:val="24"/>
          <w:szCs w:val="24"/>
        </w:rPr>
        <w:t>• целенаправленная исследовательская организация,</w:t>
      </w:r>
    </w:p>
    <w:p w:rsidR="00F56170" w:rsidRPr="00255D4F" w:rsidRDefault="00F56170" w:rsidP="00F56170">
      <w:pPr>
        <w:rPr>
          <w:rFonts w:ascii="Times New Roman" w:hAnsi="Times New Roman"/>
          <w:sz w:val="24"/>
          <w:szCs w:val="24"/>
        </w:rPr>
      </w:pPr>
      <w:r w:rsidRPr="00255D4F">
        <w:rPr>
          <w:rFonts w:ascii="Times New Roman" w:hAnsi="Times New Roman"/>
          <w:sz w:val="24"/>
          <w:szCs w:val="24"/>
        </w:rPr>
        <w:t>• аксиологическое участие (особенно в позитивной науке).</w:t>
      </w:r>
    </w:p>
    <w:p w:rsidR="00F56170" w:rsidRPr="00255D4F" w:rsidRDefault="00F56170" w:rsidP="00F56170">
      <w:pPr>
        <w:spacing w:after="0" w:line="360" w:lineRule="auto"/>
        <w:jc w:val="both"/>
        <w:rPr>
          <w:rFonts w:ascii="Times New Roman" w:hAnsi="Times New Roman"/>
          <w:sz w:val="24"/>
          <w:szCs w:val="24"/>
        </w:rPr>
      </w:pPr>
      <w:r w:rsidRPr="00255D4F">
        <w:rPr>
          <w:rFonts w:ascii="Times New Roman" w:hAnsi="Times New Roman"/>
          <w:sz w:val="24"/>
          <w:szCs w:val="24"/>
        </w:rPr>
        <w:lastRenderedPageBreak/>
        <w:t>В настоящее время наиболее заметными орентациями являются: экология, медиа-исследования, нейробиология и гендерные исследования.</w:t>
      </w:r>
    </w:p>
    <w:p w:rsidR="00F56170" w:rsidRPr="00255D4F" w:rsidRDefault="00F56170" w:rsidP="00F56170">
      <w:pPr>
        <w:spacing w:after="0" w:line="360" w:lineRule="auto"/>
        <w:ind w:firstLine="709"/>
        <w:jc w:val="both"/>
        <w:rPr>
          <w:rFonts w:ascii="Times New Roman" w:hAnsi="Times New Roman"/>
          <w:sz w:val="24"/>
          <w:szCs w:val="24"/>
        </w:rPr>
      </w:pPr>
      <w:r w:rsidRPr="00255D4F">
        <w:rPr>
          <w:rFonts w:ascii="Times New Roman" w:hAnsi="Times New Roman"/>
          <w:sz w:val="24"/>
          <w:szCs w:val="24"/>
        </w:rPr>
        <w:t>Можно ли говорить о позитивной лингвистике // стилистик</w:t>
      </w:r>
      <w:proofErr w:type="gramStart"/>
      <w:r w:rsidRPr="00255D4F">
        <w:rPr>
          <w:rFonts w:ascii="Times New Roman" w:hAnsi="Times New Roman"/>
          <w:sz w:val="24"/>
          <w:szCs w:val="24"/>
        </w:rPr>
        <w:t>e</w:t>
      </w:r>
      <w:proofErr w:type="gramEnd"/>
      <w:r w:rsidRPr="00255D4F">
        <w:rPr>
          <w:rFonts w:ascii="Times New Roman" w:hAnsi="Times New Roman"/>
          <w:sz w:val="24"/>
          <w:szCs w:val="24"/>
        </w:rPr>
        <w:t xml:space="preserve"> как о важном элементе гуманитарных наук // позитивной науки?</w:t>
      </w:r>
    </w:p>
    <w:p w:rsidR="00F56170" w:rsidRPr="00255D4F" w:rsidRDefault="00F56170" w:rsidP="00F56170">
      <w:pPr>
        <w:spacing w:after="0" w:line="360" w:lineRule="auto"/>
        <w:ind w:firstLine="709"/>
        <w:jc w:val="both"/>
        <w:rPr>
          <w:rFonts w:ascii="Times New Roman" w:hAnsi="Times New Roman"/>
          <w:sz w:val="24"/>
          <w:szCs w:val="24"/>
        </w:rPr>
      </w:pPr>
      <w:r w:rsidRPr="00255D4F">
        <w:rPr>
          <w:rFonts w:ascii="Times New Roman" w:hAnsi="Times New Roman"/>
          <w:sz w:val="24"/>
          <w:szCs w:val="24"/>
        </w:rPr>
        <w:t>Концепция позитивных гуманитарных наук, которая выходит за рамки натуралистической науки, может вызвать возражения и противоречия. Неизбежно, в частности, появление такого обвинения: наивность, утопизм, аксиологическая приверженность. Однако утопизм как направленность на добро является отличительной чертой человеческого рода и основой культурной деятельности. Человеческая деятельность определяется не только биологическим и культурным детерминизмом. Человек не только узник природы и культурных традиций. Будучи субъектами, силой своего духа люди могут влиять на течение индивидуальной жизни и совместно решать судьбу своих общин. Многое зависит от их изобретательности и творческой энергии, последовательности и эффективности, с которой они принимают и решают возникающие проблемы.</w:t>
      </w:r>
    </w:p>
    <w:p w:rsidR="00F56170" w:rsidRPr="00255D4F" w:rsidRDefault="00F56170" w:rsidP="00F56170">
      <w:pPr>
        <w:spacing w:after="0" w:line="360" w:lineRule="auto"/>
        <w:ind w:firstLine="709"/>
        <w:jc w:val="both"/>
        <w:rPr>
          <w:rFonts w:ascii="Times New Roman" w:hAnsi="Times New Roman"/>
          <w:sz w:val="24"/>
          <w:szCs w:val="24"/>
        </w:rPr>
      </w:pPr>
      <w:r w:rsidRPr="00255D4F">
        <w:rPr>
          <w:rFonts w:ascii="Times New Roman" w:hAnsi="Times New Roman"/>
          <w:sz w:val="24"/>
          <w:szCs w:val="24"/>
        </w:rPr>
        <w:t>И таких больших проблем, решение которых становится необходимым во имя не только улучшения условий жизни (в отношении экономики, окружающей среды, конкретных идеологий, нации и т.д.), но и во имя выживания человека, вовсе не так и  мало. Человечеству угрожают:</w:t>
      </w:r>
    </w:p>
    <w:p w:rsidR="00F56170" w:rsidRPr="00255D4F" w:rsidRDefault="00F56170" w:rsidP="00F56170">
      <w:pPr>
        <w:spacing w:after="0" w:line="360" w:lineRule="auto"/>
        <w:jc w:val="both"/>
        <w:rPr>
          <w:rFonts w:ascii="Times New Roman" w:hAnsi="Times New Roman"/>
          <w:sz w:val="24"/>
          <w:szCs w:val="24"/>
        </w:rPr>
      </w:pPr>
      <w:r w:rsidRPr="00255D4F">
        <w:rPr>
          <w:rFonts w:ascii="Times New Roman" w:hAnsi="Times New Roman"/>
          <w:sz w:val="24"/>
          <w:szCs w:val="24"/>
        </w:rPr>
        <w:t>• изменения окружающей природной среды;</w:t>
      </w:r>
    </w:p>
    <w:p w:rsidR="00F56170" w:rsidRPr="00255D4F" w:rsidRDefault="00F56170" w:rsidP="00F56170">
      <w:pPr>
        <w:spacing w:after="0" w:line="360" w:lineRule="auto"/>
        <w:jc w:val="both"/>
        <w:rPr>
          <w:rFonts w:ascii="Times New Roman" w:hAnsi="Times New Roman"/>
          <w:sz w:val="24"/>
          <w:szCs w:val="24"/>
        </w:rPr>
      </w:pPr>
      <w:r w:rsidRPr="00255D4F">
        <w:rPr>
          <w:rFonts w:ascii="Times New Roman" w:hAnsi="Times New Roman"/>
          <w:sz w:val="24"/>
          <w:szCs w:val="24"/>
        </w:rPr>
        <w:t>• революционное развитие новых технологий, которые, помимо выгод, приносят неожиданные негативные последствия;</w:t>
      </w:r>
    </w:p>
    <w:p w:rsidR="00F56170" w:rsidRPr="00255D4F" w:rsidRDefault="00F56170" w:rsidP="00F56170">
      <w:pPr>
        <w:spacing w:after="0" w:line="360" w:lineRule="auto"/>
        <w:jc w:val="both"/>
        <w:rPr>
          <w:rFonts w:ascii="Times New Roman" w:hAnsi="Times New Roman"/>
          <w:sz w:val="24"/>
          <w:szCs w:val="24"/>
        </w:rPr>
      </w:pPr>
      <w:r w:rsidRPr="00255D4F">
        <w:rPr>
          <w:rFonts w:ascii="Times New Roman" w:hAnsi="Times New Roman"/>
          <w:sz w:val="24"/>
          <w:szCs w:val="24"/>
        </w:rPr>
        <w:t>• угроза ядерной войны;</w:t>
      </w:r>
    </w:p>
    <w:p w:rsidR="00F56170" w:rsidRPr="00255D4F" w:rsidRDefault="00F56170" w:rsidP="00F56170">
      <w:pPr>
        <w:spacing w:after="0" w:line="360" w:lineRule="auto"/>
        <w:jc w:val="both"/>
        <w:rPr>
          <w:rFonts w:ascii="Times New Roman" w:hAnsi="Times New Roman"/>
          <w:sz w:val="24"/>
          <w:szCs w:val="24"/>
        </w:rPr>
      </w:pPr>
      <w:r w:rsidRPr="00255D4F">
        <w:rPr>
          <w:rFonts w:ascii="Times New Roman" w:hAnsi="Times New Roman"/>
          <w:sz w:val="24"/>
          <w:szCs w:val="24"/>
        </w:rPr>
        <w:t>• замедление развития духовной (мировоззреническо-символической) сферы, доминирование поп-культуры, прогрессирующее невежество в обществе, редукци</w:t>
      </w:r>
      <w:proofErr w:type="gramStart"/>
      <w:r w:rsidRPr="00255D4F">
        <w:rPr>
          <w:rFonts w:ascii="Times New Roman" w:hAnsi="Times New Roman"/>
          <w:sz w:val="24"/>
          <w:szCs w:val="24"/>
        </w:rPr>
        <w:t>o</w:t>
      </w:r>
      <w:proofErr w:type="gramEnd"/>
      <w:r w:rsidRPr="00255D4F">
        <w:rPr>
          <w:rFonts w:ascii="Times New Roman" w:hAnsi="Times New Roman"/>
          <w:sz w:val="24"/>
          <w:szCs w:val="24"/>
        </w:rPr>
        <w:t>изм нравственного измерения существования.</w:t>
      </w:r>
    </w:p>
    <w:p w:rsidR="00F56170" w:rsidRPr="00255D4F" w:rsidRDefault="00F56170" w:rsidP="00F56170">
      <w:pPr>
        <w:rPr>
          <w:rFonts w:ascii="Times New Roman" w:hAnsi="Times New Roman"/>
          <w:b/>
          <w:sz w:val="24"/>
          <w:szCs w:val="24"/>
        </w:rPr>
      </w:pPr>
      <w:r w:rsidRPr="00255D4F">
        <w:rPr>
          <w:rFonts w:ascii="Times New Roman" w:hAnsi="Times New Roman"/>
          <w:b/>
          <w:sz w:val="24"/>
          <w:szCs w:val="24"/>
        </w:rPr>
        <w:t>2. Идея хорошей жизни</w:t>
      </w:r>
    </w:p>
    <w:p w:rsidR="00F56170" w:rsidRPr="00255D4F" w:rsidRDefault="00F56170" w:rsidP="00F56170">
      <w:pPr>
        <w:spacing w:after="0" w:line="360" w:lineRule="auto"/>
        <w:ind w:firstLine="709"/>
        <w:jc w:val="both"/>
        <w:rPr>
          <w:rFonts w:ascii="Times New Roman" w:hAnsi="Times New Roman"/>
          <w:sz w:val="24"/>
          <w:szCs w:val="24"/>
        </w:rPr>
      </w:pPr>
      <w:r w:rsidRPr="00255D4F">
        <w:rPr>
          <w:rFonts w:ascii="Times New Roman" w:hAnsi="Times New Roman"/>
          <w:sz w:val="24"/>
          <w:szCs w:val="24"/>
        </w:rPr>
        <w:t xml:space="preserve">Идея хорошей жизни имеет вечные корни. Древние греки отличали приятную жизнь (гедонизм) и добродетельную жизнь (эвдемонизм). Концепция последней предполагала достижение определенных качеств - добродетелей и достоинств. </w:t>
      </w:r>
      <w:proofErr w:type="gramStart"/>
      <w:r w:rsidRPr="00255D4F">
        <w:rPr>
          <w:rFonts w:ascii="Times New Roman" w:hAnsi="Times New Roman"/>
          <w:sz w:val="24"/>
          <w:szCs w:val="24"/>
        </w:rPr>
        <w:t>Если следовать указаниям самых выдающихся мудрецов и философов из разных культур (китайской, индуистской, греческой, иудейской и европейской), то шесть добродетелей считаются универсальными: мудрость, смелость, гуманность, справедливость, сдержанность, духовность.</w:t>
      </w:r>
      <w:proofErr w:type="gramEnd"/>
      <w:r w:rsidRPr="00255D4F">
        <w:rPr>
          <w:rFonts w:ascii="Times New Roman" w:hAnsi="Times New Roman"/>
          <w:sz w:val="24"/>
          <w:szCs w:val="24"/>
        </w:rPr>
        <w:t xml:space="preserve"> Есть несколько способов достижения каждой добродетели - преимущества, которые являются желательными нравственно-психологическими </w:t>
      </w:r>
      <w:r w:rsidRPr="00255D4F">
        <w:rPr>
          <w:rFonts w:ascii="Times New Roman" w:hAnsi="Times New Roman"/>
          <w:sz w:val="24"/>
          <w:szCs w:val="24"/>
        </w:rPr>
        <w:lastRenderedPageBreak/>
        <w:t>качествами личности, поддерживаемыми культурными моделями, общественными ролями и институтами, а также языком. Например, добродетель духовности имеет такие преимущества, как: чувство красоты и совершенства, благодарность, чувство цели, надежда / оптимизм / доверие, прощение и жалость, юмор, воодушевление / увлечение / энтузиазм / страсть (Seligman 2005: 169-214).</w:t>
      </w:r>
    </w:p>
    <w:p w:rsidR="00F56170" w:rsidRPr="00255D4F" w:rsidRDefault="00F56170" w:rsidP="00F56170">
      <w:pPr>
        <w:spacing w:after="0" w:line="360" w:lineRule="auto"/>
        <w:ind w:firstLine="709"/>
        <w:jc w:val="both"/>
        <w:rPr>
          <w:rFonts w:ascii="Times New Roman" w:hAnsi="Times New Roman"/>
          <w:sz w:val="24"/>
          <w:szCs w:val="24"/>
        </w:rPr>
      </w:pPr>
      <w:r w:rsidRPr="00255D4F">
        <w:rPr>
          <w:rFonts w:ascii="Times New Roman" w:hAnsi="Times New Roman"/>
          <w:sz w:val="24"/>
          <w:szCs w:val="24"/>
        </w:rPr>
        <w:t>В новые и новейшие времена идея хорошей индивидуальной и коллективной жизни воспринимается различными направлениями в философии и многими старыми и новыми дисциплинами. Психология за основу качества индивидуальной жизни признает степень интеграции трех уровней регуляции функционирования человека: нейробиологического (включая гены и удовлетворение биологических потребностей человека), психического и социокультурного (условия жизни, системы ценностей, межличностные отношения и т.д.).</w:t>
      </w:r>
    </w:p>
    <w:p w:rsidR="00F56170" w:rsidRPr="00255D4F" w:rsidRDefault="00F56170" w:rsidP="00F56170">
      <w:pPr>
        <w:spacing w:after="0" w:line="360" w:lineRule="auto"/>
        <w:ind w:firstLine="709"/>
        <w:jc w:val="both"/>
        <w:rPr>
          <w:rFonts w:ascii="Times New Roman" w:hAnsi="Times New Roman"/>
          <w:sz w:val="24"/>
          <w:szCs w:val="24"/>
        </w:rPr>
      </w:pPr>
      <w:r w:rsidRPr="00255D4F">
        <w:rPr>
          <w:rFonts w:ascii="Times New Roman" w:hAnsi="Times New Roman"/>
          <w:sz w:val="24"/>
          <w:szCs w:val="24"/>
        </w:rPr>
        <w:t>Сильно развился популярный консультативный дискурс, который предлагает различные рецепты счастливой индивидуальной жизни. Общественные науки имеют так называемые показатели счастья обществ. Методология их построения различна, но чаще всего они касаются состояния здоровья граждан, экологической чистоты, социальных отношений, уровня безопасности и декларированной удовлетворенности жизнью.</w:t>
      </w:r>
    </w:p>
    <w:p w:rsidR="00F56170" w:rsidRPr="00255D4F" w:rsidRDefault="00F56170" w:rsidP="00F56170">
      <w:pPr>
        <w:pStyle w:val="aff1"/>
        <w:spacing w:line="360" w:lineRule="auto"/>
        <w:ind w:firstLine="709"/>
        <w:jc w:val="both"/>
        <w:rPr>
          <w:rFonts w:ascii="Times New Roman" w:hAnsi="Times New Roman"/>
          <w:sz w:val="24"/>
          <w:szCs w:val="24"/>
        </w:rPr>
      </w:pPr>
      <w:proofErr w:type="gramStart"/>
      <w:r w:rsidRPr="00255D4F">
        <w:rPr>
          <w:rFonts w:ascii="Times New Roman" w:hAnsi="Times New Roman"/>
          <w:sz w:val="24"/>
          <w:szCs w:val="24"/>
        </w:rPr>
        <w:t>Нечеткое и неточное представление о хорошей жизни происходит, в частности, от того, что оно затрагивает многие фундаментальные онтологические и эпистемологические проблемы, включая такие, как природа человека, биологический и культурный детерминизм и человеческая субъектность, свободная воля, разум и эмоции, ценности и нормы, миссия науки и ее стандарты, интеграция знаний и т.д.</w:t>
      </w:r>
      <w:proofErr w:type="gramEnd"/>
      <w:r w:rsidRPr="00255D4F">
        <w:rPr>
          <w:rFonts w:ascii="Times New Roman" w:hAnsi="Times New Roman"/>
          <w:sz w:val="24"/>
          <w:szCs w:val="24"/>
        </w:rPr>
        <w:t xml:space="preserve"> Наука позитивная (валеология) стремится развивать, интенсифицировать и интегрировать познавательную и практическую деятельность, осуществляемую не только на научной основе, но и на обыденной, политической, художественной и религиозной. Она стремится сделать это на научной основе, ссылаясь на обоснованные предположения и утверждения</w:t>
      </w:r>
      <w:r w:rsidRPr="00255D4F">
        <w:rPr>
          <w:rFonts w:ascii="Times New Roman" w:hAnsi="Times New Roman"/>
          <w:sz w:val="24"/>
          <w:szCs w:val="24"/>
          <w:lang w:val="pl-PL"/>
        </w:rPr>
        <w:t>,</w:t>
      </w:r>
      <w:r w:rsidRPr="00255D4F">
        <w:rPr>
          <w:rFonts w:ascii="Times New Roman" w:hAnsi="Times New Roman"/>
          <w:sz w:val="24"/>
          <w:szCs w:val="24"/>
        </w:rPr>
        <w:t xml:space="preserve"> пытаясь понять человеческое стремление к полноценной жизни, то есть приятной, хорошей и значимой.</w:t>
      </w:r>
    </w:p>
    <w:p w:rsidR="00F56170" w:rsidRPr="00255D4F" w:rsidRDefault="00F56170" w:rsidP="00F56170">
      <w:pPr>
        <w:spacing w:after="0" w:line="360" w:lineRule="auto"/>
        <w:ind w:firstLine="709"/>
        <w:jc w:val="both"/>
        <w:rPr>
          <w:rFonts w:ascii="Times New Roman" w:hAnsi="Times New Roman"/>
          <w:sz w:val="24"/>
          <w:szCs w:val="24"/>
        </w:rPr>
      </w:pPr>
      <w:r w:rsidRPr="00255D4F">
        <w:rPr>
          <w:rFonts w:ascii="Times New Roman" w:hAnsi="Times New Roman"/>
          <w:sz w:val="24"/>
          <w:szCs w:val="24"/>
        </w:rPr>
        <w:t xml:space="preserve">Независимо от общепринятого понимания идеи хорошей жизни, ей содержательный центр включает в себя чувства, охватываемые понятием морали. В человеческом мире мораль играет основополагающую роль. Благодаря ей люди формируют сообщества, не связанные кровными узами, что способствовало развитию цивилизации. </w:t>
      </w:r>
      <w:proofErr w:type="gramStart"/>
      <w:r w:rsidRPr="00255D4F">
        <w:rPr>
          <w:rFonts w:ascii="Times New Roman" w:hAnsi="Times New Roman"/>
          <w:sz w:val="24"/>
          <w:szCs w:val="24"/>
        </w:rPr>
        <w:t>C</w:t>
      </w:r>
      <w:proofErr w:type="gramEnd"/>
      <w:r w:rsidRPr="00255D4F">
        <w:rPr>
          <w:rFonts w:ascii="Times New Roman" w:hAnsi="Times New Roman"/>
          <w:sz w:val="24"/>
          <w:szCs w:val="24"/>
        </w:rPr>
        <w:t>тепень ее значимости может быть подтверждена ее абсолютной и божественной санкцией. Сущностью морали являются нравственные оценки, которые являются составной частью познавательных процессов. Эти процессы являются основой всех форм поведения, в том числе языковых, и включают две стадии: эмоциональн</w:t>
      </w:r>
      <w:proofErr w:type="gramStart"/>
      <w:r w:rsidRPr="00255D4F">
        <w:rPr>
          <w:rFonts w:ascii="Times New Roman" w:hAnsi="Times New Roman"/>
          <w:sz w:val="24"/>
          <w:szCs w:val="24"/>
        </w:rPr>
        <w:t>o</w:t>
      </w:r>
      <w:proofErr w:type="gramEnd"/>
      <w:r w:rsidRPr="00255D4F">
        <w:rPr>
          <w:rFonts w:ascii="Times New Roman" w:hAnsi="Times New Roman"/>
          <w:sz w:val="24"/>
          <w:szCs w:val="24"/>
        </w:rPr>
        <w:t>-</w:t>
      </w:r>
      <w:r w:rsidRPr="00255D4F">
        <w:rPr>
          <w:rFonts w:ascii="Times New Roman" w:hAnsi="Times New Roman"/>
          <w:sz w:val="24"/>
          <w:szCs w:val="24"/>
        </w:rPr>
        <w:lastRenderedPageBreak/>
        <w:t>интуитивную (быструю и спонтанную) и интеллектуально-рациональную. Моральные оценки становятся более значимыми, весомыми при поведении, которое связано с выбором.</w:t>
      </w:r>
    </w:p>
    <w:p w:rsidR="00F56170" w:rsidRPr="00255D4F" w:rsidRDefault="00F56170" w:rsidP="00F56170">
      <w:pPr>
        <w:spacing w:after="0" w:line="360" w:lineRule="auto"/>
        <w:ind w:firstLine="709"/>
        <w:jc w:val="both"/>
        <w:rPr>
          <w:rFonts w:ascii="Times New Roman" w:hAnsi="Times New Roman"/>
          <w:sz w:val="24"/>
          <w:szCs w:val="24"/>
        </w:rPr>
      </w:pPr>
      <w:r w:rsidRPr="00255D4F">
        <w:rPr>
          <w:rFonts w:ascii="Times New Roman" w:hAnsi="Times New Roman"/>
          <w:sz w:val="24"/>
          <w:szCs w:val="24"/>
        </w:rPr>
        <w:t xml:space="preserve">Критерии моральной оценки и иерархия ценностей являются предметом постоянного спора. З. Бауман </w:t>
      </w:r>
      <w:proofErr w:type="gramStart"/>
      <w:r w:rsidRPr="00255D4F">
        <w:rPr>
          <w:rFonts w:ascii="Times New Roman" w:hAnsi="Times New Roman"/>
          <w:sz w:val="24"/>
          <w:szCs w:val="24"/>
        </w:rPr>
        <w:t xml:space="preserve">признал принцип </w:t>
      </w:r>
      <w:r w:rsidRPr="00255D4F">
        <w:rPr>
          <w:rFonts w:ascii="Times New Roman" w:hAnsi="Times New Roman"/>
          <w:i/>
          <w:sz w:val="24"/>
          <w:szCs w:val="24"/>
        </w:rPr>
        <w:t>Люби</w:t>
      </w:r>
      <w:proofErr w:type="gramEnd"/>
      <w:r w:rsidRPr="00255D4F">
        <w:rPr>
          <w:rFonts w:ascii="Times New Roman" w:hAnsi="Times New Roman"/>
          <w:i/>
          <w:sz w:val="24"/>
          <w:szCs w:val="24"/>
        </w:rPr>
        <w:t xml:space="preserve"> ближнего твоего как самого себя </w:t>
      </w:r>
      <w:r w:rsidRPr="00255D4F">
        <w:rPr>
          <w:rFonts w:ascii="Times New Roman" w:hAnsi="Times New Roman"/>
          <w:sz w:val="24"/>
          <w:szCs w:val="24"/>
        </w:rPr>
        <w:t>за основу человечности. Он требует открытости</w:t>
      </w:r>
      <w:proofErr w:type="gramStart"/>
      <w:r w:rsidRPr="00255D4F">
        <w:rPr>
          <w:rFonts w:ascii="Times New Roman" w:hAnsi="Times New Roman"/>
          <w:sz w:val="24"/>
          <w:szCs w:val="24"/>
        </w:rPr>
        <w:t xml:space="preserve"> Д</w:t>
      </w:r>
      <w:proofErr w:type="gramEnd"/>
      <w:r w:rsidRPr="00255D4F">
        <w:rPr>
          <w:rFonts w:ascii="Times New Roman" w:hAnsi="Times New Roman"/>
          <w:sz w:val="24"/>
          <w:szCs w:val="24"/>
        </w:rPr>
        <w:t>ругому и взаимного признания своей уникальности и уважения, несмотря на различия. Быть открытым для</w:t>
      </w:r>
      <w:proofErr w:type="gramStart"/>
      <w:r w:rsidRPr="00255D4F">
        <w:rPr>
          <w:rFonts w:ascii="Times New Roman" w:hAnsi="Times New Roman"/>
          <w:sz w:val="24"/>
          <w:szCs w:val="24"/>
        </w:rPr>
        <w:t xml:space="preserve"> Д</w:t>
      </w:r>
      <w:proofErr w:type="gramEnd"/>
      <w:r w:rsidRPr="00255D4F">
        <w:rPr>
          <w:rFonts w:ascii="Times New Roman" w:hAnsi="Times New Roman"/>
          <w:sz w:val="24"/>
          <w:szCs w:val="24"/>
        </w:rPr>
        <w:t>ругого - предпосылка человечности, основанной на достоинстве. Все остальные ценности являются ценностями лишь в той степени, в какой они служат достоинству, культивируя и защищая его. Из этого принципа также следует, что истина в человеческом мире не может быть «единственной и неповторимой», потому что абсолютная истина будет означать конец диалога и, следовательно, конец человечности (Bauman 2007).</w:t>
      </w:r>
    </w:p>
    <w:p w:rsidR="00F56170" w:rsidRPr="00255D4F" w:rsidRDefault="00F56170" w:rsidP="00F56170">
      <w:pPr>
        <w:spacing w:after="0" w:line="360" w:lineRule="auto"/>
        <w:ind w:firstLine="709"/>
        <w:jc w:val="both"/>
        <w:rPr>
          <w:rFonts w:ascii="Times New Roman" w:hAnsi="Times New Roman"/>
          <w:sz w:val="24"/>
          <w:szCs w:val="24"/>
        </w:rPr>
      </w:pPr>
      <w:r w:rsidRPr="00255D4F">
        <w:rPr>
          <w:rFonts w:ascii="Times New Roman" w:hAnsi="Times New Roman"/>
          <w:sz w:val="24"/>
          <w:szCs w:val="24"/>
        </w:rPr>
        <w:t>В свою очередь Дж. Хайдт выделяет шесть моральных универсалий, над которыми располагает более зависимые от культурной специфики достоинства и добродетели. В качестве  моральной основы он считает следующие ценности:</w:t>
      </w:r>
    </w:p>
    <w:p w:rsidR="00F56170" w:rsidRPr="00255D4F" w:rsidRDefault="00F56170" w:rsidP="00F56170">
      <w:pPr>
        <w:spacing w:after="0" w:line="360" w:lineRule="auto"/>
        <w:jc w:val="both"/>
        <w:rPr>
          <w:rFonts w:ascii="Times New Roman" w:hAnsi="Times New Roman"/>
          <w:sz w:val="24"/>
          <w:szCs w:val="24"/>
        </w:rPr>
      </w:pPr>
      <w:r w:rsidRPr="00255D4F">
        <w:rPr>
          <w:rFonts w:ascii="Times New Roman" w:hAnsi="Times New Roman"/>
          <w:sz w:val="24"/>
          <w:szCs w:val="24"/>
        </w:rPr>
        <w:t xml:space="preserve">• забота </w:t>
      </w:r>
      <w:bookmarkStart w:id="6" w:name="_Hlk26557683"/>
      <w:r w:rsidRPr="00255D4F">
        <w:rPr>
          <w:rFonts w:ascii="Times New Roman" w:hAnsi="Times New Roman"/>
          <w:sz w:val="24"/>
          <w:szCs w:val="24"/>
        </w:rPr>
        <w:t>–</w:t>
      </w:r>
      <w:bookmarkEnd w:id="6"/>
      <w:r w:rsidRPr="00255D4F">
        <w:rPr>
          <w:rFonts w:ascii="Times New Roman" w:hAnsi="Times New Roman"/>
          <w:sz w:val="24"/>
          <w:szCs w:val="24"/>
        </w:rPr>
        <w:t xml:space="preserve"> ее эмоциональная основа это сострадание и ориентация на благо конкретного человека;</w:t>
      </w:r>
    </w:p>
    <w:p w:rsidR="00F56170" w:rsidRPr="00255D4F" w:rsidRDefault="00F56170" w:rsidP="00F56170">
      <w:pPr>
        <w:spacing w:after="0" w:line="360" w:lineRule="auto"/>
        <w:jc w:val="both"/>
        <w:rPr>
          <w:rFonts w:ascii="Times New Roman" w:hAnsi="Times New Roman"/>
          <w:sz w:val="24"/>
          <w:szCs w:val="24"/>
        </w:rPr>
      </w:pPr>
      <w:r w:rsidRPr="00255D4F">
        <w:rPr>
          <w:rFonts w:ascii="Times New Roman" w:hAnsi="Times New Roman"/>
          <w:sz w:val="24"/>
          <w:szCs w:val="24"/>
        </w:rPr>
        <w:t>• справедливость – здесь важны эмоции благодарности и гнева, функция этой ценности – способствовать сотрудничеству;</w:t>
      </w:r>
    </w:p>
    <w:p w:rsidR="00F56170" w:rsidRPr="00255D4F" w:rsidRDefault="00F56170" w:rsidP="00F56170">
      <w:pPr>
        <w:spacing w:after="0" w:line="360" w:lineRule="auto"/>
        <w:jc w:val="both"/>
        <w:rPr>
          <w:rFonts w:ascii="Times New Roman" w:hAnsi="Times New Roman"/>
          <w:sz w:val="24"/>
          <w:szCs w:val="24"/>
        </w:rPr>
      </w:pPr>
      <w:r w:rsidRPr="00255D4F">
        <w:rPr>
          <w:rFonts w:ascii="Times New Roman" w:hAnsi="Times New Roman"/>
          <w:sz w:val="24"/>
          <w:szCs w:val="24"/>
        </w:rPr>
        <w:t>• лояльность – это возможность создания коалиций и успеха в соперничестве между общинами, основными эмоциями являются групповая гордость, а также гнев и презрение к предателям;</w:t>
      </w:r>
    </w:p>
    <w:p w:rsidR="00F56170" w:rsidRPr="00255D4F" w:rsidRDefault="00F56170" w:rsidP="00F56170">
      <w:pPr>
        <w:spacing w:after="0" w:line="360" w:lineRule="auto"/>
        <w:jc w:val="both"/>
        <w:rPr>
          <w:rFonts w:ascii="Times New Roman" w:hAnsi="Times New Roman"/>
          <w:sz w:val="24"/>
          <w:szCs w:val="24"/>
        </w:rPr>
      </w:pPr>
      <w:r w:rsidRPr="00255D4F">
        <w:rPr>
          <w:rFonts w:ascii="Times New Roman" w:hAnsi="Times New Roman"/>
          <w:sz w:val="24"/>
          <w:szCs w:val="24"/>
        </w:rPr>
        <w:t>• авторитет – выстраивает позитивные отношения внутри социальных иерархий, используя эмоции уважения и страха;</w:t>
      </w:r>
    </w:p>
    <w:p w:rsidR="00F56170" w:rsidRPr="00255D4F" w:rsidRDefault="00F56170" w:rsidP="00F56170">
      <w:pPr>
        <w:spacing w:after="0" w:line="360" w:lineRule="auto"/>
        <w:jc w:val="both"/>
        <w:rPr>
          <w:rFonts w:ascii="Times New Roman" w:hAnsi="Times New Roman"/>
          <w:sz w:val="24"/>
          <w:szCs w:val="24"/>
        </w:rPr>
      </w:pPr>
      <w:r w:rsidRPr="00255D4F">
        <w:rPr>
          <w:rFonts w:ascii="Times New Roman" w:hAnsi="Times New Roman"/>
          <w:sz w:val="24"/>
          <w:szCs w:val="24"/>
        </w:rPr>
        <w:t>• святость / чистота – позволяет избежать физического и символического загрязнения, обращаясь к чувству отвращения;</w:t>
      </w:r>
    </w:p>
    <w:p w:rsidR="00F56170" w:rsidRPr="00255D4F" w:rsidRDefault="00F56170" w:rsidP="00F56170">
      <w:pPr>
        <w:spacing w:after="0" w:line="360" w:lineRule="auto"/>
        <w:jc w:val="both"/>
        <w:rPr>
          <w:rFonts w:ascii="Times New Roman" w:hAnsi="Times New Roman"/>
          <w:sz w:val="24"/>
          <w:szCs w:val="24"/>
        </w:rPr>
      </w:pPr>
      <w:r w:rsidRPr="00255D4F">
        <w:rPr>
          <w:rFonts w:ascii="Times New Roman" w:hAnsi="Times New Roman"/>
          <w:sz w:val="24"/>
          <w:szCs w:val="24"/>
        </w:rPr>
        <w:t>• свобода – ответственная и ограниченная правами и свободами других лиц.</w:t>
      </w:r>
    </w:p>
    <w:p w:rsidR="00F56170" w:rsidRPr="00255D4F" w:rsidRDefault="00F56170" w:rsidP="00F56170">
      <w:pPr>
        <w:spacing w:after="0" w:line="360" w:lineRule="auto"/>
        <w:ind w:firstLine="709"/>
        <w:jc w:val="both"/>
        <w:rPr>
          <w:rFonts w:ascii="Times New Roman" w:hAnsi="Times New Roman"/>
          <w:sz w:val="24"/>
          <w:szCs w:val="24"/>
        </w:rPr>
      </w:pPr>
      <w:r w:rsidRPr="00255D4F">
        <w:rPr>
          <w:rFonts w:ascii="Times New Roman" w:hAnsi="Times New Roman"/>
          <w:sz w:val="24"/>
          <w:szCs w:val="24"/>
        </w:rPr>
        <w:t>Поэтому для Хайдта мораль сводится к моральным системам, которые включают в себя связанные своды ценностей, добродетелей, достоинств, норм и практик, идентичностей, институтов и эволюционно сформированных механизмов, которые действуют совместно, чтобы подавлять или регулировать эгоизм индивидов и позволить существовать сообществам, основанным на сотрудничестве. Мораль, следовательно, предназначена для достижения согласия (оно не сводится к единодушию).</w:t>
      </w:r>
    </w:p>
    <w:p w:rsidR="00F56170" w:rsidRPr="00255D4F" w:rsidRDefault="00F56170" w:rsidP="00F56170">
      <w:pPr>
        <w:spacing w:after="0" w:line="360" w:lineRule="auto"/>
        <w:ind w:firstLine="709"/>
        <w:jc w:val="both"/>
        <w:rPr>
          <w:rFonts w:ascii="Times New Roman" w:hAnsi="Times New Roman"/>
          <w:sz w:val="24"/>
          <w:szCs w:val="24"/>
        </w:rPr>
      </w:pPr>
      <w:r w:rsidRPr="00255D4F">
        <w:rPr>
          <w:rFonts w:ascii="Times New Roman" w:hAnsi="Times New Roman"/>
          <w:sz w:val="24"/>
          <w:szCs w:val="24"/>
        </w:rPr>
        <w:t xml:space="preserve">Между тем современный мир превратился в практически неограниченное пространство параллельных источников информации, которые передают разные и не </w:t>
      </w:r>
      <w:r w:rsidRPr="00255D4F">
        <w:rPr>
          <w:rFonts w:ascii="Times New Roman" w:hAnsi="Times New Roman"/>
          <w:sz w:val="24"/>
          <w:szCs w:val="24"/>
        </w:rPr>
        <w:lastRenderedPageBreak/>
        <w:t xml:space="preserve">поддающиеся проверке образы мира. Человек </w:t>
      </w:r>
      <w:proofErr w:type="gramStart"/>
      <w:r w:rsidRPr="00255D4F">
        <w:rPr>
          <w:rFonts w:ascii="Times New Roman" w:hAnsi="Times New Roman"/>
          <w:sz w:val="24"/>
          <w:szCs w:val="24"/>
        </w:rPr>
        <w:t>обречен</w:t>
      </w:r>
      <w:proofErr w:type="gramEnd"/>
      <w:r w:rsidRPr="00255D4F">
        <w:rPr>
          <w:rFonts w:ascii="Times New Roman" w:hAnsi="Times New Roman"/>
          <w:sz w:val="24"/>
          <w:szCs w:val="24"/>
        </w:rPr>
        <w:t xml:space="preserve"> противостоять им или доверять только некоторым источникам, стоящим за ним. В результате социальный мир становится сообществом людей, опирающихся на различные источники и присоединяющихся к антагонистическим группам, которые руководствуются идеологиями, возбуждающими ненависть и исключающими диалог и взаимопонимание. Это катастрофическое видение человеческого мира. Общество, однако, не является совокупностью разнородных и не связанных между собой лиц. Обществeнное МЫ относится к бытию-один-для-другов</w:t>
      </w:r>
      <w:proofErr w:type="gramStart"/>
      <w:r w:rsidRPr="00255D4F">
        <w:rPr>
          <w:rFonts w:ascii="Times New Roman" w:hAnsi="Times New Roman"/>
          <w:sz w:val="24"/>
          <w:szCs w:val="24"/>
        </w:rPr>
        <w:t>о-</w:t>
      </w:r>
      <w:proofErr w:type="gramEnd"/>
      <w:r w:rsidRPr="00255D4F">
        <w:rPr>
          <w:rFonts w:ascii="Times New Roman" w:hAnsi="Times New Roman"/>
          <w:sz w:val="24"/>
          <w:szCs w:val="24"/>
        </w:rPr>
        <w:t xml:space="preserve"> человеком, к социальному пространству, связанному моральной ответственностью, </w:t>
      </w:r>
      <w:bookmarkStart w:id="7" w:name="_Hlk26558604"/>
      <w:r w:rsidRPr="00255D4F">
        <w:rPr>
          <w:rFonts w:ascii="Times New Roman" w:hAnsi="Times New Roman"/>
          <w:sz w:val="24"/>
          <w:szCs w:val="24"/>
        </w:rPr>
        <w:t>которую</w:t>
      </w:r>
      <w:bookmarkEnd w:id="7"/>
      <w:r w:rsidRPr="00255D4F">
        <w:rPr>
          <w:rFonts w:ascii="Times New Roman" w:hAnsi="Times New Roman"/>
          <w:sz w:val="24"/>
          <w:szCs w:val="24"/>
        </w:rPr>
        <w:t xml:space="preserve"> Я принимает и которую ожидает от Других.</w:t>
      </w:r>
    </w:p>
    <w:p w:rsidR="00F56170" w:rsidRPr="00255D4F" w:rsidRDefault="00F56170" w:rsidP="00F56170">
      <w:pPr>
        <w:spacing w:after="0" w:line="360" w:lineRule="auto"/>
        <w:ind w:firstLine="709"/>
        <w:jc w:val="both"/>
        <w:rPr>
          <w:rFonts w:ascii="Times New Roman" w:hAnsi="Times New Roman"/>
          <w:sz w:val="24"/>
          <w:szCs w:val="24"/>
        </w:rPr>
      </w:pPr>
      <w:r w:rsidRPr="00255D4F">
        <w:rPr>
          <w:rFonts w:ascii="Times New Roman" w:hAnsi="Times New Roman"/>
          <w:sz w:val="24"/>
          <w:szCs w:val="24"/>
        </w:rPr>
        <w:t xml:space="preserve">Если человек считается свободным существом, которое, однако, имеет обязательства перед обществом, то предполагается, что свобода личности ограничена свободой Других. Право на реализацию противоречивых систем ценностей заставляет нас устанавливать индивидуальные ограничения прав и свобод. Это делается с помощью дискурсов, формулирующих определенные идеалы и метанормы, которые выражают так называемые согласованные ценности, например, в таких документах, как </w:t>
      </w:r>
      <w:r w:rsidRPr="00255D4F">
        <w:rPr>
          <w:rFonts w:ascii="Times New Roman" w:hAnsi="Times New Roman"/>
          <w:i/>
          <w:sz w:val="24"/>
          <w:szCs w:val="24"/>
        </w:rPr>
        <w:t>Всеобщая декларация прав человека</w:t>
      </w:r>
      <w:r w:rsidRPr="00255D4F">
        <w:rPr>
          <w:rFonts w:ascii="Times New Roman" w:hAnsi="Times New Roman"/>
          <w:sz w:val="24"/>
          <w:szCs w:val="24"/>
        </w:rPr>
        <w:t xml:space="preserve"> (1948 г.), а также в правовых и этических кодексах различных профессиональных групп. Социальное принуждение и нормативные ограничения, налагаемые на индивидуальную и групповую свободу, служат для защиты межличностных связей от войны всех против всех и каждой личности во имя ее права на хорошую жизнь.</w:t>
      </w:r>
    </w:p>
    <w:p w:rsidR="00F56170" w:rsidRPr="00255D4F" w:rsidRDefault="00F56170" w:rsidP="00F56170">
      <w:pPr>
        <w:spacing w:after="0" w:line="360" w:lineRule="auto"/>
        <w:ind w:firstLine="709"/>
        <w:jc w:val="both"/>
        <w:rPr>
          <w:rFonts w:ascii="Times New Roman" w:hAnsi="Times New Roman"/>
          <w:sz w:val="24"/>
          <w:szCs w:val="24"/>
        </w:rPr>
      </w:pPr>
      <w:r w:rsidRPr="00255D4F">
        <w:rPr>
          <w:rFonts w:ascii="Times New Roman" w:hAnsi="Times New Roman"/>
          <w:sz w:val="24"/>
          <w:szCs w:val="24"/>
        </w:rPr>
        <w:t>Однако в ситуациях конфликта ценностей могут ли люди достичь консенсуса в отношении правил, определяющих пределы прав и свобод? С теоретической точки зрения это возможно (см. Rawls 1994; Habermas 1999). Однако в жизненной практике идея толерантности часто сталкивается с нетерпимостью, провозглашаемой и практикуемой нетерпимыми субъектами. Кажется, что предел терпимости может определять употребление насилия, но точно указать этот предел непросто (см. различные виды насилия, например, физическое, психическое, символическое, словесное, а также различные степени нетерпимости).</w:t>
      </w:r>
    </w:p>
    <w:p w:rsidR="00F56170" w:rsidRPr="00255D4F" w:rsidRDefault="00F56170" w:rsidP="00F56170">
      <w:pPr>
        <w:spacing w:after="0" w:line="360" w:lineRule="auto"/>
        <w:ind w:firstLine="709"/>
        <w:jc w:val="both"/>
        <w:rPr>
          <w:rFonts w:ascii="Times New Roman" w:hAnsi="Times New Roman"/>
          <w:sz w:val="24"/>
          <w:szCs w:val="24"/>
        </w:rPr>
      </w:pPr>
    </w:p>
    <w:p w:rsidR="00F56170" w:rsidRPr="00255D4F" w:rsidRDefault="00F56170" w:rsidP="00F56170">
      <w:pPr>
        <w:spacing w:after="0" w:line="360" w:lineRule="auto"/>
        <w:jc w:val="both"/>
        <w:rPr>
          <w:rFonts w:ascii="Times New Roman" w:hAnsi="Times New Roman"/>
          <w:b/>
          <w:sz w:val="24"/>
          <w:szCs w:val="24"/>
        </w:rPr>
      </w:pPr>
      <w:r w:rsidRPr="00255D4F">
        <w:rPr>
          <w:rFonts w:ascii="Times New Roman" w:hAnsi="Times New Roman"/>
          <w:b/>
          <w:sz w:val="24"/>
          <w:szCs w:val="24"/>
        </w:rPr>
        <w:t>3. Позитивная лингвистика // стилистика</w:t>
      </w:r>
    </w:p>
    <w:p w:rsidR="00F56170" w:rsidRPr="00255D4F" w:rsidRDefault="00F56170" w:rsidP="00F56170">
      <w:pPr>
        <w:spacing w:after="0" w:line="360" w:lineRule="auto"/>
        <w:ind w:firstLine="709"/>
        <w:jc w:val="both"/>
        <w:rPr>
          <w:rFonts w:ascii="Times New Roman" w:hAnsi="Times New Roman"/>
          <w:sz w:val="24"/>
          <w:szCs w:val="24"/>
        </w:rPr>
      </w:pPr>
      <w:r w:rsidRPr="00255D4F">
        <w:rPr>
          <w:rFonts w:ascii="Times New Roman" w:hAnsi="Times New Roman"/>
          <w:sz w:val="24"/>
          <w:szCs w:val="24"/>
        </w:rPr>
        <w:t>Постулированная здесь концепция позитивной стилистики (и в более широком смысле лингвистики) выражает стремление ввести позитивную исследовательскую орентац</w:t>
      </w:r>
      <w:r w:rsidRPr="00255D4F">
        <w:t>и</w:t>
      </w:r>
      <w:r w:rsidRPr="00255D4F">
        <w:rPr>
          <w:rFonts w:ascii="Times New Roman" w:hAnsi="Times New Roman"/>
          <w:sz w:val="24"/>
          <w:szCs w:val="24"/>
        </w:rPr>
        <w:t xml:space="preserve">ю в погнавательное пространство лингвистики и стилистики, т.е. в поиск и реализацию идеала хорошей жизни через язык и в языке. Это стремление не является чуждым для науки о языке. Веками оно проявлялось в философии языка разных </w:t>
      </w:r>
      <w:r w:rsidRPr="00255D4F">
        <w:rPr>
          <w:rFonts w:ascii="Times New Roman" w:hAnsi="Times New Roman"/>
          <w:sz w:val="24"/>
          <w:szCs w:val="24"/>
        </w:rPr>
        <w:lastRenderedPageBreak/>
        <w:t>философских направлений, от Платона и Аристотеля до прагматической, аналитической и герменевтической философии. Лингвистика может также ссылаться здесь на риторические и филологические традиции или даже на более близкие прагмалингвистические предложения, или же предлагаемые ку</w:t>
      </w:r>
      <w:bookmarkStart w:id="8" w:name="_Hlk25146265"/>
      <w:r w:rsidRPr="00255D4F">
        <w:rPr>
          <w:rFonts w:ascii="Times New Roman" w:hAnsi="Times New Roman"/>
          <w:sz w:val="24"/>
          <w:szCs w:val="24"/>
        </w:rPr>
        <w:t>л</w:t>
      </w:r>
      <w:bookmarkEnd w:id="8"/>
      <w:r w:rsidRPr="00255D4F">
        <w:rPr>
          <w:rFonts w:ascii="Times New Roman" w:hAnsi="Times New Roman"/>
          <w:sz w:val="24"/>
          <w:szCs w:val="24"/>
        </w:rPr>
        <w:t xml:space="preserve">ьтурой речи. </w:t>
      </w:r>
      <w:proofErr w:type="gramStart"/>
      <w:r w:rsidRPr="00255D4F">
        <w:rPr>
          <w:rFonts w:ascii="Times New Roman" w:hAnsi="Times New Roman"/>
          <w:sz w:val="24"/>
          <w:szCs w:val="24"/>
        </w:rPr>
        <w:t>Последняя</w:t>
      </w:r>
      <w:proofErr w:type="gramEnd"/>
      <w:r w:rsidRPr="00255D4F">
        <w:rPr>
          <w:rFonts w:ascii="Times New Roman" w:hAnsi="Times New Roman"/>
          <w:sz w:val="24"/>
          <w:szCs w:val="24"/>
        </w:rPr>
        <w:t xml:space="preserve"> в XX веке долго концентрировалась на аспекте правильности использования языка. Затем ее внимание переключилось на уместность, действенность речи. В последнее время ее интерес также включал эстетические и этические аспекты (ср. термин </w:t>
      </w:r>
      <w:r w:rsidRPr="00255D4F">
        <w:rPr>
          <w:rFonts w:ascii="Times New Roman" w:hAnsi="Times New Roman"/>
          <w:i/>
          <w:sz w:val="24"/>
          <w:szCs w:val="24"/>
        </w:rPr>
        <w:t>этика с</w:t>
      </w:r>
      <w:r w:rsidRPr="00255D4F">
        <w:rPr>
          <w:rFonts w:ascii="Times New Roman" w:hAnsi="Times New Roman"/>
          <w:sz w:val="24"/>
          <w:szCs w:val="24"/>
        </w:rPr>
        <w:t>л</w:t>
      </w:r>
      <w:r w:rsidRPr="00255D4F">
        <w:rPr>
          <w:rFonts w:ascii="Times New Roman" w:hAnsi="Times New Roman"/>
          <w:i/>
          <w:sz w:val="24"/>
          <w:szCs w:val="24"/>
        </w:rPr>
        <w:t>ов</w:t>
      </w:r>
      <w:proofErr w:type="gramStart"/>
      <w:r w:rsidRPr="00255D4F">
        <w:rPr>
          <w:rFonts w:ascii="Times New Roman" w:hAnsi="Times New Roman"/>
          <w:i/>
          <w:sz w:val="24"/>
          <w:szCs w:val="24"/>
        </w:rPr>
        <w:t>a</w:t>
      </w:r>
      <w:proofErr w:type="gramEnd"/>
      <w:r w:rsidRPr="00255D4F">
        <w:rPr>
          <w:rFonts w:ascii="Times New Roman" w:hAnsi="Times New Roman"/>
          <w:sz w:val="24"/>
          <w:szCs w:val="24"/>
        </w:rPr>
        <w:t xml:space="preserve">, см. Puzynina 1988; Cegieła 2014 и Bartmiński 2017). В то же время вдохновляющими для стилистики в этом отношении представляются антинатуралистические прорывы (конца XIX и конца XX века). Особенно значительным может быть рождение теории // </w:t>
      </w:r>
      <w:proofErr w:type="gramStart"/>
      <w:r w:rsidRPr="00255D4F">
        <w:rPr>
          <w:rFonts w:ascii="Times New Roman" w:hAnsi="Times New Roman"/>
          <w:sz w:val="24"/>
          <w:szCs w:val="24"/>
        </w:rPr>
        <w:t>a</w:t>
      </w:r>
      <w:proofErr w:type="gramEnd"/>
      <w:r w:rsidRPr="00255D4F">
        <w:rPr>
          <w:rFonts w:ascii="Times New Roman" w:hAnsi="Times New Roman"/>
          <w:sz w:val="24"/>
          <w:szCs w:val="24"/>
        </w:rPr>
        <w:t>нализа дискурса и особенно критического анализа дискурсa (Duszak, Fairclough 2012).</w:t>
      </w:r>
    </w:p>
    <w:p w:rsidR="00F56170" w:rsidRPr="00255D4F" w:rsidRDefault="00F56170" w:rsidP="00F56170">
      <w:pPr>
        <w:spacing w:after="0" w:line="360" w:lineRule="auto"/>
        <w:ind w:firstLine="709"/>
        <w:jc w:val="both"/>
        <w:rPr>
          <w:rFonts w:ascii="Times New Roman" w:hAnsi="Times New Roman"/>
          <w:sz w:val="24"/>
          <w:szCs w:val="24"/>
        </w:rPr>
      </w:pPr>
      <w:r w:rsidRPr="00255D4F">
        <w:rPr>
          <w:rFonts w:ascii="Times New Roman" w:hAnsi="Times New Roman"/>
          <w:sz w:val="24"/>
          <w:szCs w:val="24"/>
        </w:rPr>
        <w:t xml:space="preserve">Появляющаяся позитивная лингвистика ищет противовесы для так </w:t>
      </w:r>
      <w:proofErr w:type="gramStart"/>
      <w:r w:rsidRPr="00255D4F">
        <w:rPr>
          <w:rFonts w:ascii="Times New Roman" w:hAnsi="Times New Roman"/>
          <w:sz w:val="24"/>
          <w:szCs w:val="24"/>
        </w:rPr>
        <w:t>называемого</w:t>
      </w:r>
      <w:proofErr w:type="gramEnd"/>
      <w:r w:rsidRPr="00255D4F">
        <w:rPr>
          <w:rFonts w:ascii="Times New Roman" w:hAnsi="Times New Roman"/>
          <w:sz w:val="24"/>
          <w:szCs w:val="24"/>
        </w:rPr>
        <w:t xml:space="preserve"> </w:t>
      </w:r>
      <w:r w:rsidRPr="00255D4F">
        <w:rPr>
          <w:rFonts w:ascii="Times New Roman" w:hAnsi="Times New Roman"/>
          <w:i/>
          <w:sz w:val="24"/>
          <w:szCs w:val="24"/>
        </w:rPr>
        <w:t>новояза</w:t>
      </w:r>
      <w:r w:rsidRPr="00255D4F">
        <w:rPr>
          <w:rFonts w:ascii="Times New Roman" w:hAnsi="Times New Roman"/>
          <w:sz w:val="24"/>
          <w:szCs w:val="24"/>
        </w:rPr>
        <w:t xml:space="preserve"> (Głowiński 1990) и для догматических нарративов. К последним </w:t>
      </w:r>
      <w:proofErr w:type="gramStart"/>
      <w:r w:rsidRPr="00255D4F">
        <w:rPr>
          <w:rFonts w:ascii="Times New Roman" w:hAnsi="Times New Roman"/>
          <w:sz w:val="24"/>
          <w:szCs w:val="24"/>
        </w:rPr>
        <w:t>относят</w:t>
      </w:r>
      <w:proofErr w:type="gramEnd"/>
      <w:r w:rsidRPr="00255D4F">
        <w:rPr>
          <w:rFonts w:ascii="Times New Roman" w:hAnsi="Times New Roman"/>
          <w:sz w:val="24"/>
          <w:szCs w:val="24"/>
        </w:rPr>
        <w:t xml:space="preserve"> прежде всего речь ненависти, которая, прибегая к оскорблениям и клевете и распространяя предрассудки, пробуждает ненависть, а также опасную речь, ведущую к насилию, и «двойственную» речь, которая фальсифицирует образ мира и скрывает реальные намерения (Jakubowska-Branicka 2013). Эти три речи стремятся использовать символы, которые когнитивно бедны, но сильно эмоционально насыщены (в основном отрицательно). Они строят установку и вызывают поведение, которое ведет к фундаментализму и аксиологическому тотализму.</w:t>
      </w:r>
    </w:p>
    <w:p w:rsidR="00F56170" w:rsidRPr="00255D4F" w:rsidRDefault="00F56170" w:rsidP="00F56170">
      <w:pPr>
        <w:spacing w:after="0" w:line="360" w:lineRule="auto"/>
        <w:ind w:firstLine="709"/>
        <w:jc w:val="both"/>
        <w:rPr>
          <w:rFonts w:ascii="Times New Roman" w:hAnsi="Times New Roman"/>
          <w:sz w:val="24"/>
          <w:szCs w:val="24"/>
        </w:rPr>
      </w:pPr>
      <w:r w:rsidRPr="00255D4F">
        <w:rPr>
          <w:rFonts w:ascii="Times New Roman" w:hAnsi="Times New Roman"/>
          <w:sz w:val="24"/>
          <w:szCs w:val="24"/>
        </w:rPr>
        <w:t>Теоретической основой лингвистики и позитивной стилистики является размышление о языке, которое исходит из онтологического и эпистемологического предположения о взаимоотношениях между тремя сущностями: реальным миром, познающим разумом и языком и принимает тезис о множественных способах существования реальности.</w:t>
      </w:r>
    </w:p>
    <w:p w:rsidR="00F56170" w:rsidRPr="00255D4F" w:rsidRDefault="00F56170" w:rsidP="00F56170">
      <w:pPr>
        <w:spacing w:after="0" w:line="360" w:lineRule="auto"/>
        <w:ind w:firstLine="709"/>
        <w:jc w:val="both"/>
        <w:rPr>
          <w:rFonts w:ascii="Times New Roman" w:hAnsi="Times New Roman"/>
          <w:sz w:val="24"/>
          <w:szCs w:val="24"/>
        </w:rPr>
      </w:pPr>
      <w:r w:rsidRPr="00255D4F">
        <w:rPr>
          <w:rFonts w:ascii="Times New Roman" w:hAnsi="Times New Roman"/>
          <w:sz w:val="24"/>
          <w:szCs w:val="24"/>
        </w:rPr>
        <w:t>Классическая философия представляла отношения между этими сущностями как линейные односторонние отношения - мир зеркально отражается в уме, и это отражение верно выражает язык. После картезианско-кантовского поворота к субъекту и инициированного Ю.</w:t>
      </w:r>
      <w:r>
        <w:rPr>
          <w:rFonts w:ascii="Times New Roman" w:hAnsi="Times New Roman"/>
          <w:sz w:val="24"/>
          <w:szCs w:val="24"/>
        </w:rPr>
        <w:t xml:space="preserve"> </w:t>
      </w:r>
      <w:r w:rsidRPr="00255D4F">
        <w:rPr>
          <w:rFonts w:ascii="Times New Roman" w:hAnsi="Times New Roman"/>
          <w:sz w:val="24"/>
          <w:szCs w:val="24"/>
        </w:rPr>
        <w:t>Г. Гердером и В. Гумбольдтом языкового поворота этот классический подход был поставлен под сомнение и заменен новым. Он может быть представлен в виде треугольника, вершины которого представляют эти три сущности, а стороны – взаимные, интерактивные взаимодействия. Таким образом, подчеркивается активная, роль мышления (ума) и языка.</w:t>
      </w:r>
    </w:p>
    <w:p w:rsidR="00F56170" w:rsidRPr="00255D4F" w:rsidRDefault="00F56170" w:rsidP="00F56170">
      <w:pPr>
        <w:spacing w:after="0" w:line="360" w:lineRule="auto"/>
        <w:ind w:firstLine="709"/>
        <w:jc w:val="both"/>
        <w:rPr>
          <w:rFonts w:ascii="Times New Roman" w:hAnsi="Times New Roman"/>
          <w:sz w:val="24"/>
          <w:szCs w:val="24"/>
        </w:rPr>
      </w:pPr>
      <w:r w:rsidRPr="00255D4F">
        <w:rPr>
          <w:rFonts w:ascii="Times New Roman" w:hAnsi="Times New Roman"/>
          <w:sz w:val="24"/>
          <w:szCs w:val="24"/>
        </w:rPr>
        <w:t xml:space="preserve">Современная онтология принимает тезис о множественности способов существования реальности (ср. Stróżewski 2004). Используя критерии: индивидуальный </w:t>
      </w:r>
      <w:r w:rsidRPr="00255D4F">
        <w:rPr>
          <w:rFonts w:ascii="Times New Roman" w:hAnsi="Times New Roman"/>
          <w:i/>
          <w:sz w:val="24"/>
          <w:szCs w:val="24"/>
        </w:rPr>
        <w:t>vs</w:t>
      </w:r>
      <w:r w:rsidRPr="00255D4F">
        <w:rPr>
          <w:rFonts w:ascii="Times New Roman" w:hAnsi="Times New Roman"/>
          <w:sz w:val="24"/>
          <w:szCs w:val="24"/>
        </w:rPr>
        <w:t xml:space="preserve"> </w:t>
      </w:r>
      <w:r w:rsidRPr="00255D4F">
        <w:rPr>
          <w:rFonts w:ascii="Times New Roman" w:hAnsi="Times New Roman"/>
          <w:sz w:val="24"/>
          <w:szCs w:val="24"/>
        </w:rPr>
        <w:lastRenderedPageBreak/>
        <w:t xml:space="preserve">коллективный и объектный </w:t>
      </w:r>
      <w:r w:rsidRPr="00255D4F">
        <w:rPr>
          <w:rFonts w:ascii="Times New Roman" w:hAnsi="Times New Roman"/>
          <w:i/>
          <w:sz w:val="24"/>
          <w:szCs w:val="24"/>
        </w:rPr>
        <w:t>vs</w:t>
      </w:r>
      <w:r w:rsidRPr="00255D4F">
        <w:rPr>
          <w:rFonts w:ascii="Times New Roman" w:hAnsi="Times New Roman"/>
          <w:sz w:val="24"/>
          <w:szCs w:val="24"/>
        </w:rPr>
        <w:t xml:space="preserve"> субъектный можно выделить четыре способа существования:</w:t>
      </w:r>
    </w:p>
    <w:p w:rsidR="00F56170" w:rsidRPr="00255D4F" w:rsidRDefault="00F56170" w:rsidP="00F56170">
      <w:pPr>
        <w:spacing w:after="0" w:line="360" w:lineRule="auto"/>
        <w:jc w:val="both"/>
        <w:rPr>
          <w:rFonts w:ascii="Times New Roman" w:hAnsi="Times New Roman"/>
          <w:sz w:val="24"/>
          <w:szCs w:val="24"/>
        </w:rPr>
      </w:pPr>
      <w:r w:rsidRPr="00255D4F">
        <w:rPr>
          <w:rFonts w:ascii="Times New Roman" w:hAnsi="Times New Roman"/>
          <w:sz w:val="24"/>
          <w:szCs w:val="24"/>
        </w:rPr>
        <w:t>• мир конкретных объектов, включая практические и жизненные действия человека и их продукты, частью которых являются языковые действия и их продукты в форме текстов, обладающие особыми свойствами (включая моральные);</w:t>
      </w:r>
    </w:p>
    <w:p w:rsidR="00F56170" w:rsidRPr="00255D4F" w:rsidRDefault="00F56170" w:rsidP="00F56170">
      <w:pPr>
        <w:spacing w:after="0" w:line="360" w:lineRule="auto"/>
        <w:jc w:val="both"/>
        <w:rPr>
          <w:rFonts w:ascii="Times New Roman" w:hAnsi="Times New Roman"/>
          <w:sz w:val="24"/>
          <w:szCs w:val="24"/>
        </w:rPr>
      </w:pPr>
      <w:r w:rsidRPr="00255D4F">
        <w:rPr>
          <w:rFonts w:ascii="Times New Roman" w:hAnsi="Times New Roman"/>
          <w:sz w:val="24"/>
          <w:szCs w:val="24"/>
        </w:rPr>
        <w:t>• идеальный (интеробъективный) мир, например, в форме системы (с</w:t>
      </w:r>
      <w:proofErr w:type="gramStart"/>
      <w:r w:rsidRPr="00255D4F">
        <w:rPr>
          <w:rFonts w:ascii="Times New Roman" w:hAnsi="Times New Roman"/>
          <w:sz w:val="24"/>
          <w:szCs w:val="24"/>
        </w:rPr>
        <w:t>e</w:t>
      </w:r>
      <w:proofErr w:type="gramEnd"/>
      <w:r w:rsidRPr="00255D4F">
        <w:rPr>
          <w:rFonts w:ascii="Times New Roman" w:hAnsi="Times New Roman"/>
          <w:sz w:val="24"/>
          <w:szCs w:val="24"/>
        </w:rPr>
        <w:t>ти) систем, включая языковую систему и аксионормативную систему;</w:t>
      </w:r>
    </w:p>
    <w:p w:rsidR="00F56170" w:rsidRPr="00255D4F" w:rsidRDefault="00F56170" w:rsidP="00F56170">
      <w:pPr>
        <w:spacing w:after="0" w:line="360" w:lineRule="auto"/>
        <w:jc w:val="both"/>
        <w:rPr>
          <w:rFonts w:ascii="Times New Roman" w:hAnsi="Times New Roman"/>
          <w:sz w:val="24"/>
          <w:szCs w:val="24"/>
        </w:rPr>
      </w:pPr>
      <w:r w:rsidRPr="00255D4F">
        <w:rPr>
          <w:rFonts w:ascii="Times New Roman" w:hAnsi="Times New Roman"/>
          <w:sz w:val="24"/>
          <w:szCs w:val="24"/>
        </w:rPr>
        <w:t>• субъективный ментальный мир индивида, в том числе Я язык</w:t>
      </w:r>
      <w:proofErr w:type="gramStart"/>
      <w:r w:rsidRPr="00255D4F">
        <w:rPr>
          <w:rFonts w:ascii="Times New Roman" w:hAnsi="Times New Roman"/>
          <w:sz w:val="24"/>
          <w:szCs w:val="24"/>
        </w:rPr>
        <w:t>o</w:t>
      </w:r>
      <w:proofErr w:type="gramEnd"/>
      <w:r w:rsidRPr="00255D4F">
        <w:rPr>
          <w:rFonts w:ascii="Times New Roman" w:hAnsi="Times New Roman"/>
          <w:sz w:val="24"/>
          <w:szCs w:val="24"/>
        </w:rPr>
        <w:t>вое и Я аксио-нормативнoe;</w:t>
      </w:r>
    </w:p>
    <w:p w:rsidR="00F56170" w:rsidRPr="00255D4F" w:rsidRDefault="00F56170" w:rsidP="00F56170">
      <w:pPr>
        <w:spacing w:after="0" w:line="360" w:lineRule="auto"/>
        <w:jc w:val="both"/>
        <w:rPr>
          <w:rFonts w:ascii="Times New Roman" w:hAnsi="Times New Roman"/>
          <w:sz w:val="24"/>
          <w:szCs w:val="24"/>
        </w:rPr>
      </w:pPr>
      <w:r w:rsidRPr="00255D4F">
        <w:rPr>
          <w:rFonts w:ascii="Times New Roman" w:hAnsi="Times New Roman"/>
          <w:sz w:val="24"/>
          <w:szCs w:val="24"/>
        </w:rPr>
        <w:t>• интерсубъективный мир коллектива (например, национальный), охватывающий МЫ язык</w:t>
      </w:r>
      <w:proofErr w:type="gramStart"/>
      <w:r w:rsidRPr="00255D4F">
        <w:rPr>
          <w:rFonts w:ascii="Times New Roman" w:hAnsi="Times New Roman"/>
          <w:sz w:val="24"/>
          <w:szCs w:val="24"/>
        </w:rPr>
        <w:t>o</w:t>
      </w:r>
      <w:proofErr w:type="gramEnd"/>
      <w:r w:rsidRPr="00255D4F">
        <w:rPr>
          <w:rFonts w:ascii="Times New Roman" w:hAnsi="Times New Roman"/>
          <w:sz w:val="24"/>
          <w:szCs w:val="24"/>
        </w:rPr>
        <w:t>вое и М</w:t>
      </w:r>
      <w:bookmarkStart w:id="9" w:name="_Hlk25146868"/>
      <w:r w:rsidRPr="00255D4F">
        <w:rPr>
          <w:rFonts w:ascii="Times New Roman" w:hAnsi="Times New Roman"/>
          <w:sz w:val="24"/>
          <w:szCs w:val="24"/>
        </w:rPr>
        <w:t>Ы</w:t>
      </w:r>
      <w:bookmarkEnd w:id="9"/>
      <w:r w:rsidRPr="00255D4F">
        <w:rPr>
          <w:rFonts w:ascii="Times New Roman" w:hAnsi="Times New Roman"/>
          <w:sz w:val="24"/>
          <w:szCs w:val="24"/>
        </w:rPr>
        <w:t xml:space="preserve"> аксионормативнoe.</w:t>
      </w:r>
    </w:p>
    <w:p w:rsidR="00F56170" w:rsidRPr="00255D4F" w:rsidRDefault="00F56170" w:rsidP="00F56170">
      <w:pPr>
        <w:spacing w:after="0" w:line="360" w:lineRule="auto"/>
        <w:ind w:firstLine="709"/>
        <w:jc w:val="both"/>
        <w:rPr>
          <w:rFonts w:ascii="Times New Roman" w:hAnsi="Times New Roman"/>
          <w:sz w:val="24"/>
          <w:szCs w:val="24"/>
        </w:rPr>
      </w:pPr>
      <w:r w:rsidRPr="00255D4F">
        <w:rPr>
          <w:rFonts w:ascii="Times New Roman" w:hAnsi="Times New Roman"/>
          <w:sz w:val="24"/>
          <w:szCs w:val="24"/>
        </w:rPr>
        <w:t>Следствием принятых допущений является признание различных способов существования текста и стиля как его наивысшей эмергентной категории, которую я описал как гуманистическую структуру текста (ср. Gajda 1983 и 2017; Гайда 2016). Соответственно, мы можем говорить об объективном стиле конкретного текста, о интеробъективном стиле узуальном (например, функциональном стиле), о субъективном индивидуальном стиле и об интерсубъективном стиле сообщества.</w:t>
      </w:r>
    </w:p>
    <w:p w:rsidR="00F56170" w:rsidRPr="00255D4F" w:rsidRDefault="00F56170" w:rsidP="00F56170">
      <w:pPr>
        <w:spacing w:after="0" w:line="360" w:lineRule="auto"/>
        <w:ind w:firstLine="709"/>
        <w:jc w:val="both"/>
        <w:rPr>
          <w:rFonts w:ascii="Times New Roman" w:hAnsi="Times New Roman"/>
          <w:sz w:val="24"/>
          <w:szCs w:val="24"/>
        </w:rPr>
      </w:pPr>
      <w:r w:rsidRPr="00255D4F">
        <w:rPr>
          <w:rFonts w:ascii="Times New Roman" w:hAnsi="Times New Roman"/>
          <w:sz w:val="24"/>
          <w:szCs w:val="24"/>
        </w:rPr>
        <w:t xml:space="preserve">У лингвистики и стилистики есть проблемы с охватом всей сложной, многогранной языковой реальности. Он имеет сильную привязанность к натуралистической (позитивистской) исследовательской перспективе, для которой характерно сужение мира до материи (опредмечивание), сведение познания к </w:t>
      </w:r>
      <w:proofErr w:type="gramStart"/>
      <w:r w:rsidRPr="00255D4F">
        <w:rPr>
          <w:rFonts w:ascii="Times New Roman" w:hAnsi="Times New Roman"/>
          <w:sz w:val="24"/>
          <w:szCs w:val="24"/>
        </w:rPr>
        <w:t>эмпирически-рациональному</w:t>
      </w:r>
      <w:proofErr w:type="gramEnd"/>
      <w:r w:rsidRPr="00255D4F">
        <w:rPr>
          <w:rFonts w:ascii="Times New Roman" w:hAnsi="Times New Roman"/>
          <w:sz w:val="24"/>
          <w:szCs w:val="24"/>
        </w:rPr>
        <w:t xml:space="preserve"> (исключая аксионормативную составляющую). Однако на языковое мышление влияют различные варианты антипозитивистского тренда, которые рассматривают язык как динамическое человеческое творение, которое является не только зеркалом, но и инструментом конструирования мира и его образов. Человек не живет в готовом существующем мире, но он также создает его в совместных языковых процессах. Коммуникация и языковые практики проистекают из действий, а также структур социальных и психических людей, и они же эти действия и структуры формируют.</w:t>
      </w:r>
    </w:p>
    <w:p w:rsidR="00F56170" w:rsidRPr="00255D4F" w:rsidRDefault="00F56170" w:rsidP="00F56170">
      <w:pPr>
        <w:spacing w:after="0" w:line="360" w:lineRule="auto"/>
        <w:ind w:firstLine="709"/>
        <w:jc w:val="both"/>
        <w:rPr>
          <w:rFonts w:ascii="Times New Roman" w:hAnsi="Times New Roman"/>
          <w:sz w:val="24"/>
          <w:szCs w:val="24"/>
        </w:rPr>
      </w:pPr>
      <w:r w:rsidRPr="00255D4F">
        <w:rPr>
          <w:rFonts w:ascii="Times New Roman" w:hAnsi="Times New Roman"/>
          <w:sz w:val="24"/>
          <w:szCs w:val="24"/>
        </w:rPr>
        <w:t>Последние десятилетия вызвали все больший интерес к субъективному миру Я и МЫ. В сознании человека можно выделить:</w:t>
      </w:r>
    </w:p>
    <w:p w:rsidR="00F56170" w:rsidRPr="00255D4F" w:rsidRDefault="00F56170" w:rsidP="00F56170">
      <w:pPr>
        <w:spacing w:after="0" w:line="360" w:lineRule="auto"/>
        <w:jc w:val="both"/>
        <w:rPr>
          <w:rFonts w:ascii="Times New Roman" w:hAnsi="Times New Roman"/>
          <w:sz w:val="24"/>
          <w:szCs w:val="24"/>
        </w:rPr>
      </w:pPr>
      <w:r w:rsidRPr="00255D4F">
        <w:rPr>
          <w:rFonts w:ascii="Times New Roman" w:hAnsi="Times New Roman"/>
          <w:sz w:val="24"/>
          <w:szCs w:val="24"/>
        </w:rPr>
        <w:t xml:space="preserve">• </w:t>
      </w:r>
      <w:bookmarkStart w:id="10" w:name="_Hlk26560358"/>
      <w:r w:rsidRPr="00255D4F">
        <w:rPr>
          <w:rFonts w:ascii="Times New Roman" w:hAnsi="Times New Roman"/>
          <w:sz w:val="24"/>
          <w:szCs w:val="24"/>
        </w:rPr>
        <w:t>слаб</w:t>
      </w:r>
      <w:r w:rsidRPr="00255D4F">
        <w:t>и</w:t>
      </w:r>
      <w:r w:rsidRPr="00255D4F">
        <w:rPr>
          <w:rFonts w:ascii="Times New Roman" w:hAnsi="Times New Roman"/>
          <w:sz w:val="24"/>
          <w:szCs w:val="24"/>
        </w:rPr>
        <w:t xml:space="preserve">й </w:t>
      </w:r>
      <w:proofErr w:type="gramStart"/>
      <w:r w:rsidRPr="00255D4F">
        <w:rPr>
          <w:rFonts w:ascii="Times New Roman" w:hAnsi="Times New Roman"/>
          <w:sz w:val="24"/>
          <w:szCs w:val="24"/>
        </w:rPr>
        <w:t>субъект</w:t>
      </w:r>
      <w:proofErr w:type="gramEnd"/>
      <w:r w:rsidRPr="00255D4F">
        <w:rPr>
          <w:rFonts w:ascii="Times New Roman" w:hAnsi="Times New Roman"/>
          <w:sz w:val="24"/>
          <w:szCs w:val="24"/>
        </w:rPr>
        <w:t xml:space="preserve"> </w:t>
      </w:r>
      <w:bookmarkEnd w:id="10"/>
      <w:r w:rsidRPr="00255D4F">
        <w:rPr>
          <w:rFonts w:ascii="Times New Roman" w:hAnsi="Times New Roman"/>
          <w:sz w:val="24"/>
          <w:szCs w:val="24"/>
        </w:rPr>
        <w:t>который стоит за нашим автоматическим, биологически и культурно детерминированным поведением и подвержен внешнему контролю;</w:t>
      </w:r>
    </w:p>
    <w:p w:rsidR="00F56170" w:rsidRPr="00255D4F" w:rsidRDefault="00F56170" w:rsidP="00F56170">
      <w:pPr>
        <w:spacing w:after="0" w:line="360" w:lineRule="auto"/>
        <w:jc w:val="both"/>
        <w:rPr>
          <w:rFonts w:ascii="Times New Roman" w:hAnsi="Times New Roman"/>
          <w:sz w:val="24"/>
          <w:szCs w:val="24"/>
        </w:rPr>
      </w:pPr>
      <w:r w:rsidRPr="00255D4F">
        <w:rPr>
          <w:rFonts w:ascii="Times New Roman" w:hAnsi="Times New Roman"/>
          <w:sz w:val="24"/>
          <w:szCs w:val="24"/>
        </w:rPr>
        <w:t>• сильный субъект, то есть сознательный и преднамеренн</w:t>
      </w:r>
      <w:bookmarkStart w:id="11" w:name="_Hlk26560220"/>
      <w:r w:rsidRPr="00255D4F">
        <w:rPr>
          <w:rFonts w:ascii="Times New Roman" w:hAnsi="Times New Roman"/>
          <w:sz w:val="24"/>
          <w:szCs w:val="24"/>
        </w:rPr>
        <w:t>ый</w:t>
      </w:r>
      <w:bookmarkEnd w:id="11"/>
      <w:r w:rsidRPr="00255D4F">
        <w:rPr>
          <w:rFonts w:ascii="Times New Roman" w:hAnsi="Times New Roman"/>
          <w:sz w:val="24"/>
          <w:szCs w:val="24"/>
        </w:rPr>
        <w:t xml:space="preserve"> субъект свободной, рациональной и моральной мотивации, осознающий себя и свою жизнь.</w:t>
      </w:r>
    </w:p>
    <w:p w:rsidR="00F56170" w:rsidRPr="00255D4F" w:rsidRDefault="00F56170" w:rsidP="00F56170">
      <w:pPr>
        <w:spacing w:after="0" w:line="360" w:lineRule="auto"/>
        <w:ind w:firstLine="708"/>
        <w:jc w:val="both"/>
        <w:rPr>
          <w:rFonts w:ascii="Times New Roman" w:hAnsi="Times New Roman"/>
          <w:sz w:val="24"/>
          <w:szCs w:val="24"/>
        </w:rPr>
      </w:pPr>
      <w:r w:rsidRPr="00255D4F">
        <w:rPr>
          <w:rFonts w:ascii="Times New Roman" w:hAnsi="Times New Roman"/>
          <w:sz w:val="24"/>
          <w:szCs w:val="24"/>
        </w:rPr>
        <w:lastRenderedPageBreak/>
        <w:t>Проблема в том, что именно слабый субъект преобладает в сознании современных людей (можно говорить и о негативной стилистике).</w:t>
      </w:r>
    </w:p>
    <w:p w:rsidR="00F56170" w:rsidRPr="00255D4F" w:rsidRDefault="00F56170" w:rsidP="00F56170">
      <w:pPr>
        <w:spacing w:after="0" w:line="360" w:lineRule="auto"/>
        <w:ind w:firstLine="709"/>
        <w:jc w:val="both"/>
        <w:rPr>
          <w:rFonts w:ascii="Times New Roman" w:hAnsi="Times New Roman"/>
          <w:sz w:val="24"/>
          <w:szCs w:val="24"/>
        </w:rPr>
      </w:pPr>
      <w:r w:rsidRPr="00255D4F">
        <w:rPr>
          <w:rFonts w:ascii="Times New Roman" w:hAnsi="Times New Roman"/>
          <w:sz w:val="24"/>
          <w:szCs w:val="24"/>
        </w:rPr>
        <w:t xml:space="preserve">От гуманитарной науки и стилистики можно ожидать противодействия антропологической регрессии. Современная наука не может быть в стороне от   прочных эмпирических исследований, но она не может сторониться участия и отказываться от сознательной аксионормативной мысли. Задача позитивной стилистики - заботиться не только об идеале хорошей речи в целом, но и формировать хорошую речь в различных сферах и жизненных ситуациях. Это будет способствовать созданию жизненного пространства, в котором моральная ответственность играет решающую роль. Мы создаем из нашего мира ад. И мы либо принимаем его, </w:t>
      </w:r>
      <w:bookmarkStart w:id="12" w:name="_Hlk26560891"/>
      <w:r w:rsidRPr="00255D4F">
        <w:rPr>
          <w:rFonts w:ascii="Times New Roman" w:hAnsi="Times New Roman"/>
          <w:sz w:val="24"/>
          <w:szCs w:val="24"/>
        </w:rPr>
        <w:t>с</w:t>
      </w:r>
      <w:bookmarkEnd w:id="12"/>
      <w:r w:rsidRPr="00255D4F">
        <w:rPr>
          <w:rFonts w:ascii="Times New Roman" w:hAnsi="Times New Roman"/>
          <w:sz w:val="24"/>
          <w:szCs w:val="24"/>
        </w:rPr>
        <w:t>тановясь его частью, либо выбираем побеготи из этого мира, либо предпринимаем меры исцеления.</w:t>
      </w:r>
    </w:p>
    <w:p w:rsidR="00F56170" w:rsidRPr="00255D4F" w:rsidRDefault="00F56170" w:rsidP="00F56170">
      <w:pPr>
        <w:spacing w:after="0" w:line="360" w:lineRule="auto"/>
        <w:ind w:firstLine="709"/>
        <w:jc w:val="both"/>
        <w:rPr>
          <w:rFonts w:ascii="Times New Roman" w:hAnsi="Times New Roman"/>
          <w:sz w:val="24"/>
          <w:szCs w:val="24"/>
        </w:rPr>
      </w:pPr>
    </w:p>
    <w:p w:rsidR="00F56170" w:rsidRPr="00152D5C" w:rsidRDefault="00F56170" w:rsidP="00F56170">
      <w:pPr>
        <w:spacing w:after="0" w:line="360" w:lineRule="auto"/>
        <w:jc w:val="both"/>
        <w:rPr>
          <w:rFonts w:ascii="Times New Roman" w:hAnsi="Times New Roman"/>
          <w:b/>
          <w:sz w:val="24"/>
          <w:szCs w:val="24"/>
          <w:lang w:val="en-US"/>
        </w:rPr>
      </w:pPr>
      <w:r w:rsidRPr="00255D4F">
        <w:rPr>
          <w:rFonts w:ascii="Times New Roman" w:hAnsi="Times New Roman"/>
          <w:b/>
          <w:sz w:val="24"/>
          <w:szCs w:val="24"/>
        </w:rPr>
        <w:t>Литература</w:t>
      </w:r>
    </w:p>
    <w:p w:rsidR="00F56170" w:rsidRPr="00152D5C" w:rsidRDefault="00F56170" w:rsidP="00F56170">
      <w:pPr>
        <w:spacing w:after="0" w:line="360" w:lineRule="auto"/>
        <w:jc w:val="both"/>
        <w:rPr>
          <w:rFonts w:ascii="Times New Roman" w:hAnsi="Times New Roman"/>
          <w:sz w:val="24"/>
          <w:szCs w:val="24"/>
          <w:lang w:val="en-US"/>
        </w:rPr>
      </w:pPr>
      <w:proofErr w:type="gramStart"/>
      <w:r w:rsidRPr="00152D5C">
        <w:rPr>
          <w:rFonts w:ascii="Times New Roman" w:hAnsi="Times New Roman"/>
          <w:i/>
          <w:sz w:val="24"/>
          <w:szCs w:val="24"/>
          <w:lang w:val="en-US"/>
        </w:rPr>
        <w:t>Bartmiński</w:t>
      </w:r>
      <w:r w:rsidRPr="00152D5C">
        <w:rPr>
          <w:rFonts w:ascii="Times New Roman" w:hAnsi="Times New Roman"/>
          <w:sz w:val="24"/>
          <w:szCs w:val="24"/>
          <w:lang w:val="en-US"/>
        </w:rPr>
        <w:t xml:space="preserve"> </w:t>
      </w:r>
      <w:r w:rsidRPr="00152D5C">
        <w:rPr>
          <w:rFonts w:ascii="Times New Roman" w:hAnsi="Times New Roman"/>
          <w:i/>
          <w:sz w:val="24"/>
          <w:szCs w:val="24"/>
          <w:lang w:val="en-US"/>
        </w:rPr>
        <w:t>J. i in. (red.)</w:t>
      </w:r>
      <w:proofErr w:type="gramEnd"/>
      <w:r w:rsidRPr="00152D5C">
        <w:rPr>
          <w:rFonts w:ascii="Times New Roman" w:hAnsi="Times New Roman"/>
          <w:sz w:val="24"/>
          <w:szCs w:val="24"/>
          <w:lang w:val="en-US"/>
        </w:rPr>
        <w:t xml:space="preserve"> </w:t>
      </w:r>
      <w:proofErr w:type="gramStart"/>
      <w:r w:rsidRPr="00152D5C">
        <w:rPr>
          <w:rFonts w:ascii="Times New Roman" w:hAnsi="Times New Roman"/>
          <w:sz w:val="24"/>
          <w:szCs w:val="24"/>
          <w:lang w:val="en-US"/>
        </w:rPr>
        <w:t>Etyka słowa.</w:t>
      </w:r>
      <w:proofErr w:type="gramEnd"/>
      <w:r w:rsidRPr="00152D5C">
        <w:rPr>
          <w:rFonts w:ascii="Times New Roman" w:hAnsi="Times New Roman"/>
          <w:sz w:val="24"/>
          <w:szCs w:val="24"/>
          <w:lang w:val="en-US"/>
        </w:rPr>
        <w:t xml:space="preserve"> </w:t>
      </w:r>
      <w:proofErr w:type="gramStart"/>
      <w:r w:rsidRPr="00152D5C">
        <w:rPr>
          <w:rFonts w:ascii="Times New Roman" w:hAnsi="Times New Roman"/>
          <w:sz w:val="24"/>
          <w:szCs w:val="24"/>
          <w:lang w:val="en-US"/>
        </w:rPr>
        <w:t>Wybór opracowań.</w:t>
      </w:r>
      <w:proofErr w:type="gramEnd"/>
      <w:r w:rsidRPr="00152D5C">
        <w:rPr>
          <w:rFonts w:ascii="Times New Roman" w:hAnsi="Times New Roman"/>
          <w:sz w:val="24"/>
          <w:szCs w:val="24"/>
          <w:lang w:val="en-US"/>
        </w:rPr>
        <w:t xml:space="preserve"> – Lublin: Wydawnictwo UMCS, 2017.</w:t>
      </w:r>
    </w:p>
    <w:p w:rsidR="00F56170" w:rsidRPr="00152D5C" w:rsidRDefault="00F56170" w:rsidP="00F56170">
      <w:pPr>
        <w:spacing w:after="0" w:line="360" w:lineRule="auto"/>
        <w:jc w:val="both"/>
        <w:rPr>
          <w:rFonts w:ascii="Times New Roman" w:hAnsi="Times New Roman"/>
          <w:sz w:val="24"/>
          <w:szCs w:val="24"/>
          <w:lang w:val="en-US"/>
        </w:rPr>
      </w:pPr>
      <w:proofErr w:type="gramStart"/>
      <w:r w:rsidRPr="00152D5C">
        <w:rPr>
          <w:rFonts w:ascii="Times New Roman" w:hAnsi="Times New Roman"/>
          <w:i/>
          <w:sz w:val="24"/>
          <w:szCs w:val="24"/>
          <w:lang w:val="en-US"/>
        </w:rPr>
        <w:t>Bauman</w:t>
      </w:r>
      <w:r w:rsidRPr="00152D5C">
        <w:rPr>
          <w:rFonts w:ascii="Times New Roman" w:hAnsi="Times New Roman"/>
          <w:sz w:val="24"/>
          <w:szCs w:val="24"/>
          <w:lang w:val="en-US"/>
        </w:rPr>
        <w:t xml:space="preserve"> Z. Szanse etyki w zglobalizowanym świecie.</w:t>
      </w:r>
      <w:proofErr w:type="gramEnd"/>
      <w:r w:rsidRPr="00152D5C">
        <w:rPr>
          <w:rFonts w:ascii="Times New Roman" w:hAnsi="Times New Roman"/>
          <w:sz w:val="24"/>
          <w:szCs w:val="24"/>
          <w:lang w:val="en-US"/>
        </w:rPr>
        <w:t xml:space="preserve"> – Kraków: Wydawnictwo Znak, 2007.</w:t>
      </w:r>
    </w:p>
    <w:p w:rsidR="00F56170" w:rsidRPr="00152D5C" w:rsidRDefault="00F56170" w:rsidP="00F56170">
      <w:pPr>
        <w:rPr>
          <w:rFonts w:ascii="Times New Roman" w:hAnsi="Times New Roman"/>
          <w:lang w:val="en-US"/>
        </w:rPr>
      </w:pPr>
      <w:proofErr w:type="gramStart"/>
      <w:r w:rsidRPr="00152D5C">
        <w:rPr>
          <w:rFonts w:ascii="Times New Roman" w:hAnsi="Times New Roman"/>
          <w:i/>
          <w:lang w:val="en-US"/>
        </w:rPr>
        <w:t>Cegieła A.</w:t>
      </w:r>
      <w:r w:rsidRPr="00152D5C">
        <w:rPr>
          <w:rFonts w:ascii="Times New Roman" w:hAnsi="Times New Roman"/>
          <w:lang w:val="en-US"/>
        </w:rPr>
        <w:t xml:space="preserve"> Słowa i ludzie.</w:t>
      </w:r>
      <w:proofErr w:type="gramEnd"/>
      <w:r w:rsidRPr="00152D5C">
        <w:rPr>
          <w:rFonts w:ascii="Times New Roman" w:hAnsi="Times New Roman"/>
          <w:lang w:val="en-US"/>
        </w:rPr>
        <w:t xml:space="preserve"> Wprowadzenie do etyki słowa. – Warszawa: Dom Wydawniczy Elipsa, 2014.</w:t>
      </w:r>
    </w:p>
    <w:p w:rsidR="00F56170" w:rsidRPr="00152D5C" w:rsidRDefault="00F56170" w:rsidP="00F56170">
      <w:pPr>
        <w:spacing w:after="0" w:line="360" w:lineRule="auto"/>
        <w:jc w:val="both"/>
        <w:rPr>
          <w:rFonts w:ascii="Times New Roman" w:hAnsi="Times New Roman"/>
          <w:sz w:val="24"/>
          <w:szCs w:val="24"/>
          <w:lang w:val="en-US"/>
        </w:rPr>
      </w:pPr>
      <w:r w:rsidRPr="00255D4F">
        <w:rPr>
          <w:rFonts w:ascii="Times New Roman" w:hAnsi="Times New Roman"/>
          <w:i/>
          <w:sz w:val="24"/>
          <w:szCs w:val="24"/>
          <w:lang w:val="en-US"/>
        </w:rPr>
        <w:t>Duszak M., Fairclough N. (red.)</w:t>
      </w:r>
      <w:r w:rsidRPr="00255D4F">
        <w:rPr>
          <w:rFonts w:ascii="Times New Roman" w:hAnsi="Times New Roman"/>
          <w:sz w:val="24"/>
          <w:szCs w:val="24"/>
          <w:lang w:val="en-US"/>
        </w:rPr>
        <w:t xml:space="preserve"> </w:t>
      </w:r>
      <w:proofErr w:type="gramStart"/>
      <w:r w:rsidRPr="00152D5C">
        <w:rPr>
          <w:rFonts w:ascii="Times New Roman" w:hAnsi="Times New Roman"/>
          <w:sz w:val="24"/>
          <w:szCs w:val="24"/>
          <w:lang w:val="en-US"/>
        </w:rPr>
        <w:t>Krytyczna analiza dyskursu.</w:t>
      </w:r>
      <w:proofErr w:type="gramEnd"/>
      <w:r w:rsidRPr="00152D5C">
        <w:rPr>
          <w:rFonts w:ascii="Times New Roman" w:hAnsi="Times New Roman"/>
          <w:sz w:val="24"/>
          <w:szCs w:val="24"/>
          <w:lang w:val="en-US"/>
        </w:rPr>
        <w:t xml:space="preserve"> – Kraków: Universitas, 2012.</w:t>
      </w:r>
    </w:p>
    <w:p w:rsidR="00F56170" w:rsidRPr="00152D5C" w:rsidRDefault="00F56170" w:rsidP="00F56170">
      <w:pPr>
        <w:spacing w:after="0" w:line="360" w:lineRule="auto"/>
        <w:jc w:val="both"/>
        <w:rPr>
          <w:rFonts w:ascii="Times New Roman" w:hAnsi="Times New Roman"/>
          <w:sz w:val="24"/>
          <w:szCs w:val="24"/>
          <w:lang w:val="en-US"/>
        </w:rPr>
      </w:pPr>
      <w:bookmarkStart w:id="13" w:name="_Hlk24973467"/>
      <w:r w:rsidRPr="00152D5C">
        <w:rPr>
          <w:rFonts w:ascii="Times New Roman" w:hAnsi="Times New Roman"/>
          <w:i/>
          <w:sz w:val="24"/>
          <w:szCs w:val="24"/>
          <w:lang w:val="en-US"/>
        </w:rPr>
        <w:t>Gajda S.</w:t>
      </w:r>
      <w:bookmarkEnd w:id="13"/>
      <w:r w:rsidRPr="00152D5C">
        <w:rPr>
          <w:rFonts w:ascii="Times New Roman" w:hAnsi="Times New Roman"/>
          <w:sz w:val="24"/>
          <w:szCs w:val="24"/>
          <w:lang w:val="en-US"/>
        </w:rPr>
        <w:t xml:space="preserve"> Styl jako humanistyczna struktura tekstu // Z polskich studiów slawistycznych. – 1983. – T. 2. – </w:t>
      </w:r>
      <w:bookmarkStart w:id="14" w:name="_Hlk26560991"/>
      <w:proofErr w:type="gramStart"/>
      <w:r w:rsidRPr="00255D4F">
        <w:rPr>
          <w:rFonts w:ascii="Times New Roman" w:hAnsi="Times New Roman"/>
          <w:sz w:val="24"/>
          <w:szCs w:val="24"/>
        </w:rPr>
        <w:t>С</w:t>
      </w:r>
      <w:bookmarkEnd w:id="14"/>
      <w:r w:rsidRPr="00152D5C">
        <w:rPr>
          <w:rFonts w:ascii="Times New Roman" w:hAnsi="Times New Roman"/>
          <w:sz w:val="24"/>
          <w:szCs w:val="24"/>
          <w:lang w:val="en-US"/>
        </w:rPr>
        <w:t>. 235</w:t>
      </w:r>
      <w:proofErr w:type="gramEnd"/>
      <w:r w:rsidRPr="00152D5C">
        <w:rPr>
          <w:rFonts w:ascii="Times New Roman" w:hAnsi="Times New Roman"/>
          <w:sz w:val="24"/>
          <w:szCs w:val="24"/>
          <w:lang w:val="en-US"/>
        </w:rPr>
        <w:t>-246.</w:t>
      </w:r>
    </w:p>
    <w:p w:rsidR="00F56170" w:rsidRPr="00152D5C" w:rsidRDefault="00F56170" w:rsidP="00F56170">
      <w:pPr>
        <w:spacing w:after="0" w:line="360" w:lineRule="auto"/>
        <w:jc w:val="both"/>
        <w:rPr>
          <w:rFonts w:ascii="Times New Roman" w:hAnsi="Times New Roman"/>
          <w:sz w:val="24"/>
          <w:szCs w:val="24"/>
          <w:lang w:val="en-US"/>
        </w:rPr>
      </w:pPr>
      <w:r w:rsidRPr="00152D5C">
        <w:rPr>
          <w:rFonts w:ascii="Times New Roman" w:hAnsi="Times New Roman"/>
          <w:i/>
          <w:sz w:val="24"/>
          <w:szCs w:val="24"/>
          <w:lang w:val="en-US"/>
        </w:rPr>
        <w:t>Gajda S.</w:t>
      </w:r>
      <w:r w:rsidRPr="00152D5C">
        <w:rPr>
          <w:rFonts w:ascii="Times New Roman" w:hAnsi="Times New Roman"/>
          <w:sz w:val="24"/>
          <w:szCs w:val="24"/>
          <w:lang w:val="en-US"/>
        </w:rPr>
        <w:t xml:space="preserve"> Na tropach stylu // Poradnik Językowy – 2017. </w:t>
      </w:r>
      <w:proofErr w:type="gramStart"/>
      <w:r w:rsidRPr="00152D5C">
        <w:rPr>
          <w:rFonts w:ascii="Times New Roman" w:hAnsi="Times New Roman"/>
          <w:sz w:val="24"/>
          <w:szCs w:val="24"/>
          <w:lang w:val="en-US"/>
        </w:rPr>
        <w:t>– № 4.</w:t>
      </w:r>
      <w:proofErr w:type="gramEnd"/>
      <w:r w:rsidRPr="00152D5C">
        <w:rPr>
          <w:rFonts w:ascii="Times New Roman" w:hAnsi="Times New Roman"/>
          <w:sz w:val="24"/>
          <w:szCs w:val="24"/>
          <w:lang w:val="en-US"/>
        </w:rPr>
        <w:t xml:space="preserve"> </w:t>
      </w:r>
      <w:r w:rsidRPr="00383FDD">
        <w:rPr>
          <w:rFonts w:ascii="Times New Roman" w:hAnsi="Times New Roman"/>
          <w:sz w:val="24"/>
          <w:szCs w:val="24"/>
          <w:lang w:val="en-US"/>
        </w:rPr>
        <w:t>–</w:t>
      </w:r>
      <w:r w:rsidRPr="00152D5C">
        <w:rPr>
          <w:rFonts w:ascii="Times New Roman" w:hAnsi="Times New Roman"/>
          <w:sz w:val="24"/>
          <w:szCs w:val="24"/>
          <w:lang w:val="en-US"/>
        </w:rPr>
        <w:t xml:space="preserve"> </w:t>
      </w:r>
      <w:proofErr w:type="gramStart"/>
      <w:r w:rsidRPr="00255D4F">
        <w:rPr>
          <w:rFonts w:ascii="Times New Roman" w:hAnsi="Times New Roman"/>
          <w:sz w:val="24"/>
          <w:szCs w:val="24"/>
        </w:rPr>
        <w:t>С</w:t>
      </w:r>
      <w:r w:rsidRPr="00152D5C">
        <w:rPr>
          <w:rFonts w:ascii="Times New Roman" w:hAnsi="Times New Roman"/>
          <w:sz w:val="24"/>
          <w:szCs w:val="24"/>
          <w:lang w:val="en-US"/>
        </w:rPr>
        <w:t>. 7</w:t>
      </w:r>
      <w:proofErr w:type="gramEnd"/>
      <w:r w:rsidRPr="00152D5C">
        <w:rPr>
          <w:rFonts w:ascii="Times New Roman" w:hAnsi="Times New Roman"/>
          <w:sz w:val="24"/>
          <w:szCs w:val="24"/>
          <w:lang w:val="en-US"/>
        </w:rPr>
        <w:t xml:space="preserve">-20. </w:t>
      </w:r>
    </w:p>
    <w:p w:rsidR="00F56170" w:rsidRPr="00152D5C" w:rsidRDefault="00F56170" w:rsidP="00F56170">
      <w:pPr>
        <w:spacing w:after="0" w:line="360" w:lineRule="auto"/>
        <w:jc w:val="both"/>
        <w:rPr>
          <w:rFonts w:ascii="Times New Roman" w:hAnsi="Times New Roman"/>
          <w:sz w:val="24"/>
          <w:szCs w:val="24"/>
          <w:lang w:val="en-US"/>
        </w:rPr>
      </w:pPr>
      <w:proofErr w:type="gramStart"/>
      <w:r w:rsidRPr="00152D5C">
        <w:rPr>
          <w:rFonts w:ascii="Times New Roman" w:hAnsi="Times New Roman"/>
          <w:i/>
          <w:sz w:val="24"/>
          <w:szCs w:val="24"/>
          <w:lang w:val="en-US"/>
        </w:rPr>
        <w:t>Głowiński M</w:t>
      </w:r>
      <w:r w:rsidRPr="00152D5C">
        <w:rPr>
          <w:rFonts w:ascii="Times New Roman" w:hAnsi="Times New Roman"/>
          <w:sz w:val="24"/>
          <w:szCs w:val="24"/>
          <w:lang w:val="en-US"/>
        </w:rPr>
        <w:t>. Nowomowa po polsku.</w:t>
      </w:r>
      <w:proofErr w:type="gramEnd"/>
      <w:r w:rsidRPr="00152D5C">
        <w:rPr>
          <w:rFonts w:ascii="Times New Roman" w:hAnsi="Times New Roman"/>
          <w:sz w:val="24"/>
          <w:szCs w:val="24"/>
          <w:lang w:val="en-US"/>
        </w:rPr>
        <w:t xml:space="preserve"> – Warszawa: „Pen”, 1990.</w:t>
      </w:r>
    </w:p>
    <w:p w:rsidR="00F56170" w:rsidRPr="00152D5C" w:rsidRDefault="00F56170" w:rsidP="00F56170">
      <w:pPr>
        <w:spacing w:after="0" w:line="360" w:lineRule="auto"/>
        <w:jc w:val="both"/>
        <w:rPr>
          <w:rFonts w:ascii="Times New Roman" w:hAnsi="Times New Roman"/>
          <w:sz w:val="24"/>
          <w:szCs w:val="24"/>
          <w:lang w:val="en-US"/>
        </w:rPr>
      </w:pPr>
      <w:proofErr w:type="gramStart"/>
      <w:r w:rsidRPr="00152D5C">
        <w:rPr>
          <w:rFonts w:ascii="Times New Roman" w:hAnsi="Times New Roman"/>
          <w:i/>
          <w:sz w:val="24"/>
          <w:szCs w:val="24"/>
          <w:lang w:val="en-US"/>
        </w:rPr>
        <w:t>Habermas J</w:t>
      </w:r>
      <w:r w:rsidRPr="00152D5C">
        <w:rPr>
          <w:rFonts w:ascii="Times New Roman" w:hAnsi="Times New Roman"/>
          <w:sz w:val="24"/>
          <w:szCs w:val="24"/>
          <w:lang w:val="en-US"/>
        </w:rPr>
        <w:t>. Teoria działania komunikacyjnego.</w:t>
      </w:r>
      <w:proofErr w:type="gramEnd"/>
      <w:r w:rsidRPr="00152D5C">
        <w:rPr>
          <w:rFonts w:ascii="Times New Roman" w:hAnsi="Times New Roman"/>
          <w:sz w:val="24"/>
          <w:szCs w:val="24"/>
          <w:lang w:val="en-US"/>
        </w:rPr>
        <w:t xml:space="preserve"> T. 1-2. – Warszawa: Wyd. Naukowe PWN, 1999-2002.</w:t>
      </w:r>
    </w:p>
    <w:p w:rsidR="00F56170" w:rsidRPr="00152D5C" w:rsidRDefault="00F56170" w:rsidP="00F56170">
      <w:pPr>
        <w:spacing w:after="0" w:line="360" w:lineRule="auto"/>
        <w:jc w:val="both"/>
        <w:rPr>
          <w:rFonts w:ascii="Times New Roman" w:hAnsi="Times New Roman"/>
          <w:sz w:val="24"/>
          <w:szCs w:val="24"/>
          <w:lang w:val="en-US"/>
        </w:rPr>
      </w:pPr>
      <w:proofErr w:type="gramStart"/>
      <w:r w:rsidRPr="00152D5C">
        <w:rPr>
          <w:rFonts w:ascii="Times New Roman" w:hAnsi="Times New Roman"/>
          <w:i/>
          <w:sz w:val="24"/>
          <w:szCs w:val="24"/>
          <w:lang w:val="en-US"/>
        </w:rPr>
        <w:t>Haidt J.</w:t>
      </w:r>
      <w:r w:rsidRPr="00152D5C">
        <w:rPr>
          <w:rFonts w:ascii="Times New Roman" w:hAnsi="Times New Roman"/>
          <w:sz w:val="24"/>
          <w:szCs w:val="24"/>
          <w:lang w:val="en-US"/>
        </w:rPr>
        <w:t xml:space="preserve"> Prawy umysł.</w:t>
      </w:r>
      <w:proofErr w:type="gramEnd"/>
      <w:r w:rsidRPr="00152D5C">
        <w:rPr>
          <w:rFonts w:ascii="Times New Roman" w:hAnsi="Times New Roman"/>
          <w:sz w:val="24"/>
          <w:szCs w:val="24"/>
          <w:lang w:val="en-US"/>
        </w:rPr>
        <w:t xml:space="preserve"> – Sopot: Wydawnictwo Smak Słowa, 2014. </w:t>
      </w:r>
    </w:p>
    <w:p w:rsidR="00F56170" w:rsidRPr="00F56170" w:rsidRDefault="00F56170" w:rsidP="00F56170">
      <w:pPr>
        <w:spacing w:after="0" w:line="360" w:lineRule="auto"/>
        <w:jc w:val="both"/>
        <w:rPr>
          <w:rFonts w:ascii="Times New Roman" w:hAnsi="Times New Roman"/>
          <w:sz w:val="24"/>
          <w:szCs w:val="24"/>
          <w:lang w:val="en-US"/>
        </w:rPr>
      </w:pPr>
      <w:proofErr w:type="gramStart"/>
      <w:r w:rsidRPr="00F56170">
        <w:rPr>
          <w:rFonts w:ascii="Times New Roman" w:hAnsi="Times New Roman"/>
          <w:i/>
          <w:sz w:val="24"/>
          <w:szCs w:val="24"/>
          <w:lang w:val="en-US"/>
        </w:rPr>
        <w:t>Jakubowska-Branicka J.</w:t>
      </w:r>
      <w:r w:rsidRPr="00F56170">
        <w:rPr>
          <w:rFonts w:ascii="Times New Roman" w:hAnsi="Times New Roman"/>
          <w:sz w:val="24"/>
          <w:szCs w:val="24"/>
          <w:lang w:val="en-US"/>
        </w:rPr>
        <w:t xml:space="preserve"> O dogmatycznych narracjach.</w:t>
      </w:r>
      <w:proofErr w:type="gramEnd"/>
      <w:r w:rsidRPr="00F56170">
        <w:rPr>
          <w:rFonts w:ascii="Times New Roman" w:hAnsi="Times New Roman"/>
          <w:sz w:val="24"/>
          <w:szCs w:val="24"/>
          <w:lang w:val="en-US"/>
        </w:rPr>
        <w:t xml:space="preserve"> </w:t>
      </w:r>
      <w:proofErr w:type="gramStart"/>
      <w:r w:rsidRPr="00F56170">
        <w:rPr>
          <w:rFonts w:ascii="Times New Roman" w:hAnsi="Times New Roman"/>
          <w:sz w:val="24"/>
          <w:szCs w:val="24"/>
          <w:lang w:val="en-US"/>
        </w:rPr>
        <w:t>Studium nienawiści.</w:t>
      </w:r>
      <w:proofErr w:type="gramEnd"/>
      <w:r w:rsidRPr="00F56170">
        <w:rPr>
          <w:rFonts w:ascii="Times New Roman" w:hAnsi="Times New Roman"/>
          <w:sz w:val="24"/>
          <w:szCs w:val="24"/>
          <w:lang w:val="en-US"/>
        </w:rPr>
        <w:t xml:space="preserve"> – Warszawa: Wydawnictwo Trio, 2013.</w:t>
      </w:r>
    </w:p>
    <w:p w:rsidR="00F56170" w:rsidRPr="00F56170" w:rsidRDefault="00F56170" w:rsidP="00F56170">
      <w:pPr>
        <w:spacing w:after="0" w:line="360" w:lineRule="auto"/>
        <w:jc w:val="both"/>
        <w:rPr>
          <w:rFonts w:ascii="Times New Roman" w:hAnsi="Times New Roman"/>
          <w:sz w:val="24"/>
          <w:szCs w:val="24"/>
          <w:lang w:val="en-US"/>
        </w:rPr>
      </w:pPr>
      <w:r w:rsidRPr="00F56170">
        <w:rPr>
          <w:rFonts w:ascii="Times New Roman" w:hAnsi="Times New Roman"/>
          <w:i/>
          <w:sz w:val="24"/>
          <w:szCs w:val="24"/>
          <w:lang w:val="en-US"/>
        </w:rPr>
        <w:t>Puzynina</w:t>
      </w:r>
      <w:r w:rsidRPr="00F56170">
        <w:rPr>
          <w:rFonts w:ascii="Times New Roman" w:hAnsi="Times New Roman"/>
          <w:sz w:val="24"/>
          <w:szCs w:val="24"/>
          <w:lang w:val="en-US"/>
        </w:rPr>
        <w:t xml:space="preserve"> J. U podstaw etyki mowy // Ethos. 1988. – № 2-3. </w:t>
      </w:r>
      <w:r w:rsidRPr="00383FDD">
        <w:rPr>
          <w:rFonts w:ascii="Times New Roman" w:hAnsi="Times New Roman"/>
          <w:sz w:val="24"/>
          <w:szCs w:val="24"/>
          <w:lang w:val="en-US"/>
        </w:rPr>
        <w:t>–</w:t>
      </w:r>
      <w:r w:rsidRPr="00F56170">
        <w:rPr>
          <w:rFonts w:ascii="Times New Roman" w:hAnsi="Times New Roman"/>
          <w:sz w:val="24"/>
          <w:szCs w:val="24"/>
          <w:lang w:val="en-US"/>
        </w:rPr>
        <w:t xml:space="preserve"> </w:t>
      </w:r>
      <w:proofErr w:type="gramStart"/>
      <w:r w:rsidRPr="00255D4F">
        <w:rPr>
          <w:rFonts w:ascii="Times New Roman" w:hAnsi="Times New Roman"/>
          <w:sz w:val="24"/>
          <w:szCs w:val="24"/>
        </w:rPr>
        <w:t>С</w:t>
      </w:r>
      <w:r w:rsidRPr="00F56170">
        <w:rPr>
          <w:rFonts w:ascii="Times New Roman" w:hAnsi="Times New Roman"/>
          <w:sz w:val="24"/>
          <w:szCs w:val="24"/>
          <w:lang w:val="en-US"/>
        </w:rPr>
        <w:t>. 129</w:t>
      </w:r>
      <w:proofErr w:type="gramEnd"/>
      <w:r w:rsidRPr="00F56170">
        <w:rPr>
          <w:rFonts w:ascii="Times New Roman" w:hAnsi="Times New Roman"/>
          <w:sz w:val="24"/>
          <w:szCs w:val="24"/>
          <w:lang w:val="en-US"/>
        </w:rPr>
        <w:t xml:space="preserve">-133. </w:t>
      </w:r>
    </w:p>
    <w:p w:rsidR="00F56170" w:rsidRPr="00F56170" w:rsidRDefault="00F56170" w:rsidP="00F56170">
      <w:pPr>
        <w:spacing w:after="0" w:line="360" w:lineRule="auto"/>
        <w:jc w:val="both"/>
        <w:rPr>
          <w:rFonts w:ascii="Times New Roman" w:hAnsi="Times New Roman"/>
          <w:sz w:val="24"/>
          <w:szCs w:val="24"/>
          <w:lang w:val="en-US"/>
        </w:rPr>
      </w:pPr>
      <w:proofErr w:type="gramStart"/>
      <w:r w:rsidRPr="00F56170">
        <w:rPr>
          <w:rFonts w:ascii="Times New Roman" w:hAnsi="Times New Roman"/>
          <w:i/>
          <w:sz w:val="24"/>
          <w:szCs w:val="24"/>
          <w:lang w:val="en-US"/>
        </w:rPr>
        <w:t xml:space="preserve">Rawls J. </w:t>
      </w:r>
      <w:r w:rsidRPr="00F56170">
        <w:rPr>
          <w:rFonts w:ascii="Times New Roman" w:hAnsi="Times New Roman"/>
          <w:sz w:val="24"/>
          <w:szCs w:val="24"/>
          <w:lang w:val="en-US"/>
        </w:rPr>
        <w:t>Teoria sprawiedliwości.</w:t>
      </w:r>
      <w:proofErr w:type="gramEnd"/>
      <w:r w:rsidRPr="00F56170">
        <w:rPr>
          <w:rFonts w:ascii="Times New Roman" w:hAnsi="Times New Roman"/>
          <w:sz w:val="24"/>
          <w:szCs w:val="24"/>
          <w:lang w:val="en-US"/>
        </w:rPr>
        <w:t xml:space="preserve"> – Warszawa: Wyd. Naukowe PWN, 1994. </w:t>
      </w:r>
    </w:p>
    <w:p w:rsidR="00F56170" w:rsidRPr="00F56170" w:rsidRDefault="00F56170" w:rsidP="00F56170">
      <w:pPr>
        <w:spacing w:after="0" w:line="360" w:lineRule="auto"/>
        <w:jc w:val="both"/>
        <w:rPr>
          <w:rFonts w:ascii="Times New Roman" w:hAnsi="Times New Roman"/>
          <w:sz w:val="24"/>
          <w:szCs w:val="24"/>
          <w:lang w:val="en-US"/>
        </w:rPr>
      </w:pPr>
      <w:proofErr w:type="gramStart"/>
      <w:r w:rsidRPr="00F56170">
        <w:rPr>
          <w:rFonts w:ascii="Times New Roman" w:hAnsi="Times New Roman"/>
          <w:i/>
          <w:sz w:val="24"/>
          <w:szCs w:val="24"/>
          <w:lang w:val="en-US"/>
        </w:rPr>
        <w:t>Seligman M. E</w:t>
      </w:r>
      <w:r w:rsidRPr="00F56170">
        <w:rPr>
          <w:rFonts w:ascii="Times New Roman" w:hAnsi="Times New Roman"/>
          <w:sz w:val="24"/>
          <w:szCs w:val="24"/>
          <w:lang w:val="en-US"/>
        </w:rPr>
        <w:t>. Prawdziwe szczęście.</w:t>
      </w:r>
      <w:proofErr w:type="gramEnd"/>
      <w:r w:rsidRPr="00F56170">
        <w:rPr>
          <w:rFonts w:ascii="Times New Roman" w:hAnsi="Times New Roman"/>
          <w:sz w:val="24"/>
          <w:szCs w:val="24"/>
          <w:lang w:val="en-US"/>
        </w:rPr>
        <w:t xml:space="preserve"> Psychologia pozytywna </w:t>
      </w:r>
      <w:proofErr w:type="gramStart"/>
      <w:r w:rsidRPr="00F56170">
        <w:rPr>
          <w:rFonts w:ascii="Times New Roman" w:hAnsi="Times New Roman"/>
          <w:sz w:val="24"/>
          <w:szCs w:val="24"/>
          <w:lang w:val="en-US"/>
        </w:rPr>
        <w:t>a</w:t>
      </w:r>
      <w:proofErr w:type="gramEnd"/>
      <w:r w:rsidRPr="00F56170">
        <w:rPr>
          <w:rFonts w:ascii="Times New Roman" w:hAnsi="Times New Roman"/>
          <w:sz w:val="24"/>
          <w:szCs w:val="24"/>
          <w:lang w:val="en-US"/>
        </w:rPr>
        <w:t xml:space="preserve"> urzeczywistnienie naszych możliwości trwałego spełnienia. – Poznań: „Media Rodzina”, 2005.</w:t>
      </w:r>
    </w:p>
    <w:p w:rsidR="00F56170" w:rsidRPr="00F56170" w:rsidRDefault="00F56170" w:rsidP="00F56170">
      <w:pPr>
        <w:spacing w:after="0" w:line="360" w:lineRule="auto"/>
        <w:jc w:val="both"/>
        <w:rPr>
          <w:rFonts w:ascii="Times New Roman" w:hAnsi="Times New Roman"/>
          <w:sz w:val="24"/>
          <w:szCs w:val="24"/>
          <w:lang w:val="en-US"/>
        </w:rPr>
      </w:pPr>
      <w:r w:rsidRPr="00F56170">
        <w:rPr>
          <w:rFonts w:ascii="Times New Roman" w:hAnsi="Times New Roman"/>
          <w:i/>
          <w:sz w:val="24"/>
          <w:szCs w:val="24"/>
          <w:lang w:val="en-US"/>
        </w:rPr>
        <w:t>Stróżewski W.</w:t>
      </w:r>
      <w:r w:rsidRPr="00F56170">
        <w:rPr>
          <w:rFonts w:ascii="Times New Roman" w:hAnsi="Times New Roman"/>
          <w:sz w:val="24"/>
          <w:szCs w:val="24"/>
          <w:lang w:val="en-US"/>
        </w:rPr>
        <w:t xml:space="preserve"> Ontologia. – Kraków: Wydawnictwo Znak, 2004.</w:t>
      </w:r>
    </w:p>
    <w:p w:rsidR="00F56170" w:rsidRPr="00383FDD" w:rsidRDefault="00F56170" w:rsidP="00F56170">
      <w:pPr>
        <w:spacing w:after="0" w:line="360" w:lineRule="auto"/>
        <w:jc w:val="both"/>
        <w:rPr>
          <w:rFonts w:ascii="Times New Roman" w:hAnsi="Times New Roman"/>
        </w:rPr>
      </w:pPr>
      <w:r w:rsidRPr="00255D4F">
        <w:rPr>
          <w:rFonts w:ascii="Times New Roman" w:hAnsi="Times New Roman"/>
          <w:i/>
          <w:sz w:val="24"/>
          <w:szCs w:val="24"/>
        </w:rPr>
        <w:t>Гайда С.</w:t>
      </w:r>
      <w:r w:rsidRPr="00255D4F">
        <w:rPr>
          <w:rFonts w:ascii="Times New Roman" w:hAnsi="Times New Roman"/>
          <w:sz w:val="24"/>
          <w:szCs w:val="24"/>
        </w:rPr>
        <w:t xml:space="preserve"> Стиль как вызов, „Актуальные проблемы стилистики” </w:t>
      </w:r>
      <w:bookmarkStart w:id="15" w:name="_Hlk26561576"/>
      <w:r w:rsidRPr="00255D4F">
        <w:rPr>
          <w:rFonts w:ascii="Times New Roman" w:hAnsi="Times New Roman"/>
          <w:sz w:val="24"/>
          <w:szCs w:val="24"/>
        </w:rPr>
        <w:t>–</w:t>
      </w:r>
      <w:bookmarkEnd w:id="15"/>
      <w:r w:rsidRPr="00255D4F">
        <w:rPr>
          <w:rFonts w:ascii="Times New Roman" w:hAnsi="Times New Roman"/>
          <w:sz w:val="24"/>
          <w:szCs w:val="24"/>
        </w:rPr>
        <w:t xml:space="preserve"> 2016. – № 2. – С. 13-22.</w:t>
      </w:r>
    </w:p>
    <w:p w:rsidR="0064651F" w:rsidRPr="008848C2" w:rsidRDefault="0064651F" w:rsidP="008848C2">
      <w:pPr>
        <w:spacing w:line="360" w:lineRule="auto"/>
        <w:jc w:val="both"/>
        <w:rPr>
          <w:rFonts w:ascii="Times New Roman" w:hAnsi="Times New Roman" w:cs="Times New Roman"/>
          <w:sz w:val="28"/>
          <w:szCs w:val="28"/>
        </w:rPr>
      </w:pPr>
    </w:p>
    <w:p w:rsidR="0064651F" w:rsidRPr="008848C2" w:rsidRDefault="0064651F" w:rsidP="008848C2">
      <w:pPr>
        <w:spacing w:line="360" w:lineRule="auto"/>
        <w:jc w:val="both"/>
        <w:rPr>
          <w:rFonts w:ascii="Times New Roman" w:hAnsi="Times New Roman" w:cs="Times New Roman"/>
          <w:sz w:val="28"/>
          <w:szCs w:val="28"/>
        </w:rPr>
      </w:pPr>
    </w:p>
    <w:p w:rsidR="00814887" w:rsidRPr="008848C2" w:rsidRDefault="00814887" w:rsidP="008848C2">
      <w:pPr>
        <w:spacing w:line="360" w:lineRule="auto"/>
        <w:jc w:val="both"/>
        <w:rPr>
          <w:rFonts w:ascii="Times New Roman" w:hAnsi="Times New Roman" w:cs="Times New Roman"/>
          <w:i/>
          <w:sz w:val="28"/>
          <w:szCs w:val="28"/>
        </w:rPr>
      </w:pPr>
      <w:r w:rsidRPr="008848C2">
        <w:rPr>
          <w:rFonts w:ascii="Times New Roman" w:hAnsi="Times New Roman" w:cs="Times New Roman"/>
          <w:i/>
          <w:sz w:val="28"/>
          <w:szCs w:val="28"/>
        </w:rPr>
        <w:lastRenderedPageBreak/>
        <w:t xml:space="preserve">Наталья Ивановна Клушина </w:t>
      </w:r>
    </w:p>
    <w:p w:rsidR="00814887" w:rsidRPr="008848C2" w:rsidRDefault="00814887" w:rsidP="008848C2">
      <w:pPr>
        <w:spacing w:line="360" w:lineRule="auto"/>
        <w:jc w:val="both"/>
        <w:rPr>
          <w:rFonts w:ascii="Times New Roman" w:hAnsi="Times New Roman" w:cs="Times New Roman"/>
          <w:b/>
          <w:i/>
          <w:sz w:val="28"/>
          <w:szCs w:val="28"/>
        </w:rPr>
      </w:pPr>
      <w:r w:rsidRPr="008848C2">
        <w:rPr>
          <w:rFonts w:ascii="Times New Roman" w:hAnsi="Times New Roman" w:cs="Times New Roman"/>
          <w:i/>
          <w:sz w:val="28"/>
          <w:szCs w:val="28"/>
        </w:rPr>
        <w:t>Московский государственный университет имени М. В. Ломоносова</w:t>
      </w:r>
    </w:p>
    <w:p w:rsidR="00814887" w:rsidRPr="008848C2" w:rsidRDefault="00D918C9" w:rsidP="008848C2">
      <w:pPr>
        <w:spacing w:line="360" w:lineRule="auto"/>
        <w:jc w:val="both"/>
        <w:rPr>
          <w:rFonts w:ascii="Times New Roman" w:hAnsi="Times New Roman" w:cs="Times New Roman"/>
          <w:b/>
          <w:i/>
          <w:sz w:val="28"/>
          <w:szCs w:val="28"/>
        </w:rPr>
      </w:pPr>
      <w:r w:rsidRPr="008848C2">
        <w:rPr>
          <w:rFonts w:ascii="Times New Roman" w:hAnsi="Times New Roman" w:cs="Times New Roman"/>
          <w:b/>
          <w:sz w:val="28"/>
          <w:szCs w:val="28"/>
        </w:rPr>
        <w:t>СОВРЕМЕННЫЕ СТИЛИСТИЧЕСКИЕ</w:t>
      </w:r>
      <w:r w:rsidR="00814887" w:rsidRPr="008848C2">
        <w:rPr>
          <w:rFonts w:ascii="Times New Roman" w:hAnsi="Times New Roman" w:cs="Times New Roman"/>
          <w:b/>
          <w:sz w:val="28"/>
          <w:szCs w:val="28"/>
        </w:rPr>
        <w:t xml:space="preserve"> ИССЛЕДОВА</w:t>
      </w:r>
      <w:r w:rsidRPr="008848C2">
        <w:rPr>
          <w:rFonts w:ascii="Times New Roman" w:hAnsi="Times New Roman" w:cs="Times New Roman"/>
          <w:b/>
          <w:sz w:val="28"/>
          <w:szCs w:val="28"/>
        </w:rPr>
        <w:t>НИЯ: прогнозы и перспективы</w:t>
      </w:r>
    </w:p>
    <w:p w:rsidR="00814887" w:rsidRPr="008848C2" w:rsidRDefault="00814887" w:rsidP="008848C2">
      <w:pPr>
        <w:spacing w:line="360" w:lineRule="auto"/>
        <w:jc w:val="both"/>
        <w:rPr>
          <w:rFonts w:ascii="Times New Roman" w:hAnsi="Times New Roman" w:cs="Times New Roman"/>
          <w:sz w:val="28"/>
          <w:szCs w:val="28"/>
        </w:rPr>
      </w:pPr>
      <w:r w:rsidRPr="008848C2">
        <w:rPr>
          <w:rFonts w:ascii="Times New Roman" w:hAnsi="Times New Roman" w:cs="Times New Roman"/>
          <w:b/>
          <w:sz w:val="28"/>
          <w:szCs w:val="28"/>
        </w:rPr>
        <w:t>Аннотация</w:t>
      </w:r>
      <w:r w:rsidRPr="008848C2">
        <w:rPr>
          <w:rFonts w:ascii="Times New Roman" w:hAnsi="Times New Roman" w:cs="Times New Roman"/>
          <w:sz w:val="28"/>
          <w:szCs w:val="28"/>
        </w:rPr>
        <w:t xml:space="preserve">: В статье дается информация о работе Стилистической комиссии Международного комитета славистов, формулируются актуальные проблемы современных стилистических исследований, раскрываются основные направления развития стилистики. Стилистика понимается как уникальная славянская наука, способная описать и объяснить функционирование языка в различных типах коммуникации и в различных условиях. Самостоятельными направлениями стилистических исследований стали интернет-стилистика, мультимедиальная стилистика, медиастилистика, генераторская стилистика, манифестирующие медийный поворот в современной науке. Широкой научной дискуссии требует современное состояние функциональной стилистики. Дискуссионными являются и проблемы дифференциации и </w:t>
      </w:r>
      <w:proofErr w:type="gramStart"/>
      <w:r w:rsidRPr="008848C2">
        <w:rPr>
          <w:rFonts w:ascii="Times New Roman" w:hAnsi="Times New Roman" w:cs="Times New Roman"/>
          <w:sz w:val="28"/>
          <w:szCs w:val="28"/>
        </w:rPr>
        <w:t>и</w:t>
      </w:r>
      <w:proofErr w:type="gramEnd"/>
      <w:r w:rsidRPr="008848C2">
        <w:rPr>
          <w:rFonts w:ascii="Times New Roman" w:hAnsi="Times New Roman" w:cs="Times New Roman"/>
          <w:sz w:val="28"/>
          <w:szCs w:val="28"/>
        </w:rPr>
        <w:t xml:space="preserve"> нтеграции стилистики и дискурсологии, медиастилистики и медиалингвистики, а также стилистики и риторики. </w:t>
      </w:r>
    </w:p>
    <w:p w:rsidR="00814887" w:rsidRPr="008848C2" w:rsidRDefault="00814887" w:rsidP="008848C2">
      <w:pPr>
        <w:spacing w:line="360" w:lineRule="auto"/>
        <w:jc w:val="both"/>
        <w:rPr>
          <w:rFonts w:ascii="Times New Roman" w:hAnsi="Times New Roman" w:cs="Times New Roman"/>
          <w:sz w:val="28"/>
          <w:szCs w:val="28"/>
        </w:rPr>
      </w:pPr>
      <w:r w:rsidRPr="008848C2">
        <w:rPr>
          <w:rFonts w:ascii="Times New Roman" w:hAnsi="Times New Roman" w:cs="Times New Roman"/>
          <w:b/>
          <w:sz w:val="28"/>
          <w:szCs w:val="28"/>
        </w:rPr>
        <w:t>Ключевые слова</w:t>
      </w:r>
      <w:r w:rsidRPr="008848C2">
        <w:rPr>
          <w:rFonts w:ascii="Times New Roman" w:hAnsi="Times New Roman" w:cs="Times New Roman"/>
          <w:sz w:val="28"/>
          <w:szCs w:val="28"/>
        </w:rPr>
        <w:t>: Стилистическая комиссия, Международный комитет славистов, функциональная стилистика, интернет-стилистика, медиастилистика</w:t>
      </w:r>
    </w:p>
    <w:p w:rsidR="00814887" w:rsidRPr="008848C2" w:rsidRDefault="00814887" w:rsidP="008848C2">
      <w:pPr>
        <w:spacing w:line="360" w:lineRule="auto"/>
        <w:jc w:val="both"/>
        <w:rPr>
          <w:rFonts w:ascii="Times New Roman" w:hAnsi="Times New Roman" w:cs="Times New Roman"/>
          <w:i/>
          <w:sz w:val="28"/>
          <w:szCs w:val="28"/>
        </w:rPr>
      </w:pPr>
    </w:p>
    <w:p w:rsidR="00814887" w:rsidRPr="008848C2" w:rsidRDefault="00814887" w:rsidP="008848C2">
      <w:pPr>
        <w:spacing w:line="360" w:lineRule="auto"/>
        <w:jc w:val="both"/>
        <w:rPr>
          <w:rFonts w:ascii="Times New Roman" w:hAnsi="Times New Roman" w:cs="Times New Roman"/>
          <w:i/>
          <w:sz w:val="28"/>
          <w:szCs w:val="28"/>
          <w:lang w:val="en-US"/>
        </w:rPr>
      </w:pPr>
      <w:r w:rsidRPr="008848C2">
        <w:rPr>
          <w:rFonts w:ascii="Times New Roman" w:hAnsi="Times New Roman" w:cs="Times New Roman"/>
          <w:i/>
          <w:sz w:val="28"/>
          <w:szCs w:val="28"/>
          <w:lang w:val="en-US"/>
        </w:rPr>
        <w:t>Natalia I. Klushina</w:t>
      </w:r>
    </w:p>
    <w:p w:rsidR="00814887" w:rsidRPr="008848C2" w:rsidRDefault="00814887" w:rsidP="008848C2">
      <w:pPr>
        <w:spacing w:line="360" w:lineRule="auto"/>
        <w:jc w:val="both"/>
        <w:rPr>
          <w:rFonts w:ascii="Times New Roman" w:hAnsi="Times New Roman" w:cs="Times New Roman"/>
          <w:i/>
          <w:sz w:val="28"/>
          <w:szCs w:val="28"/>
          <w:lang w:val="en-US"/>
        </w:rPr>
      </w:pPr>
      <w:r w:rsidRPr="008848C2">
        <w:rPr>
          <w:rFonts w:ascii="Times New Roman" w:hAnsi="Times New Roman" w:cs="Times New Roman"/>
          <w:i/>
          <w:sz w:val="28"/>
          <w:szCs w:val="28"/>
          <w:lang w:val="en-US"/>
        </w:rPr>
        <w:t>Lomonosov Moscow State University</w:t>
      </w:r>
    </w:p>
    <w:p w:rsidR="00814887" w:rsidRPr="008848C2" w:rsidRDefault="00814887" w:rsidP="008848C2">
      <w:pPr>
        <w:spacing w:line="360" w:lineRule="auto"/>
        <w:jc w:val="both"/>
        <w:rPr>
          <w:rFonts w:ascii="Times New Roman" w:hAnsi="Times New Roman" w:cs="Times New Roman"/>
          <w:b/>
          <w:sz w:val="28"/>
          <w:szCs w:val="28"/>
          <w:lang w:val="en-US"/>
        </w:rPr>
      </w:pPr>
      <w:r w:rsidRPr="008848C2">
        <w:rPr>
          <w:rFonts w:ascii="Times New Roman" w:hAnsi="Times New Roman" w:cs="Times New Roman"/>
          <w:b/>
          <w:sz w:val="28"/>
          <w:szCs w:val="28"/>
          <w:lang w:val="en-US"/>
        </w:rPr>
        <w:t>Modern trends of stylistic research</w:t>
      </w:r>
    </w:p>
    <w:p w:rsidR="00814887" w:rsidRPr="008848C2" w:rsidRDefault="00814887" w:rsidP="008848C2">
      <w:pPr>
        <w:spacing w:line="360" w:lineRule="auto"/>
        <w:jc w:val="both"/>
        <w:rPr>
          <w:rFonts w:ascii="Times New Roman" w:hAnsi="Times New Roman" w:cs="Times New Roman"/>
          <w:sz w:val="28"/>
          <w:szCs w:val="28"/>
          <w:lang w:val="en-US"/>
        </w:rPr>
      </w:pPr>
      <w:r w:rsidRPr="008848C2">
        <w:rPr>
          <w:rFonts w:ascii="Times New Roman" w:hAnsi="Times New Roman" w:cs="Times New Roman"/>
          <w:b/>
          <w:sz w:val="28"/>
          <w:szCs w:val="28"/>
          <w:lang w:val="en-US"/>
        </w:rPr>
        <w:t>Abstract</w:t>
      </w:r>
      <w:r w:rsidRPr="008848C2">
        <w:rPr>
          <w:rFonts w:ascii="Times New Roman" w:hAnsi="Times New Roman" w:cs="Times New Roman"/>
          <w:sz w:val="28"/>
          <w:szCs w:val="28"/>
          <w:lang w:val="en-US"/>
        </w:rPr>
        <w:t xml:space="preserve">: The article presents information about the work done by the Stylistic Commission of the International Committee of Slavists, formulates the actual </w:t>
      </w:r>
      <w:r w:rsidRPr="008848C2">
        <w:rPr>
          <w:rFonts w:ascii="Times New Roman" w:hAnsi="Times New Roman" w:cs="Times New Roman"/>
          <w:sz w:val="28"/>
          <w:szCs w:val="28"/>
          <w:lang w:val="en-US"/>
        </w:rPr>
        <w:lastRenderedPageBreak/>
        <w:t>problems of modern stylistic research, and reveals the main directions for the development of stylistics. Stylistics is understood as a unique Slavic discipline capable of describing and explaining the language functioning in various types of communication and various conditions. Internet-stylistics, multimedia-stylistics, media-stylistics, and generator-stylistics, which promulgate media change in modern science, became independent directions of stylistic research. The current state of functional stylistics, which complicates the system of functional styles of the literary language, requires a wide scientific discussion. The issues of differentiation and integration of stylistics and discourse, media-stylistics and media linguistics, as well as stylistics and rhetoric are also debatable.</w:t>
      </w:r>
    </w:p>
    <w:p w:rsidR="00814887" w:rsidRPr="008848C2" w:rsidRDefault="00814887" w:rsidP="008848C2">
      <w:pPr>
        <w:spacing w:line="360" w:lineRule="auto"/>
        <w:jc w:val="both"/>
        <w:rPr>
          <w:rFonts w:ascii="Times New Roman" w:hAnsi="Times New Roman" w:cs="Times New Roman"/>
          <w:sz w:val="28"/>
          <w:szCs w:val="28"/>
          <w:lang w:val="en-US"/>
        </w:rPr>
      </w:pPr>
      <w:r w:rsidRPr="008848C2">
        <w:rPr>
          <w:rFonts w:ascii="Times New Roman" w:hAnsi="Times New Roman" w:cs="Times New Roman"/>
          <w:b/>
          <w:sz w:val="28"/>
          <w:szCs w:val="28"/>
          <w:lang w:val="en-US"/>
        </w:rPr>
        <w:t xml:space="preserve">Keywords: </w:t>
      </w:r>
      <w:r w:rsidRPr="008848C2">
        <w:rPr>
          <w:rFonts w:ascii="Times New Roman" w:hAnsi="Times New Roman" w:cs="Times New Roman"/>
          <w:sz w:val="28"/>
          <w:szCs w:val="28"/>
          <w:lang w:val="en-US"/>
        </w:rPr>
        <w:t>Stylistic Commission, International Committee of Slavists, functional stylistics, internet-stylistics, media-stylistics</w:t>
      </w:r>
    </w:p>
    <w:p w:rsidR="00814887" w:rsidRPr="008848C2" w:rsidRDefault="00814887" w:rsidP="008848C2">
      <w:pPr>
        <w:spacing w:after="0" w:line="360" w:lineRule="auto"/>
        <w:jc w:val="both"/>
        <w:rPr>
          <w:rFonts w:ascii="Times New Roman" w:hAnsi="Times New Roman" w:cs="Times New Roman"/>
          <w:sz w:val="28"/>
          <w:szCs w:val="28"/>
          <w:lang w:val="en-US"/>
        </w:rPr>
      </w:pPr>
    </w:p>
    <w:p w:rsidR="00814887" w:rsidRPr="008848C2" w:rsidRDefault="00814887"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lang w:val="en-US"/>
        </w:rPr>
        <w:tab/>
      </w:r>
      <w:r w:rsidRPr="008848C2">
        <w:rPr>
          <w:rFonts w:ascii="Times New Roman" w:hAnsi="Times New Roman" w:cs="Times New Roman"/>
          <w:sz w:val="28"/>
          <w:szCs w:val="28"/>
        </w:rPr>
        <w:t xml:space="preserve">Стилистическая комиссия Международного комитета славистов (МКС) была создана академиком В.В. Виноградовым, который долгое время был ее председателем. Под его руководством велись активные исследования в области стилистики, инициировались масштабные международные дискуссии, в ходе которых вырабатывался категориальный аппарат, определялись и обсуждались дефиниции понятий </w:t>
      </w:r>
      <w:r w:rsidRPr="008848C2">
        <w:rPr>
          <w:rFonts w:ascii="Times New Roman" w:hAnsi="Times New Roman" w:cs="Times New Roman"/>
          <w:i/>
          <w:sz w:val="28"/>
          <w:szCs w:val="28"/>
        </w:rPr>
        <w:t>стиль, функциональный стиль, идиостиль</w:t>
      </w:r>
      <w:r w:rsidRPr="008848C2">
        <w:rPr>
          <w:rFonts w:ascii="Times New Roman" w:hAnsi="Times New Roman" w:cs="Times New Roman"/>
          <w:sz w:val="28"/>
          <w:szCs w:val="28"/>
        </w:rPr>
        <w:t>, отмечались тенденции и перспективы.</w:t>
      </w:r>
    </w:p>
    <w:p w:rsidR="00814887" w:rsidRPr="008848C2" w:rsidRDefault="00814887"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ab/>
        <w:t xml:space="preserve">В 2013 году на </w:t>
      </w:r>
      <w:r w:rsidRPr="008848C2">
        <w:rPr>
          <w:rFonts w:ascii="Times New Roman" w:hAnsi="Times New Roman" w:cs="Times New Roman"/>
          <w:sz w:val="28"/>
          <w:szCs w:val="28"/>
          <w:lang w:val="en-US"/>
        </w:rPr>
        <w:t>XV</w:t>
      </w:r>
      <w:r w:rsidRPr="008848C2">
        <w:rPr>
          <w:rFonts w:ascii="Times New Roman" w:hAnsi="Times New Roman" w:cs="Times New Roman"/>
          <w:sz w:val="28"/>
          <w:szCs w:val="28"/>
        </w:rPr>
        <w:t xml:space="preserve"> Конгрессе славистов в Минске (Беларусь) по инициативе координатора МКС академика Польской академии наук (ПАН) Станислава Гайды Стилистическая комиссия была вновь аффилирована в структуру МКС. В августе 2018 года в Белграде (Сербия) на </w:t>
      </w:r>
      <w:r w:rsidRPr="008848C2">
        <w:rPr>
          <w:rFonts w:ascii="Times New Roman" w:hAnsi="Times New Roman" w:cs="Times New Roman"/>
          <w:sz w:val="28"/>
          <w:szCs w:val="28"/>
          <w:lang w:val="en-US"/>
        </w:rPr>
        <w:t>XVI</w:t>
      </w:r>
      <w:r w:rsidRPr="008848C2">
        <w:rPr>
          <w:rFonts w:ascii="Times New Roman" w:hAnsi="Times New Roman" w:cs="Times New Roman"/>
          <w:sz w:val="28"/>
          <w:szCs w:val="28"/>
        </w:rPr>
        <w:t xml:space="preserve"> Конгрессе славистов работа комиссии была одобрена на следующие пять лет до очередного съезда в Париже.</w:t>
      </w:r>
    </w:p>
    <w:p w:rsidR="00814887" w:rsidRPr="008848C2" w:rsidRDefault="00814887"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ab/>
        <w:t xml:space="preserve">Свою миссию комиссия определяет как консолидацию ведущих стилистических школ, существующих в разных странах, тесное их </w:t>
      </w:r>
      <w:r w:rsidRPr="008848C2">
        <w:rPr>
          <w:rFonts w:ascii="Times New Roman" w:hAnsi="Times New Roman" w:cs="Times New Roman"/>
          <w:sz w:val="28"/>
          <w:szCs w:val="28"/>
        </w:rPr>
        <w:lastRenderedPageBreak/>
        <w:t>сотрудничество и взаимодействие. В комиссии активно работают ведущие ученые из Чехии, бережно сохраняющие традиции Пражского лингвистического кружка, из Польши, Австрии, Словакии, Сербии, Македонии, Боснии и Герцеговины, Белоруссии, Болгарии, Украины, России и других стран, в которых стилистика является одним  из приоритетных научных направлений. В работу комиссии включились и ученые из Китая, большой интерес к стилистике проявили и некоторые афганские ученые-слависты. Поэтому не случайно, по данным мониторинга ключевых слов в базе данных лингвистических журналов, который провел проф. А.К. Киклевич, слово «стилистика» занимает верхние строчки рейтинга.</w:t>
      </w:r>
    </w:p>
    <w:p w:rsidR="00814887" w:rsidRPr="008848C2" w:rsidRDefault="00814887"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ab/>
        <w:t xml:space="preserve">Важнейшими задачами мы считаем включение нового стилистического знания в исследовательское поле современных гуманитарных наук, а также сохранение и развитие стилистики как уникальной общеславянской науки. Это не </w:t>
      </w:r>
      <w:proofErr w:type="gramStart"/>
      <w:r w:rsidRPr="008848C2">
        <w:rPr>
          <w:rFonts w:ascii="Times New Roman" w:hAnsi="Times New Roman" w:cs="Times New Roman"/>
          <w:sz w:val="28"/>
          <w:szCs w:val="28"/>
        </w:rPr>
        <w:t>амбициозно</w:t>
      </w:r>
      <w:proofErr w:type="gramEnd"/>
      <w:r w:rsidRPr="008848C2">
        <w:rPr>
          <w:rFonts w:ascii="Times New Roman" w:hAnsi="Times New Roman" w:cs="Times New Roman"/>
          <w:sz w:val="28"/>
          <w:szCs w:val="28"/>
        </w:rPr>
        <w:t xml:space="preserve"> декларативные, а, напротив, необходимые прагматические задачи, которые нам пришлось решать с 2010 г., когда началась подготовка к аккредитации Стилистической комиссии при МКС.</w:t>
      </w:r>
    </w:p>
    <w:p w:rsidR="00814887" w:rsidRPr="008848C2" w:rsidRDefault="00814887"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ab/>
        <w:t xml:space="preserve">Тогда, десять лет назад, стилистика столкнулась с серьезными вызовами, на которые пришлось искать ответы. На рубеже веков стилистика стала вытесняться дискурсологией. Появилось множество научных работ, в которых термин </w:t>
      </w:r>
      <w:r w:rsidRPr="008848C2">
        <w:rPr>
          <w:rFonts w:ascii="Times New Roman" w:hAnsi="Times New Roman" w:cs="Times New Roman"/>
          <w:i/>
          <w:sz w:val="28"/>
          <w:szCs w:val="28"/>
        </w:rPr>
        <w:t>дискурс</w:t>
      </w:r>
      <w:r w:rsidRPr="008848C2">
        <w:rPr>
          <w:rFonts w:ascii="Times New Roman" w:hAnsi="Times New Roman" w:cs="Times New Roman"/>
          <w:sz w:val="28"/>
          <w:szCs w:val="28"/>
        </w:rPr>
        <w:t xml:space="preserve"> вытеснил термин </w:t>
      </w:r>
      <w:r w:rsidRPr="008848C2">
        <w:rPr>
          <w:rFonts w:ascii="Times New Roman" w:hAnsi="Times New Roman" w:cs="Times New Roman"/>
          <w:i/>
          <w:sz w:val="28"/>
          <w:szCs w:val="28"/>
        </w:rPr>
        <w:t>стиль</w:t>
      </w:r>
      <w:r w:rsidRPr="008848C2">
        <w:rPr>
          <w:rFonts w:ascii="Times New Roman" w:hAnsi="Times New Roman" w:cs="Times New Roman"/>
          <w:sz w:val="28"/>
          <w:szCs w:val="28"/>
        </w:rPr>
        <w:t xml:space="preserve">. Подобная замена со стороны стилистов критически не осознавалась, это было следование моде. Возникла угроза поглощения дискурсологией стилистики. Экспансия дискурсологической терминологии привела к кризису в стилистике, о котором первым в своих статьях и докладах стал говорить акад. Ст. Гайда. В 2010 г. он инициировал в Опольском университете международный круглый стол «Стиль и дискурс», на котором впервые была поднята проблема дифференциации стиля и дискурса и, следовательно, стилистики и дискурсологии. На этом круглом столе ведущие стилисты и дискурсологи пытались разобраться, что есть стиль и что есть дискурс, а также </w:t>
      </w:r>
      <w:r w:rsidRPr="008848C2">
        <w:rPr>
          <w:rFonts w:ascii="Times New Roman" w:hAnsi="Times New Roman" w:cs="Times New Roman"/>
          <w:sz w:val="28"/>
          <w:szCs w:val="28"/>
        </w:rPr>
        <w:lastRenderedPageBreak/>
        <w:t>договориться о терминах. Результаты дискуссии были отражены в авторитетнейшем польском журнале «</w:t>
      </w:r>
      <w:r w:rsidRPr="008848C2">
        <w:rPr>
          <w:rFonts w:ascii="Times New Roman" w:hAnsi="Times New Roman" w:cs="Times New Roman"/>
          <w:sz w:val="28"/>
          <w:szCs w:val="28"/>
          <w:lang w:val="en-US"/>
        </w:rPr>
        <w:t>Stylistika</w:t>
      </w:r>
      <w:r w:rsidRPr="008848C2">
        <w:rPr>
          <w:rFonts w:ascii="Times New Roman" w:hAnsi="Times New Roman" w:cs="Times New Roman"/>
          <w:sz w:val="28"/>
          <w:szCs w:val="28"/>
        </w:rPr>
        <w:t>» (Ополе) и затем в коллективной монографии «Дискурс и стиль» (М.: «ФЛИНТА», 2014 г.), которая стала первой книгой в серии «Научные дискуссии», выпускаемой издательством «Флинта» по инициативе нашей Стилистической комиссии.</w:t>
      </w:r>
    </w:p>
    <w:p w:rsidR="00814887" w:rsidRPr="008848C2" w:rsidRDefault="00814887"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ab/>
        <w:t xml:space="preserve">Последовательное разграничение стилистики и дискурсологии, которое проходило в соответствии со сформулированным проф. Б. Тошовичем принципом «стилистика – </w:t>
      </w:r>
      <w:proofErr w:type="gramStart"/>
      <w:r w:rsidRPr="008848C2">
        <w:rPr>
          <w:rFonts w:ascii="Times New Roman" w:hAnsi="Times New Roman" w:cs="Times New Roman"/>
          <w:sz w:val="28"/>
          <w:szCs w:val="28"/>
        </w:rPr>
        <w:t>контр-стилистика</w:t>
      </w:r>
      <w:proofErr w:type="gramEnd"/>
      <w:r w:rsidRPr="008848C2">
        <w:rPr>
          <w:rFonts w:ascii="Times New Roman" w:hAnsi="Times New Roman" w:cs="Times New Roman"/>
          <w:sz w:val="28"/>
          <w:szCs w:val="28"/>
        </w:rPr>
        <w:t xml:space="preserve"> – антистилистика», позволило стилистике выйти из кризиса, дополнив свою теорию необходимым дискурсологическим инструментарием. Не случайно будущее стилистики акад. Ст. Гайда связывает с ее развитием как интегративной науки, объединяющей многосторонние и многоуровневые исследования функционирования языка  различными гуманитарными науками. И такую стилистику он называет </w:t>
      </w:r>
      <w:r w:rsidRPr="008848C2">
        <w:rPr>
          <w:rFonts w:ascii="Times New Roman" w:hAnsi="Times New Roman" w:cs="Times New Roman"/>
          <w:i/>
          <w:sz w:val="28"/>
          <w:szCs w:val="28"/>
        </w:rPr>
        <w:t>интегративная стилистика</w:t>
      </w:r>
      <w:r w:rsidRPr="008848C2">
        <w:rPr>
          <w:rFonts w:ascii="Times New Roman" w:hAnsi="Times New Roman" w:cs="Times New Roman"/>
          <w:sz w:val="28"/>
          <w:szCs w:val="28"/>
        </w:rPr>
        <w:t>. Интеграция в стилистику достижений различных гуманитарных наук позволила миновать кризис и дать новые импульсы развития.</w:t>
      </w:r>
    </w:p>
    <w:p w:rsidR="00814887" w:rsidRPr="008848C2" w:rsidRDefault="00814887"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ab/>
        <w:t xml:space="preserve">Преодолению кризиса в стилистике способствовал и медийный, или медиальный поворот, о котором пишут В.Е. Чернявская, Ст. Гайда, Б. Тошович. Возникновение и стремительное развитие  интернета как нового технологического канала, породившего особый тип коммуникации, предоставило стилистике новое поле для исследования. В 2015 г. выходит знаковая для нас книга проф. Б. Тошовича «Интернет-стилистика», затем  в 2018 г. публикуется его монография «Структура </w:t>
      </w:r>
      <w:proofErr w:type="gramStart"/>
      <w:r w:rsidRPr="008848C2">
        <w:rPr>
          <w:rFonts w:ascii="Times New Roman" w:hAnsi="Times New Roman" w:cs="Times New Roman"/>
          <w:sz w:val="28"/>
          <w:szCs w:val="28"/>
        </w:rPr>
        <w:t>интернет-стилистики</w:t>
      </w:r>
      <w:proofErr w:type="gramEnd"/>
      <w:r w:rsidRPr="008848C2">
        <w:rPr>
          <w:rFonts w:ascii="Times New Roman" w:hAnsi="Times New Roman" w:cs="Times New Roman"/>
          <w:sz w:val="28"/>
          <w:szCs w:val="28"/>
        </w:rPr>
        <w:t xml:space="preserve">» (М.: ФЛИНТА), в них сформированы основы данной новой области стилистики и показаны перспективы ее развития в этом направлении. И перспективы здесь очень широкие. Так, по инициативе Б. Тошовича в 2017 г. в г. Баня Лука  (Республика Сербская) была проведена международная конференция «Мультимедиальная стилистика» (организаторы Д. Дойчинович и Г. Милашин), результаты которой отражены в одноименной коллективной </w:t>
      </w:r>
      <w:r w:rsidRPr="008848C2">
        <w:rPr>
          <w:rFonts w:ascii="Times New Roman" w:hAnsi="Times New Roman" w:cs="Times New Roman"/>
          <w:sz w:val="28"/>
          <w:szCs w:val="28"/>
        </w:rPr>
        <w:lastRenderedPageBreak/>
        <w:t xml:space="preserve">монографии. Мультимедиальная стилистика – отдельное направление </w:t>
      </w:r>
      <w:proofErr w:type="gramStart"/>
      <w:r w:rsidRPr="008848C2">
        <w:rPr>
          <w:rFonts w:ascii="Times New Roman" w:hAnsi="Times New Roman" w:cs="Times New Roman"/>
          <w:sz w:val="28"/>
          <w:szCs w:val="28"/>
        </w:rPr>
        <w:t>интернет-стилистики</w:t>
      </w:r>
      <w:proofErr w:type="gramEnd"/>
      <w:r w:rsidRPr="008848C2">
        <w:rPr>
          <w:rFonts w:ascii="Times New Roman" w:hAnsi="Times New Roman" w:cs="Times New Roman"/>
          <w:sz w:val="28"/>
          <w:szCs w:val="28"/>
        </w:rPr>
        <w:t>, задачами которого являются изучение и описание стилистической природы и функций знаков различных кодов, переплетающихся в интернет-коммуникации и тем самым создающих особый мультимедиальный язык общения.</w:t>
      </w:r>
    </w:p>
    <w:p w:rsidR="00814887" w:rsidRPr="008848C2" w:rsidRDefault="00814887"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ab/>
        <w:t xml:space="preserve"> Перспективной, но в то же время опасной, даже пугающей, по мнению Б. Тошовича, является еще одна область современного развития стилистики, которую профессор определяет как </w:t>
      </w:r>
      <w:r w:rsidRPr="008848C2">
        <w:rPr>
          <w:rFonts w:ascii="Times New Roman" w:hAnsi="Times New Roman" w:cs="Times New Roman"/>
          <w:i/>
          <w:sz w:val="28"/>
          <w:szCs w:val="28"/>
        </w:rPr>
        <w:t>генераторскую стилистику</w:t>
      </w:r>
      <w:r w:rsidRPr="008848C2">
        <w:rPr>
          <w:rFonts w:ascii="Times New Roman" w:hAnsi="Times New Roman" w:cs="Times New Roman"/>
          <w:sz w:val="28"/>
          <w:szCs w:val="28"/>
        </w:rPr>
        <w:t>. Это стилистика  текстов, порожденных генераторами, роботами. Эта область технологически активно развивается: есть генераторы новостей Яндекса, генераторы стихов и других текстов.</w:t>
      </w:r>
    </w:p>
    <w:p w:rsidR="00814887" w:rsidRPr="008848C2" w:rsidRDefault="00814887"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Тексты генерируются машинами без участия человека-автора в данном процессе. И это заставляет задуматься над острыми стилистико-философскими вопросами. В классической формулировке академика</w:t>
      </w:r>
      <w:proofErr w:type="gramStart"/>
      <w:r w:rsidRPr="008848C2">
        <w:rPr>
          <w:rFonts w:ascii="Times New Roman" w:hAnsi="Times New Roman" w:cs="Times New Roman"/>
          <w:sz w:val="28"/>
          <w:szCs w:val="28"/>
        </w:rPr>
        <w:t xml:space="preserve"> С</w:t>
      </w:r>
      <w:proofErr w:type="gramEnd"/>
      <w:r w:rsidRPr="008848C2">
        <w:rPr>
          <w:rFonts w:ascii="Times New Roman" w:hAnsi="Times New Roman" w:cs="Times New Roman"/>
          <w:sz w:val="28"/>
          <w:szCs w:val="28"/>
        </w:rPr>
        <w:t>т. Гайды «стиль – это гуманитарная структура текста», на каждом своем текстовом уровне доказывающая присутствие автора, его интенций, когниций, эмоций через выбор и употребление им стилистических средств для реализации своего замысла. И тогда есть ли стиль у текстов, созданных роботами? Есть ли у сгенерированных текстов гуманитарная структура? Можно ли процесс генерации текстов считать творческим и кто тогда творец – робот, программа или все же человек (например, программист)? Постмодернисты провозгласили смерть автора, некоторые современные ученые, наблюдающие за стремительными технологическими процессами, вслед за Макклюэном прогнозируют смерть языка и передачу информации напрямую, без барьера языкового кода, то есть речь ведется об обмене мыслями без материализации их в языке. И если не нужен будет язык, будет ли стилистика? Является ли стиль, составляющий основной предмет стилистики, онтологической сущностью человеческого бытия?</w:t>
      </w:r>
    </w:p>
    <w:p w:rsidR="00814887" w:rsidRPr="008848C2" w:rsidRDefault="00814887"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lastRenderedPageBreak/>
        <w:tab/>
        <w:t xml:space="preserve">Медийный поворот также «спровоцировал» формулирование </w:t>
      </w:r>
      <w:r w:rsidRPr="008848C2">
        <w:rPr>
          <w:rFonts w:ascii="Times New Roman" w:hAnsi="Times New Roman" w:cs="Times New Roman"/>
          <w:i/>
          <w:sz w:val="28"/>
          <w:szCs w:val="28"/>
        </w:rPr>
        <w:t>медиастилистики</w:t>
      </w:r>
      <w:r w:rsidRPr="008848C2">
        <w:rPr>
          <w:rFonts w:ascii="Times New Roman" w:hAnsi="Times New Roman" w:cs="Times New Roman"/>
          <w:sz w:val="28"/>
          <w:szCs w:val="28"/>
        </w:rPr>
        <w:t xml:space="preserve"> как самостоятельной области общей теории стилистики, а не только как части функциональной стилистики (теории публицистического стиля). Это, в свою очередь, ставит вопрос о дифференциации </w:t>
      </w:r>
      <w:r w:rsidRPr="008848C2">
        <w:rPr>
          <w:rFonts w:ascii="Times New Roman" w:hAnsi="Times New Roman" w:cs="Times New Roman"/>
          <w:i/>
          <w:sz w:val="28"/>
          <w:szCs w:val="28"/>
        </w:rPr>
        <w:t xml:space="preserve">медиастилистики </w:t>
      </w:r>
      <w:r w:rsidRPr="008848C2">
        <w:rPr>
          <w:rFonts w:ascii="Times New Roman" w:hAnsi="Times New Roman" w:cs="Times New Roman"/>
          <w:sz w:val="28"/>
          <w:szCs w:val="28"/>
        </w:rPr>
        <w:t xml:space="preserve">(Н.И. Клушина) и </w:t>
      </w:r>
      <w:r w:rsidRPr="008848C2">
        <w:rPr>
          <w:rFonts w:ascii="Times New Roman" w:hAnsi="Times New Roman" w:cs="Times New Roman"/>
          <w:i/>
          <w:sz w:val="28"/>
          <w:szCs w:val="28"/>
        </w:rPr>
        <w:t xml:space="preserve">медиалингвистики </w:t>
      </w:r>
      <w:r w:rsidRPr="008848C2">
        <w:rPr>
          <w:rFonts w:ascii="Times New Roman" w:hAnsi="Times New Roman" w:cs="Times New Roman"/>
          <w:sz w:val="28"/>
          <w:szCs w:val="28"/>
        </w:rPr>
        <w:t>(Т.Г. Добросклонская) и их истоках, которые на российской почве мы видим в учен</w:t>
      </w:r>
      <w:proofErr w:type="gramStart"/>
      <w:r w:rsidRPr="008848C2">
        <w:rPr>
          <w:rFonts w:ascii="Times New Roman" w:hAnsi="Times New Roman" w:cs="Times New Roman"/>
          <w:sz w:val="28"/>
          <w:szCs w:val="28"/>
        </w:rPr>
        <w:t xml:space="preserve">ии о </w:t>
      </w:r>
      <w:r w:rsidRPr="008848C2">
        <w:rPr>
          <w:rFonts w:ascii="Times New Roman" w:hAnsi="Times New Roman" w:cs="Times New Roman"/>
          <w:i/>
          <w:sz w:val="28"/>
          <w:szCs w:val="28"/>
        </w:rPr>
        <w:t>я</w:t>
      </w:r>
      <w:proofErr w:type="gramEnd"/>
      <w:r w:rsidRPr="008848C2">
        <w:rPr>
          <w:rFonts w:ascii="Times New Roman" w:hAnsi="Times New Roman" w:cs="Times New Roman"/>
          <w:i/>
          <w:sz w:val="28"/>
          <w:szCs w:val="28"/>
        </w:rPr>
        <w:t>зыке СМИ как объекте междисциплинарного исследования</w:t>
      </w:r>
      <w:r w:rsidRPr="008848C2">
        <w:rPr>
          <w:rFonts w:ascii="Times New Roman" w:hAnsi="Times New Roman" w:cs="Times New Roman"/>
          <w:sz w:val="28"/>
          <w:szCs w:val="28"/>
        </w:rPr>
        <w:t xml:space="preserve"> (М.Н. Володина). Актуальные направления стилистики связаны с изучением  коммуникации в целом (О. Органева) и с изучением различных профессиональных сфер общения, например телевизионной речи (И.А. Вещикова).</w:t>
      </w:r>
    </w:p>
    <w:p w:rsidR="00814887" w:rsidRPr="008848C2" w:rsidRDefault="00814887"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ab/>
        <w:t xml:space="preserve">Будущее стилистических исследований связано не только с развитием новых направлений стилистики, но и с продолжением традиции. Традиционное знание не означает его незыблемости. Так, в функциональной стилистике, бесспорном достижении славянской стилистической науки, накопились проблемы, связанные с развитием и «ползучей» трансформацией системы функциональных стилей. Здесь назрела широкая научная дискуссия. В последние годы защищены интересные диссертации по религиозному стилю, при Международном комитете славистов создана Комиссия религиозного языка, поэтому кажется не случайным расширение системы функциональных стилей. В некоторых учебниках уже кодифицируется иная, чем классическая «пятистильная» система, она расширена до 6, а где-то и до 7+ стилей, поскольку, помимо </w:t>
      </w:r>
      <w:proofErr w:type="gramStart"/>
      <w:r w:rsidRPr="008848C2">
        <w:rPr>
          <w:rFonts w:ascii="Times New Roman" w:hAnsi="Times New Roman" w:cs="Times New Roman"/>
          <w:sz w:val="28"/>
          <w:szCs w:val="28"/>
        </w:rPr>
        <w:t>религиозного</w:t>
      </w:r>
      <w:proofErr w:type="gramEnd"/>
      <w:r w:rsidRPr="008848C2">
        <w:rPr>
          <w:rFonts w:ascii="Times New Roman" w:hAnsi="Times New Roman" w:cs="Times New Roman"/>
          <w:sz w:val="28"/>
          <w:szCs w:val="28"/>
        </w:rPr>
        <w:t>, пытаются включить рекламный и политический стили. Именно поэтому нам представляется  необходимым выработать непротиворечивые критерии для трансформации функционально-стилистической системы, единые основания выделения для всех, в том числе и так называемых «новых» стилей, то есть уточнить теорию функциональной стилистики, прежде чем поспешно «множить сущности». Вопросы развития функциональной стилистики в новых условиях мы формулируем как важнейшие в дальнейшей работе нашей комиссии.</w:t>
      </w:r>
    </w:p>
    <w:p w:rsidR="00814887" w:rsidRPr="008848C2" w:rsidRDefault="00814887"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lastRenderedPageBreak/>
        <w:tab/>
        <w:t>Результаты работы нашей комиссии отражаются на страницах журнала «Актуальные проблемы стилистики», в монографиях серии «Научные дискуссии» издательства «Флинта», на сайте нашей комиссии (http://stylistic-mks.com), в Фейсбуке. Ежегодно на базе различных университетов мы проводим научные тематические конференции, на которые приглашаем всех желающих. Мы открыты широкому сотрудничеству и рады совместным проектам.</w:t>
      </w:r>
    </w:p>
    <w:p w:rsidR="00814887" w:rsidRPr="008848C2" w:rsidRDefault="00814887" w:rsidP="008848C2">
      <w:pPr>
        <w:spacing w:line="360" w:lineRule="auto"/>
        <w:jc w:val="both"/>
        <w:rPr>
          <w:rFonts w:ascii="Times New Roman" w:hAnsi="Times New Roman" w:cs="Times New Roman"/>
          <w:b/>
          <w:sz w:val="28"/>
          <w:szCs w:val="28"/>
        </w:rPr>
      </w:pPr>
      <w:r w:rsidRPr="008848C2">
        <w:rPr>
          <w:rFonts w:ascii="Times New Roman" w:hAnsi="Times New Roman" w:cs="Times New Roman"/>
          <w:sz w:val="28"/>
          <w:szCs w:val="28"/>
        </w:rPr>
        <w:t xml:space="preserve">      </w:t>
      </w:r>
      <w:r w:rsidRPr="008848C2">
        <w:rPr>
          <w:rFonts w:ascii="Times New Roman" w:hAnsi="Times New Roman" w:cs="Times New Roman"/>
          <w:b/>
          <w:sz w:val="28"/>
          <w:szCs w:val="28"/>
        </w:rPr>
        <w:t>Литература</w:t>
      </w:r>
    </w:p>
    <w:p w:rsidR="00814887" w:rsidRPr="008848C2" w:rsidRDefault="00814887" w:rsidP="008848C2">
      <w:pPr>
        <w:spacing w:line="360" w:lineRule="auto"/>
        <w:jc w:val="both"/>
        <w:rPr>
          <w:rFonts w:ascii="Times New Roman" w:hAnsi="Times New Roman" w:cs="Times New Roman"/>
          <w:i/>
          <w:sz w:val="28"/>
          <w:szCs w:val="28"/>
        </w:rPr>
      </w:pPr>
      <w:r w:rsidRPr="008848C2">
        <w:rPr>
          <w:rFonts w:ascii="Times New Roman" w:hAnsi="Times New Roman" w:cs="Times New Roman"/>
          <w:i/>
          <w:sz w:val="28"/>
          <w:szCs w:val="28"/>
        </w:rPr>
        <w:t xml:space="preserve">Вещикова И.А. </w:t>
      </w:r>
      <w:r w:rsidRPr="008848C2">
        <w:rPr>
          <w:rFonts w:ascii="Times New Roman" w:hAnsi="Times New Roman" w:cs="Times New Roman"/>
          <w:sz w:val="28"/>
          <w:szCs w:val="28"/>
        </w:rPr>
        <w:t>Телевизионная речь в аспекте орфоэпии. М.: ФЛИНТА, 2019. 216 с.</w:t>
      </w:r>
      <w:r w:rsidRPr="008848C2">
        <w:rPr>
          <w:rFonts w:ascii="Times New Roman" w:hAnsi="Times New Roman" w:cs="Times New Roman"/>
          <w:i/>
          <w:sz w:val="28"/>
          <w:szCs w:val="28"/>
        </w:rPr>
        <w:t xml:space="preserve"> </w:t>
      </w:r>
    </w:p>
    <w:p w:rsidR="00814887" w:rsidRPr="008848C2" w:rsidRDefault="00814887" w:rsidP="008848C2">
      <w:pPr>
        <w:spacing w:after="0" w:line="360" w:lineRule="auto"/>
        <w:jc w:val="both"/>
        <w:rPr>
          <w:rFonts w:ascii="Times New Roman" w:hAnsi="Times New Roman" w:cs="Times New Roman"/>
          <w:sz w:val="28"/>
          <w:szCs w:val="28"/>
        </w:rPr>
      </w:pPr>
      <w:r w:rsidRPr="008848C2">
        <w:rPr>
          <w:rFonts w:ascii="Times New Roman" w:hAnsi="Times New Roman" w:cs="Times New Roman"/>
          <w:i/>
          <w:sz w:val="28"/>
          <w:szCs w:val="28"/>
        </w:rPr>
        <w:t>Гайда</w:t>
      </w:r>
      <w:proofErr w:type="gramStart"/>
      <w:r w:rsidRPr="008848C2">
        <w:rPr>
          <w:rFonts w:ascii="Times New Roman" w:hAnsi="Times New Roman" w:cs="Times New Roman"/>
          <w:i/>
          <w:sz w:val="28"/>
          <w:szCs w:val="28"/>
        </w:rPr>
        <w:t xml:space="preserve"> С</w:t>
      </w:r>
      <w:proofErr w:type="gramEnd"/>
      <w:r w:rsidRPr="008848C2">
        <w:rPr>
          <w:rFonts w:ascii="Times New Roman" w:hAnsi="Times New Roman" w:cs="Times New Roman"/>
          <w:i/>
          <w:sz w:val="28"/>
          <w:szCs w:val="28"/>
        </w:rPr>
        <w:t>т.</w:t>
      </w:r>
      <w:r w:rsidRPr="008848C2">
        <w:rPr>
          <w:rFonts w:ascii="Times New Roman" w:hAnsi="Times New Roman" w:cs="Times New Roman"/>
          <w:sz w:val="28"/>
          <w:szCs w:val="28"/>
        </w:rPr>
        <w:t xml:space="preserve"> Интегрирующая стилистика // Лингвистика речи. Медиастилистика: колл. Монография, посвященная 80-летию профессора Г.Я. Солганика.  М.: ФЛИНТА: Наука, 2012.  С. 93-104.</w:t>
      </w:r>
    </w:p>
    <w:p w:rsidR="00814887" w:rsidRPr="008848C2" w:rsidRDefault="00814887" w:rsidP="008848C2">
      <w:pPr>
        <w:spacing w:line="360" w:lineRule="auto"/>
        <w:jc w:val="both"/>
        <w:rPr>
          <w:rFonts w:ascii="Times New Roman" w:hAnsi="Times New Roman" w:cs="Times New Roman"/>
          <w:i/>
          <w:sz w:val="28"/>
          <w:szCs w:val="28"/>
        </w:rPr>
      </w:pPr>
      <w:r w:rsidRPr="008848C2">
        <w:rPr>
          <w:rFonts w:ascii="Times New Roman" w:hAnsi="Times New Roman" w:cs="Times New Roman"/>
          <w:i/>
          <w:sz w:val="28"/>
          <w:szCs w:val="28"/>
        </w:rPr>
        <w:t>Гайда</w:t>
      </w:r>
      <w:proofErr w:type="gramStart"/>
      <w:r w:rsidRPr="008848C2">
        <w:rPr>
          <w:rFonts w:ascii="Times New Roman" w:hAnsi="Times New Roman" w:cs="Times New Roman"/>
          <w:i/>
          <w:sz w:val="28"/>
          <w:szCs w:val="28"/>
        </w:rPr>
        <w:t xml:space="preserve"> С</w:t>
      </w:r>
      <w:proofErr w:type="gramEnd"/>
      <w:r w:rsidRPr="008848C2">
        <w:rPr>
          <w:rFonts w:ascii="Times New Roman" w:hAnsi="Times New Roman" w:cs="Times New Roman"/>
          <w:i/>
          <w:sz w:val="28"/>
          <w:szCs w:val="28"/>
        </w:rPr>
        <w:t>т.</w:t>
      </w:r>
      <w:r w:rsidRPr="008848C2">
        <w:rPr>
          <w:rFonts w:ascii="Times New Roman" w:hAnsi="Times New Roman" w:cs="Times New Roman"/>
          <w:sz w:val="28"/>
          <w:szCs w:val="28"/>
        </w:rPr>
        <w:t xml:space="preserve"> Актуальные задачи стилистики // Актуальные проблемы стилистики. 2015. № 1. С. 11-21.</w:t>
      </w:r>
    </w:p>
    <w:p w:rsidR="00814887" w:rsidRPr="008848C2" w:rsidRDefault="00814887" w:rsidP="008848C2">
      <w:pPr>
        <w:spacing w:line="360" w:lineRule="auto"/>
        <w:jc w:val="both"/>
        <w:rPr>
          <w:rFonts w:ascii="Times New Roman" w:hAnsi="Times New Roman" w:cs="Times New Roman"/>
          <w:i/>
          <w:sz w:val="28"/>
          <w:szCs w:val="28"/>
        </w:rPr>
      </w:pPr>
      <w:r w:rsidRPr="008848C2">
        <w:rPr>
          <w:rFonts w:ascii="Times New Roman" w:hAnsi="Times New Roman" w:cs="Times New Roman"/>
          <w:i/>
          <w:sz w:val="28"/>
          <w:szCs w:val="28"/>
        </w:rPr>
        <w:t>Гайда</w:t>
      </w:r>
      <w:proofErr w:type="gramStart"/>
      <w:r w:rsidRPr="008848C2">
        <w:rPr>
          <w:rFonts w:ascii="Times New Roman" w:hAnsi="Times New Roman" w:cs="Times New Roman"/>
          <w:i/>
          <w:sz w:val="28"/>
          <w:szCs w:val="28"/>
        </w:rPr>
        <w:t xml:space="preserve"> С</w:t>
      </w:r>
      <w:proofErr w:type="gramEnd"/>
      <w:r w:rsidRPr="008848C2">
        <w:rPr>
          <w:rFonts w:ascii="Times New Roman" w:hAnsi="Times New Roman" w:cs="Times New Roman"/>
          <w:i/>
          <w:sz w:val="28"/>
          <w:szCs w:val="28"/>
        </w:rPr>
        <w:t xml:space="preserve">т. </w:t>
      </w:r>
      <w:r w:rsidRPr="008848C2">
        <w:rPr>
          <w:rFonts w:ascii="Times New Roman" w:hAnsi="Times New Roman" w:cs="Times New Roman"/>
          <w:sz w:val="28"/>
          <w:szCs w:val="28"/>
        </w:rPr>
        <w:t>Стиль как вызов // Актуальные проблемы стилистики. 2016. № 2. С.13-22.</w:t>
      </w:r>
    </w:p>
    <w:p w:rsidR="00814887" w:rsidRPr="008848C2" w:rsidRDefault="00814887" w:rsidP="008848C2">
      <w:pPr>
        <w:spacing w:line="360" w:lineRule="auto"/>
        <w:jc w:val="both"/>
        <w:rPr>
          <w:rFonts w:ascii="Times New Roman" w:hAnsi="Times New Roman" w:cs="Times New Roman"/>
          <w:i/>
          <w:sz w:val="28"/>
          <w:szCs w:val="28"/>
        </w:rPr>
      </w:pPr>
      <w:r w:rsidRPr="008848C2">
        <w:rPr>
          <w:rFonts w:ascii="Times New Roman" w:hAnsi="Times New Roman" w:cs="Times New Roman"/>
          <w:i/>
          <w:sz w:val="28"/>
          <w:szCs w:val="28"/>
        </w:rPr>
        <w:t xml:space="preserve">Гайда Ст. </w:t>
      </w:r>
      <w:r w:rsidRPr="008848C2">
        <w:rPr>
          <w:rFonts w:ascii="Times New Roman" w:hAnsi="Times New Roman" w:cs="Times New Roman"/>
          <w:sz w:val="28"/>
          <w:szCs w:val="28"/>
        </w:rPr>
        <w:t xml:space="preserve">Стиль – медиа </w:t>
      </w:r>
      <w:proofErr w:type="gramStart"/>
      <w:r w:rsidRPr="008848C2">
        <w:rPr>
          <w:rFonts w:ascii="Times New Roman" w:hAnsi="Times New Roman" w:cs="Times New Roman"/>
          <w:sz w:val="28"/>
          <w:szCs w:val="28"/>
        </w:rPr>
        <w:t>–с</w:t>
      </w:r>
      <w:proofErr w:type="gramEnd"/>
      <w:r w:rsidRPr="008848C2">
        <w:rPr>
          <w:rFonts w:ascii="Times New Roman" w:hAnsi="Times New Roman" w:cs="Times New Roman"/>
          <w:sz w:val="28"/>
          <w:szCs w:val="28"/>
        </w:rPr>
        <w:t>овременное преображение мира // Актуальные проблемы стилистики. 2018. № 4. С.13-27.</w:t>
      </w:r>
    </w:p>
    <w:p w:rsidR="00814887" w:rsidRPr="008848C2" w:rsidRDefault="00814887" w:rsidP="008848C2">
      <w:pPr>
        <w:spacing w:line="360" w:lineRule="auto"/>
        <w:jc w:val="both"/>
        <w:rPr>
          <w:rFonts w:ascii="Times New Roman" w:hAnsi="Times New Roman" w:cs="Times New Roman"/>
          <w:b/>
          <w:sz w:val="28"/>
          <w:szCs w:val="28"/>
        </w:rPr>
      </w:pPr>
      <w:r w:rsidRPr="008848C2">
        <w:rPr>
          <w:rFonts w:ascii="Times New Roman" w:hAnsi="Times New Roman" w:cs="Times New Roman"/>
          <w:sz w:val="28"/>
          <w:szCs w:val="28"/>
        </w:rPr>
        <w:t>Дискурс и стиль: теоретические и прикладные аспекты. Колл. монография</w:t>
      </w:r>
      <w:proofErr w:type="gramStart"/>
      <w:r w:rsidRPr="008848C2">
        <w:rPr>
          <w:rFonts w:ascii="Times New Roman" w:hAnsi="Times New Roman" w:cs="Times New Roman"/>
          <w:sz w:val="28"/>
          <w:szCs w:val="28"/>
        </w:rPr>
        <w:t xml:space="preserve"> / П</w:t>
      </w:r>
      <w:proofErr w:type="gramEnd"/>
      <w:r w:rsidRPr="008848C2">
        <w:rPr>
          <w:rFonts w:ascii="Times New Roman" w:hAnsi="Times New Roman" w:cs="Times New Roman"/>
          <w:sz w:val="28"/>
          <w:szCs w:val="28"/>
        </w:rPr>
        <w:t>од ред. Г.Я. Солганика, Н.И. Клушиной, Н.В. Смирновой. М., 2014. .</w:t>
      </w:r>
    </w:p>
    <w:p w:rsidR="00814887" w:rsidRPr="008848C2" w:rsidRDefault="00814887" w:rsidP="008848C2">
      <w:pPr>
        <w:spacing w:line="360" w:lineRule="auto"/>
        <w:jc w:val="both"/>
        <w:rPr>
          <w:rFonts w:ascii="Times New Roman" w:hAnsi="Times New Roman" w:cs="Times New Roman"/>
          <w:sz w:val="28"/>
          <w:szCs w:val="28"/>
        </w:rPr>
      </w:pPr>
      <w:r w:rsidRPr="008848C2">
        <w:rPr>
          <w:rFonts w:ascii="Times New Roman" w:hAnsi="Times New Roman" w:cs="Times New Roman"/>
          <w:i/>
          <w:sz w:val="28"/>
          <w:szCs w:val="28"/>
          <w:lang w:val="kk-KZ"/>
        </w:rPr>
        <w:t>Добросклонская Т.Г.</w:t>
      </w:r>
      <w:r w:rsidRPr="008848C2">
        <w:rPr>
          <w:rFonts w:ascii="Times New Roman" w:hAnsi="Times New Roman" w:cs="Times New Roman"/>
          <w:sz w:val="28"/>
          <w:szCs w:val="28"/>
          <w:lang w:val="kk-KZ"/>
        </w:rPr>
        <w:t xml:space="preserve"> Медиалингвистика: системный подход к изучению языка СМИ.  М.: Флинта: Наука, 2008. 264 с.</w:t>
      </w:r>
    </w:p>
    <w:p w:rsidR="00814887" w:rsidRPr="008848C2" w:rsidRDefault="00814887" w:rsidP="008848C2">
      <w:pPr>
        <w:spacing w:line="360" w:lineRule="auto"/>
        <w:jc w:val="both"/>
        <w:rPr>
          <w:rFonts w:ascii="Times New Roman" w:hAnsi="Times New Roman" w:cs="Times New Roman"/>
          <w:sz w:val="28"/>
          <w:szCs w:val="28"/>
        </w:rPr>
      </w:pPr>
      <w:r w:rsidRPr="008848C2">
        <w:rPr>
          <w:rFonts w:ascii="Times New Roman" w:hAnsi="Times New Roman" w:cs="Times New Roman"/>
          <w:i/>
          <w:sz w:val="28"/>
          <w:szCs w:val="28"/>
        </w:rPr>
        <w:t xml:space="preserve">Клушина Н.И. </w:t>
      </w:r>
      <w:r w:rsidRPr="008848C2">
        <w:rPr>
          <w:rFonts w:ascii="Times New Roman" w:hAnsi="Times New Roman" w:cs="Times New Roman"/>
          <w:sz w:val="28"/>
          <w:szCs w:val="28"/>
        </w:rPr>
        <w:t>Медиастилистика.</w:t>
      </w:r>
      <w:r w:rsidRPr="008848C2">
        <w:rPr>
          <w:rFonts w:ascii="Times New Roman" w:hAnsi="Times New Roman" w:cs="Times New Roman"/>
          <w:sz w:val="28"/>
          <w:szCs w:val="28"/>
          <w:lang w:val="kk-KZ"/>
        </w:rPr>
        <w:t xml:space="preserve"> М.: Флинта, 2018. 184 с.</w:t>
      </w:r>
    </w:p>
    <w:p w:rsidR="00814887" w:rsidRPr="008848C2" w:rsidRDefault="00814887" w:rsidP="008848C2">
      <w:pPr>
        <w:spacing w:line="360" w:lineRule="auto"/>
        <w:jc w:val="both"/>
        <w:rPr>
          <w:rFonts w:ascii="Times New Roman" w:hAnsi="Times New Roman" w:cs="Times New Roman"/>
          <w:color w:val="000000"/>
          <w:sz w:val="28"/>
          <w:szCs w:val="28"/>
          <w:lang w:val="en-US"/>
        </w:rPr>
      </w:pPr>
      <w:r w:rsidRPr="008848C2">
        <w:rPr>
          <w:rFonts w:ascii="Times New Roman" w:hAnsi="Times New Roman" w:cs="Times New Roman"/>
          <w:color w:val="000000"/>
          <w:sz w:val="28"/>
          <w:szCs w:val="28"/>
        </w:rPr>
        <w:t>Мултимедијална стилистика.  / Под ред. Д. До</w:t>
      </w:r>
      <w:proofErr w:type="gramStart"/>
      <w:r w:rsidRPr="008848C2">
        <w:rPr>
          <w:rFonts w:ascii="Times New Roman" w:hAnsi="Times New Roman" w:cs="Times New Roman"/>
          <w:color w:val="000000"/>
          <w:sz w:val="28"/>
          <w:szCs w:val="28"/>
          <w:lang w:val="en-US"/>
        </w:rPr>
        <w:t>j</w:t>
      </w:r>
      <w:proofErr w:type="gramEnd"/>
      <w:r w:rsidRPr="008848C2">
        <w:rPr>
          <w:rFonts w:ascii="Times New Roman" w:hAnsi="Times New Roman" w:cs="Times New Roman"/>
          <w:color w:val="000000"/>
          <w:sz w:val="28"/>
          <w:szCs w:val="28"/>
        </w:rPr>
        <w:t>чинови</w:t>
      </w:r>
      <w:r w:rsidRPr="008848C2">
        <w:rPr>
          <w:rFonts w:ascii="Times New Roman" w:hAnsi="Times New Roman" w:cs="Times New Roman"/>
          <w:color w:val="000000"/>
          <w:sz w:val="28"/>
          <w:szCs w:val="28"/>
          <w:lang w:val="en-US"/>
        </w:rPr>
        <w:t>h</w:t>
      </w:r>
      <w:r w:rsidRPr="008848C2">
        <w:rPr>
          <w:rFonts w:ascii="Times New Roman" w:hAnsi="Times New Roman" w:cs="Times New Roman"/>
          <w:color w:val="000000"/>
          <w:sz w:val="28"/>
          <w:szCs w:val="28"/>
        </w:rPr>
        <w:t xml:space="preserve">, Г. Милашин. Бањалука: Матица српска, 2018. </w:t>
      </w:r>
      <w:r w:rsidRPr="008848C2">
        <w:rPr>
          <w:rFonts w:ascii="Times New Roman" w:hAnsi="Times New Roman" w:cs="Times New Roman"/>
          <w:color w:val="000000"/>
          <w:sz w:val="28"/>
          <w:szCs w:val="28"/>
          <w:lang w:val="en-US"/>
        </w:rPr>
        <w:t xml:space="preserve">174 </w:t>
      </w:r>
      <w:r w:rsidRPr="008848C2">
        <w:rPr>
          <w:rFonts w:ascii="Times New Roman" w:hAnsi="Times New Roman" w:cs="Times New Roman"/>
          <w:color w:val="000000"/>
          <w:sz w:val="28"/>
          <w:szCs w:val="28"/>
        </w:rPr>
        <w:t>с</w:t>
      </w:r>
      <w:r w:rsidRPr="008848C2">
        <w:rPr>
          <w:rFonts w:ascii="Times New Roman" w:hAnsi="Times New Roman" w:cs="Times New Roman"/>
          <w:color w:val="000000"/>
          <w:sz w:val="28"/>
          <w:szCs w:val="28"/>
          <w:lang w:val="en-US"/>
        </w:rPr>
        <w:t>.</w:t>
      </w:r>
    </w:p>
    <w:p w:rsidR="00814887" w:rsidRPr="008848C2" w:rsidRDefault="00814887" w:rsidP="008848C2">
      <w:pPr>
        <w:spacing w:line="360" w:lineRule="auto"/>
        <w:jc w:val="both"/>
        <w:rPr>
          <w:rFonts w:ascii="Times New Roman" w:hAnsi="Times New Roman" w:cs="Times New Roman"/>
          <w:color w:val="000000"/>
          <w:sz w:val="28"/>
          <w:szCs w:val="28"/>
        </w:rPr>
      </w:pPr>
      <w:proofErr w:type="gramStart"/>
      <w:r w:rsidRPr="008848C2">
        <w:rPr>
          <w:rFonts w:ascii="Times New Roman" w:hAnsi="Times New Roman" w:cs="Times New Roman"/>
          <w:i/>
          <w:color w:val="000000"/>
          <w:sz w:val="28"/>
          <w:szCs w:val="28"/>
        </w:rPr>
        <w:lastRenderedPageBreak/>
        <w:t>О</w:t>
      </w:r>
      <w:proofErr w:type="gramEnd"/>
      <w:r w:rsidRPr="008848C2">
        <w:rPr>
          <w:rFonts w:ascii="Times New Roman" w:hAnsi="Times New Roman" w:cs="Times New Roman"/>
          <w:i/>
          <w:color w:val="000000"/>
          <w:sz w:val="28"/>
          <w:szCs w:val="28"/>
          <w:lang w:val="en-US"/>
        </w:rPr>
        <w:t xml:space="preserve">rganeva O., Bohunihka A. </w:t>
      </w:r>
      <w:r w:rsidRPr="008848C2">
        <w:rPr>
          <w:rFonts w:ascii="Times New Roman" w:hAnsi="Times New Roman" w:cs="Times New Roman"/>
          <w:color w:val="000000"/>
          <w:sz w:val="28"/>
          <w:szCs w:val="28"/>
          <w:lang w:val="en-US"/>
        </w:rPr>
        <w:t xml:space="preserve">Interakcna Stylistika. Bratislava: Univerzita Komenskeho v Bratislave, 2018. </w:t>
      </w:r>
      <w:r w:rsidRPr="008848C2">
        <w:rPr>
          <w:rFonts w:ascii="Times New Roman" w:hAnsi="Times New Roman" w:cs="Times New Roman"/>
          <w:color w:val="000000"/>
          <w:sz w:val="28"/>
          <w:szCs w:val="28"/>
        </w:rPr>
        <w:t xml:space="preserve">200 </w:t>
      </w:r>
      <w:r w:rsidRPr="008848C2">
        <w:rPr>
          <w:rFonts w:ascii="Times New Roman" w:hAnsi="Times New Roman" w:cs="Times New Roman"/>
          <w:color w:val="000000"/>
          <w:sz w:val="28"/>
          <w:szCs w:val="28"/>
          <w:lang w:val="en-US"/>
        </w:rPr>
        <w:t>s</w:t>
      </w:r>
      <w:r w:rsidRPr="008848C2">
        <w:rPr>
          <w:rFonts w:ascii="Times New Roman" w:hAnsi="Times New Roman" w:cs="Times New Roman"/>
          <w:color w:val="000000"/>
          <w:sz w:val="28"/>
          <w:szCs w:val="28"/>
        </w:rPr>
        <w:t xml:space="preserve">. </w:t>
      </w:r>
    </w:p>
    <w:p w:rsidR="00814887" w:rsidRPr="008848C2" w:rsidRDefault="00814887" w:rsidP="008848C2">
      <w:pPr>
        <w:spacing w:line="360" w:lineRule="auto"/>
        <w:jc w:val="both"/>
        <w:rPr>
          <w:rFonts w:ascii="Times New Roman" w:hAnsi="Times New Roman" w:cs="Times New Roman"/>
          <w:color w:val="000000"/>
          <w:sz w:val="28"/>
          <w:szCs w:val="28"/>
        </w:rPr>
      </w:pPr>
      <w:r w:rsidRPr="008848C2">
        <w:rPr>
          <w:rFonts w:ascii="Times New Roman" w:hAnsi="Times New Roman" w:cs="Times New Roman"/>
          <w:i/>
          <w:color w:val="000000"/>
          <w:sz w:val="28"/>
          <w:szCs w:val="28"/>
        </w:rPr>
        <w:t xml:space="preserve">Тошович Б. </w:t>
      </w:r>
      <w:r w:rsidRPr="008848C2">
        <w:rPr>
          <w:rFonts w:ascii="Times New Roman" w:hAnsi="Times New Roman" w:cs="Times New Roman"/>
          <w:color w:val="000000"/>
          <w:sz w:val="28"/>
          <w:szCs w:val="28"/>
        </w:rPr>
        <w:t>Интернет-стилистика.</w:t>
      </w:r>
      <w:r w:rsidRPr="008848C2">
        <w:rPr>
          <w:rFonts w:ascii="Times New Roman" w:hAnsi="Times New Roman" w:cs="Times New Roman"/>
          <w:sz w:val="28"/>
          <w:szCs w:val="28"/>
          <w:lang w:val="kk-KZ"/>
        </w:rPr>
        <w:t xml:space="preserve"> М.: Флинта: Наука, 2015. 238 с.</w:t>
      </w:r>
    </w:p>
    <w:p w:rsidR="00814887" w:rsidRPr="008848C2" w:rsidRDefault="00814887" w:rsidP="008848C2">
      <w:pPr>
        <w:spacing w:line="360" w:lineRule="auto"/>
        <w:jc w:val="both"/>
        <w:rPr>
          <w:rFonts w:ascii="Times New Roman" w:hAnsi="Times New Roman" w:cs="Times New Roman"/>
          <w:sz w:val="28"/>
          <w:szCs w:val="28"/>
        </w:rPr>
      </w:pPr>
      <w:r w:rsidRPr="008848C2">
        <w:rPr>
          <w:rFonts w:ascii="Times New Roman" w:hAnsi="Times New Roman" w:cs="Times New Roman"/>
          <w:i/>
          <w:color w:val="000000"/>
          <w:sz w:val="28"/>
          <w:szCs w:val="28"/>
        </w:rPr>
        <w:t xml:space="preserve">Тошович Б. </w:t>
      </w:r>
      <w:r w:rsidRPr="008848C2">
        <w:rPr>
          <w:rFonts w:ascii="Times New Roman" w:hAnsi="Times New Roman" w:cs="Times New Roman"/>
          <w:color w:val="000000"/>
          <w:sz w:val="28"/>
          <w:szCs w:val="28"/>
          <w:lang w:val="en-US"/>
        </w:rPr>
        <w:t>Generatorska</w:t>
      </w:r>
      <w:r w:rsidRPr="008848C2">
        <w:rPr>
          <w:rFonts w:ascii="Times New Roman" w:hAnsi="Times New Roman" w:cs="Times New Roman"/>
          <w:color w:val="000000"/>
          <w:sz w:val="28"/>
          <w:szCs w:val="28"/>
        </w:rPr>
        <w:t xml:space="preserve"> </w:t>
      </w:r>
      <w:r w:rsidRPr="008848C2">
        <w:rPr>
          <w:rFonts w:ascii="Times New Roman" w:hAnsi="Times New Roman" w:cs="Times New Roman"/>
          <w:color w:val="000000"/>
          <w:sz w:val="28"/>
          <w:szCs w:val="28"/>
          <w:lang w:val="en-US"/>
        </w:rPr>
        <w:t>lingvistika</w:t>
      </w:r>
      <w:r w:rsidRPr="008848C2">
        <w:rPr>
          <w:rFonts w:ascii="Times New Roman" w:hAnsi="Times New Roman" w:cs="Times New Roman"/>
          <w:color w:val="000000"/>
          <w:sz w:val="28"/>
          <w:szCs w:val="28"/>
        </w:rPr>
        <w:t xml:space="preserve">. </w:t>
      </w:r>
      <w:r w:rsidRPr="008848C2">
        <w:rPr>
          <w:rFonts w:ascii="Times New Roman" w:hAnsi="Times New Roman" w:cs="Times New Roman"/>
          <w:color w:val="000000"/>
          <w:sz w:val="28"/>
          <w:szCs w:val="28"/>
          <w:lang w:val="en-US"/>
        </w:rPr>
        <w:t>Beograd</w:t>
      </w:r>
      <w:r w:rsidRPr="008848C2">
        <w:rPr>
          <w:rFonts w:ascii="Times New Roman" w:hAnsi="Times New Roman" w:cs="Times New Roman"/>
          <w:color w:val="000000"/>
          <w:sz w:val="28"/>
          <w:szCs w:val="28"/>
        </w:rPr>
        <w:t xml:space="preserve">: </w:t>
      </w:r>
      <w:r w:rsidRPr="008848C2">
        <w:rPr>
          <w:rFonts w:ascii="Times New Roman" w:hAnsi="Times New Roman" w:cs="Times New Roman"/>
          <w:color w:val="000000"/>
          <w:sz w:val="28"/>
          <w:szCs w:val="28"/>
          <w:lang w:val="en-US"/>
        </w:rPr>
        <w:t>Svet</w:t>
      </w:r>
      <w:r w:rsidRPr="008848C2">
        <w:rPr>
          <w:rFonts w:ascii="Times New Roman" w:hAnsi="Times New Roman" w:cs="Times New Roman"/>
          <w:color w:val="000000"/>
          <w:sz w:val="28"/>
          <w:szCs w:val="28"/>
        </w:rPr>
        <w:t xml:space="preserve"> </w:t>
      </w:r>
      <w:r w:rsidRPr="008848C2">
        <w:rPr>
          <w:rFonts w:ascii="Times New Roman" w:hAnsi="Times New Roman" w:cs="Times New Roman"/>
          <w:color w:val="000000"/>
          <w:sz w:val="28"/>
          <w:szCs w:val="28"/>
          <w:lang w:val="en-US"/>
        </w:rPr>
        <w:t>knjigi</w:t>
      </w:r>
      <w:r w:rsidRPr="008848C2">
        <w:rPr>
          <w:rFonts w:ascii="Times New Roman" w:hAnsi="Times New Roman" w:cs="Times New Roman"/>
          <w:color w:val="000000"/>
          <w:sz w:val="28"/>
          <w:szCs w:val="28"/>
        </w:rPr>
        <w:t>, 2018. 190 с.</w:t>
      </w:r>
    </w:p>
    <w:p w:rsidR="00814887" w:rsidRPr="008848C2" w:rsidRDefault="00814887" w:rsidP="008848C2">
      <w:pPr>
        <w:spacing w:line="360" w:lineRule="auto"/>
        <w:jc w:val="both"/>
        <w:rPr>
          <w:rFonts w:ascii="Times New Roman" w:hAnsi="Times New Roman" w:cs="Times New Roman"/>
          <w:sz w:val="28"/>
          <w:szCs w:val="28"/>
        </w:rPr>
      </w:pPr>
      <w:r w:rsidRPr="008848C2">
        <w:rPr>
          <w:rFonts w:ascii="Times New Roman" w:hAnsi="Times New Roman" w:cs="Times New Roman"/>
          <w:i/>
          <w:color w:val="000000"/>
          <w:sz w:val="28"/>
          <w:szCs w:val="28"/>
        </w:rPr>
        <w:t>Чернявская В. Е.</w:t>
      </w:r>
      <w:r w:rsidRPr="008848C2">
        <w:rPr>
          <w:rFonts w:ascii="Times New Roman" w:hAnsi="Times New Roman" w:cs="Times New Roman"/>
          <w:color w:val="000000"/>
          <w:sz w:val="28"/>
          <w:szCs w:val="28"/>
        </w:rPr>
        <w:t xml:space="preserve"> Медиальный </w:t>
      </w:r>
      <w:r w:rsidRPr="008848C2">
        <w:rPr>
          <w:rFonts w:ascii="Times New Roman" w:hAnsi="Times New Roman" w:cs="Times New Roman"/>
          <w:iCs/>
          <w:sz w:val="28"/>
          <w:szCs w:val="28"/>
        </w:rPr>
        <w:t>поворот в лингвистике: поликодовые и гибридные тексты // Вестник ИГЛУ.  2013.  № 2(23). С. 122−127.</w:t>
      </w:r>
    </w:p>
    <w:p w:rsidR="00814887" w:rsidRPr="008848C2" w:rsidRDefault="00814887" w:rsidP="008848C2">
      <w:pPr>
        <w:spacing w:after="0" w:line="360" w:lineRule="auto"/>
        <w:jc w:val="both"/>
        <w:rPr>
          <w:rFonts w:ascii="Times New Roman" w:hAnsi="Times New Roman" w:cs="Times New Roman"/>
          <w:sz w:val="28"/>
          <w:szCs w:val="28"/>
        </w:rPr>
      </w:pPr>
      <w:r w:rsidRPr="008848C2">
        <w:rPr>
          <w:rFonts w:ascii="Times New Roman" w:hAnsi="Times New Roman" w:cs="Times New Roman"/>
          <w:sz w:val="28"/>
          <w:szCs w:val="28"/>
        </w:rPr>
        <w:t>Язык СМИ как объект междисциплинарного исследования</w:t>
      </w:r>
      <w:proofErr w:type="gramStart"/>
      <w:r w:rsidRPr="008848C2">
        <w:rPr>
          <w:rFonts w:ascii="Times New Roman" w:hAnsi="Times New Roman" w:cs="Times New Roman"/>
          <w:sz w:val="28"/>
          <w:szCs w:val="28"/>
        </w:rPr>
        <w:t xml:space="preserve"> / П</w:t>
      </w:r>
      <w:proofErr w:type="gramEnd"/>
      <w:r w:rsidRPr="008848C2">
        <w:rPr>
          <w:rFonts w:ascii="Times New Roman" w:hAnsi="Times New Roman" w:cs="Times New Roman"/>
          <w:sz w:val="28"/>
          <w:szCs w:val="28"/>
        </w:rPr>
        <w:t>од ред. М.Н. Володиной. М.: Изд-во МГУ, 2003. 458 с.</w:t>
      </w:r>
    </w:p>
    <w:p w:rsidR="00814887" w:rsidRPr="008848C2" w:rsidRDefault="00814887" w:rsidP="008848C2">
      <w:pPr>
        <w:spacing w:line="360" w:lineRule="auto"/>
        <w:jc w:val="both"/>
        <w:rPr>
          <w:rFonts w:ascii="Times New Roman" w:hAnsi="Times New Roman" w:cs="Times New Roman"/>
          <w:sz w:val="28"/>
          <w:szCs w:val="28"/>
        </w:rPr>
      </w:pPr>
    </w:p>
    <w:p w:rsidR="00814887" w:rsidRPr="008848C2" w:rsidRDefault="00814887" w:rsidP="008848C2">
      <w:pPr>
        <w:spacing w:line="360" w:lineRule="auto"/>
        <w:jc w:val="both"/>
        <w:rPr>
          <w:rFonts w:ascii="Times New Roman" w:hAnsi="Times New Roman" w:cs="Times New Roman"/>
          <w:sz w:val="28"/>
          <w:szCs w:val="28"/>
        </w:rPr>
      </w:pPr>
    </w:p>
    <w:p w:rsidR="00814887" w:rsidRPr="008848C2" w:rsidRDefault="00814887" w:rsidP="008848C2">
      <w:pPr>
        <w:spacing w:line="360" w:lineRule="auto"/>
        <w:jc w:val="both"/>
        <w:rPr>
          <w:rFonts w:ascii="Times New Roman" w:hAnsi="Times New Roman" w:cs="Times New Roman"/>
          <w:sz w:val="28"/>
          <w:szCs w:val="28"/>
        </w:rPr>
      </w:pPr>
    </w:p>
    <w:p w:rsidR="00814887" w:rsidRPr="008848C2" w:rsidRDefault="00814887" w:rsidP="008848C2">
      <w:pPr>
        <w:spacing w:line="360" w:lineRule="auto"/>
        <w:jc w:val="both"/>
        <w:rPr>
          <w:rFonts w:ascii="Times New Roman" w:hAnsi="Times New Roman" w:cs="Times New Roman"/>
          <w:sz w:val="28"/>
          <w:szCs w:val="28"/>
        </w:rPr>
      </w:pPr>
    </w:p>
    <w:p w:rsidR="00814887" w:rsidRPr="008848C2" w:rsidRDefault="00814887" w:rsidP="008848C2">
      <w:pPr>
        <w:spacing w:line="360" w:lineRule="auto"/>
        <w:jc w:val="both"/>
        <w:rPr>
          <w:rFonts w:ascii="Times New Roman" w:hAnsi="Times New Roman" w:cs="Times New Roman"/>
          <w:sz w:val="28"/>
          <w:szCs w:val="28"/>
        </w:rPr>
      </w:pPr>
    </w:p>
    <w:p w:rsidR="00D12A6D" w:rsidRPr="003D0798" w:rsidRDefault="00D12A6D" w:rsidP="008848C2">
      <w:pPr>
        <w:spacing w:line="360" w:lineRule="auto"/>
        <w:jc w:val="both"/>
        <w:rPr>
          <w:rFonts w:ascii="Times New Roman" w:hAnsi="Times New Roman" w:cs="Times New Roman"/>
          <w:sz w:val="28"/>
          <w:szCs w:val="28"/>
        </w:rPr>
      </w:pPr>
    </w:p>
    <w:p w:rsidR="00D12A6D" w:rsidRPr="003D0798" w:rsidRDefault="00D12A6D" w:rsidP="008848C2">
      <w:pPr>
        <w:spacing w:line="360" w:lineRule="auto"/>
        <w:jc w:val="both"/>
        <w:rPr>
          <w:rFonts w:ascii="Times New Roman" w:hAnsi="Times New Roman" w:cs="Times New Roman"/>
          <w:sz w:val="28"/>
          <w:szCs w:val="28"/>
        </w:rPr>
      </w:pPr>
    </w:p>
    <w:p w:rsidR="00D12A6D" w:rsidRPr="008848C2" w:rsidRDefault="00D12A6D" w:rsidP="008848C2">
      <w:pPr>
        <w:spacing w:line="360" w:lineRule="auto"/>
        <w:jc w:val="both"/>
        <w:rPr>
          <w:rFonts w:ascii="Times New Roman" w:hAnsi="Times New Roman" w:cs="Times New Roman"/>
          <w:i/>
          <w:sz w:val="28"/>
          <w:szCs w:val="28"/>
        </w:rPr>
      </w:pPr>
      <w:r w:rsidRPr="008848C2">
        <w:rPr>
          <w:rFonts w:ascii="Times New Roman" w:hAnsi="Times New Roman" w:cs="Times New Roman"/>
          <w:i/>
          <w:sz w:val="28"/>
          <w:szCs w:val="28"/>
        </w:rPr>
        <w:t>В. П. Москвин</w:t>
      </w:r>
    </w:p>
    <w:p w:rsidR="00D12A6D" w:rsidRPr="008848C2" w:rsidRDefault="00D12A6D" w:rsidP="008848C2">
      <w:pPr>
        <w:spacing w:line="360" w:lineRule="auto"/>
        <w:jc w:val="both"/>
        <w:rPr>
          <w:rFonts w:ascii="Times New Roman" w:hAnsi="Times New Roman" w:cs="Times New Roman"/>
          <w:i/>
          <w:sz w:val="28"/>
          <w:szCs w:val="28"/>
        </w:rPr>
      </w:pPr>
      <w:r w:rsidRPr="008848C2">
        <w:rPr>
          <w:rFonts w:ascii="Times New Roman" w:hAnsi="Times New Roman" w:cs="Times New Roman"/>
          <w:i/>
          <w:sz w:val="28"/>
          <w:szCs w:val="28"/>
        </w:rPr>
        <w:t>Волгоградский государственный социально-педагогический университет</w:t>
      </w:r>
    </w:p>
    <w:p w:rsidR="00D12A6D" w:rsidRPr="008848C2" w:rsidRDefault="00D12A6D" w:rsidP="008848C2">
      <w:pPr>
        <w:spacing w:line="360" w:lineRule="auto"/>
        <w:jc w:val="both"/>
        <w:rPr>
          <w:rFonts w:ascii="Times New Roman" w:hAnsi="Times New Roman" w:cs="Times New Roman"/>
          <w:b/>
          <w:caps/>
          <w:sz w:val="28"/>
          <w:szCs w:val="28"/>
        </w:rPr>
      </w:pPr>
      <w:r w:rsidRPr="008848C2">
        <w:rPr>
          <w:rFonts w:ascii="Times New Roman" w:hAnsi="Times New Roman" w:cs="Times New Roman"/>
          <w:b/>
          <w:caps/>
          <w:sz w:val="28"/>
          <w:szCs w:val="28"/>
        </w:rPr>
        <w:t xml:space="preserve">О месте церковно-религиозной речи </w:t>
      </w:r>
    </w:p>
    <w:p w:rsidR="00D12A6D" w:rsidRPr="008848C2" w:rsidRDefault="00D12A6D" w:rsidP="008848C2">
      <w:pPr>
        <w:spacing w:line="360" w:lineRule="auto"/>
        <w:jc w:val="both"/>
        <w:rPr>
          <w:rFonts w:ascii="Times New Roman" w:hAnsi="Times New Roman" w:cs="Times New Roman"/>
          <w:b/>
          <w:caps/>
          <w:sz w:val="28"/>
          <w:szCs w:val="28"/>
        </w:rPr>
      </w:pPr>
      <w:r w:rsidRPr="008848C2">
        <w:rPr>
          <w:rFonts w:ascii="Times New Roman" w:hAnsi="Times New Roman" w:cs="Times New Roman"/>
          <w:b/>
          <w:caps/>
          <w:sz w:val="28"/>
          <w:szCs w:val="28"/>
        </w:rPr>
        <w:t>в системе русского языка</w:t>
      </w:r>
    </w:p>
    <w:p w:rsidR="00D12A6D" w:rsidRPr="008848C2" w:rsidRDefault="00D12A6D" w:rsidP="008848C2">
      <w:pPr>
        <w:spacing w:line="360" w:lineRule="auto"/>
        <w:ind w:firstLine="284"/>
        <w:jc w:val="both"/>
        <w:rPr>
          <w:rFonts w:ascii="Times New Roman" w:hAnsi="Times New Roman" w:cs="Times New Roman"/>
          <w:sz w:val="28"/>
          <w:szCs w:val="28"/>
        </w:rPr>
      </w:pPr>
    </w:p>
    <w:p w:rsidR="00D12A6D" w:rsidRPr="008848C2" w:rsidRDefault="00D12A6D"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Рассмотрены основные особенности церковно-религиозной речи; представлены факты, демонстрирующие её межстилевой характер и </w:t>
      </w:r>
      <w:r w:rsidRPr="008848C2">
        <w:rPr>
          <w:rFonts w:ascii="Times New Roman" w:hAnsi="Times New Roman" w:cs="Times New Roman"/>
          <w:sz w:val="28"/>
          <w:szCs w:val="28"/>
        </w:rPr>
        <w:lastRenderedPageBreak/>
        <w:t>доказывающие нецелесообразность её отнесения к числу функциональных стилей.</w:t>
      </w:r>
    </w:p>
    <w:p w:rsidR="00D12A6D" w:rsidRPr="008848C2" w:rsidRDefault="00D12A6D" w:rsidP="008848C2">
      <w:pPr>
        <w:spacing w:line="360" w:lineRule="auto"/>
        <w:ind w:firstLine="709"/>
        <w:jc w:val="both"/>
        <w:rPr>
          <w:rFonts w:ascii="Times New Roman" w:hAnsi="Times New Roman" w:cs="Times New Roman"/>
          <w:sz w:val="28"/>
          <w:szCs w:val="28"/>
          <w:lang w:val="en-US"/>
        </w:rPr>
      </w:pPr>
      <w:r w:rsidRPr="008848C2">
        <w:rPr>
          <w:rFonts w:ascii="Times New Roman" w:hAnsi="Times New Roman" w:cs="Times New Roman"/>
          <w:sz w:val="28"/>
          <w:szCs w:val="28"/>
          <w:lang w:val="en-US"/>
        </w:rPr>
        <w:t>The principal peculiarities of church-religious speech are regarded; the data which demonstrate its cross-style character and inadvisability of its treatment as a functional style are presented.</w:t>
      </w:r>
    </w:p>
    <w:p w:rsidR="00D12A6D" w:rsidRPr="008848C2" w:rsidRDefault="00D12A6D"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Ключевые слова: </w:t>
      </w:r>
      <w:r w:rsidRPr="008848C2">
        <w:rPr>
          <w:rFonts w:ascii="Times New Roman" w:hAnsi="Times New Roman" w:cs="Times New Roman"/>
          <w:i/>
          <w:sz w:val="28"/>
          <w:szCs w:val="28"/>
        </w:rPr>
        <w:t>стиль</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стилистика</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церковно-религиозная речь</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дискурс</w:t>
      </w:r>
      <w:r w:rsidRPr="008848C2">
        <w:rPr>
          <w:rFonts w:ascii="Times New Roman" w:hAnsi="Times New Roman" w:cs="Times New Roman"/>
          <w:sz w:val="28"/>
          <w:szCs w:val="28"/>
        </w:rPr>
        <w:t>.</w:t>
      </w:r>
    </w:p>
    <w:p w:rsidR="00D12A6D" w:rsidRPr="008848C2" w:rsidRDefault="00D12A6D" w:rsidP="008848C2">
      <w:pPr>
        <w:spacing w:line="360" w:lineRule="auto"/>
        <w:ind w:firstLine="709"/>
        <w:jc w:val="both"/>
        <w:rPr>
          <w:rFonts w:ascii="Times New Roman" w:hAnsi="Times New Roman" w:cs="Times New Roman"/>
          <w:sz w:val="28"/>
          <w:szCs w:val="28"/>
          <w:lang w:val="en-US"/>
        </w:rPr>
      </w:pPr>
      <w:r w:rsidRPr="008848C2">
        <w:rPr>
          <w:rFonts w:ascii="Times New Roman" w:hAnsi="Times New Roman" w:cs="Times New Roman"/>
          <w:sz w:val="28"/>
          <w:szCs w:val="28"/>
          <w:lang w:val="en-US"/>
        </w:rPr>
        <w:t xml:space="preserve">Key words: </w:t>
      </w:r>
      <w:r w:rsidRPr="008848C2">
        <w:rPr>
          <w:rFonts w:ascii="Times New Roman" w:hAnsi="Times New Roman" w:cs="Times New Roman"/>
          <w:i/>
          <w:sz w:val="28"/>
          <w:szCs w:val="28"/>
          <w:lang w:val="en-US"/>
        </w:rPr>
        <w:t>style</w:t>
      </w:r>
      <w:r w:rsidRPr="008848C2">
        <w:rPr>
          <w:rFonts w:ascii="Times New Roman" w:hAnsi="Times New Roman" w:cs="Times New Roman"/>
          <w:sz w:val="28"/>
          <w:szCs w:val="28"/>
          <w:lang w:val="en-US"/>
        </w:rPr>
        <w:t xml:space="preserve">, </w:t>
      </w:r>
      <w:r w:rsidRPr="008848C2">
        <w:rPr>
          <w:rFonts w:ascii="Times New Roman" w:hAnsi="Times New Roman" w:cs="Times New Roman"/>
          <w:i/>
          <w:sz w:val="28"/>
          <w:szCs w:val="28"/>
          <w:lang w:val="en-US"/>
        </w:rPr>
        <w:t>stylistics</w:t>
      </w:r>
      <w:r w:rsidRPr="008848C2">
        <w:rPr>
          <w:rFonts w:ascii="Times New Roman" w:hAnsi="Times New Roman" w:cs="Times New Roman"/>
          <w:sz w:val="28"/>
          <w:szCs w:val="28"/>
          <w:lang w:val="en-US"/>
        </w:rPr>
        <w:t xml:space="preserve">, </w:t>
      </w:r>
      <w:r w:rsidRPr="008848C2">
        <w:rPr>
          <w:rFonts w:ascii="Times New Roman" w:hAnsi="Times New Roman" w:cs="Times New Roman"/>
          <w:i/>
          <w:sz w:val="28"/>
          <w:szCs w:val="28"/>
          <w:lang w:val="en-US"/>
        </w:rPr>
        <w:t>church-religious speech</w:t>
      </w:r>
      <w:r w:rsidRPr="008848C2">
        <w:rPr>
          <w:rFonts w:ascii="Times New Roman" w:hAnsi="Times New Roman" w:cs="Times New Roman"/>
          <w:sz w:val="28"/>
          <w:szCs w:val="28"/>
          <w:lang w:val="en-US"/>
        </w:rPr>
        <w:t xml:space="preserve">, </w:t>
      </w:r>
      <w:r w:rsidRPr="008848C2">
        <w:rPr>
          <w:rFonts w:ascii="Times New Roman" w:hAnsi="Times New Roman" w:cs="Times New Roman"/>
          <w:i/>
          <w:sz w:val="28"/>
          <w:szCs w:val="28"/>
          <w:lang w:val="en-US"/>
        </w:rPr>
        <w:t>discourse</w:t>
      </w:r>
      <w:r w:rsidRPr="008848C2">
        <w:rPr>
          <w:rFonts w:ascii="Times New Roman" w:hAnsi="Times New Roman" w:cs="Times New Roman"/>
          <w:sz w:val="28"/>
          <w:szCs w:val="28"/>
          <w:lang w:val="en-US"/>
        </w:rPr>
        <w:t>.</w:t>
      </w:r>
    </w:p>
    <w:p w:rsidR="00D12A6D" w:rsidRPr="008848C2" w:rsidRDefault="00D12A6D" w:rsidP="008848C2">
      <w:pPr>
        <w:spacing w:line="360" w:lineRule="auto"/>
        <w:ind w:firstLine="709"/>
        <w:jc w:val="both"/>
        <w:rPr>
          <w:rFonts w:ascii="Times New Roman" w:hAnsi="Times New Roman" w:cs="Times New Roman"/>
          <w:sz w:val="28"/>
          <w:szCs w:val="28"/>
          <w:lang w:val="en-US"/>
        </w:rPr>
      </w:pP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Нельзя не понять логику некоторых исследователей, прежде всего Л. П. Крысина (1994: 69–79), указавшего на необходимость изучения данного непростого вопроса</w:t>
      </w:r>
      <w:r w:rsidRPr="008848C2">
        <w:rPr>
          <w:rStyle w:val="af1"/>
          <w:rFonts w:ascii="Times New Roman" w:hAnsi="Times New Roman" w:cs="Times New Roman"/>
          <w:sz w:val="28"/>
          <w:szCs w:val="28"/>
        </w:rPr>
        <w:footnoteReference w:id="1"/>
      </w:r>
      <w:r w:rsidRPr="008848C2">
        <w:rPr>
          <w:rFonts w:ascii="Times New Roman" w:hAnsi="Times New Roman" w:cs="Times New Roman"/>
          <w:sz w:val="28"/>
          <w:szCs w:val="28"/>
        </w:rPr>
        <w:t>, а также О. А. Крыловой, В. А. Салимовского и др., представляющих церковно-религиозную речь (далее ЦР) в целом ряде обстоятельных описаний как единый объект изучения и обучения. В реальности феномена ЦР нет сомнений, вместе с тем: 1) данный объект не кажется однородным в функционально-стилистическом отношении; 2) неясен таксономический статус ЦР в системе современного русского литературного языка. При рассмотрении ЦР с этих двух точек зрения возникает немало вопросов.</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b/>
          <w:sz w:val="28"/>
          <w:szCs w:val="28"/>
        </w:rPr>
        <w:t>1.</w:t>
      </w:r>
      <w:r w:rsidRPr="008848C2">
        <w:rPr>
          <w:rFonts w:ascii="Times New Roman" w:hAnsi="Times New Roman" w:cs="Times New Roman"/>
          <w:sz w:val="28"/>
          <w:szCs w:val="28"/>
        </w:rPr>
        <w:t xml:space="preserve"> </w:t>
      </w:r>
      <w:r w:rsidRPr="008848C2">
        <w:rPr>
          <w:rFonts w:ascii="Times New Roman" w:hAnsi="Times New Roman" w:cs="Times New Roman"/>
          <w:b/>
          <w:sz w:val="28"/>
          <w:szCs w:val="28"/>
        </w:rPr>
        <w:t xml:space="preserve">Вопрос о соотношении ЦР и высокого стиля. </w:t>
      </w:r>
      <w:r w:rsidRPr="008848C2">
        <w:rPr>
          <w:rFonts w:ascii="Times New Roman" w:hAnsi="Times New Roman" w:cs="Times New Roman"/>
          <w:bCs/>
          <w:sz w:val="28"/>
          <w:szCs w:val="28"/>
        </w:rPr>
        <w:t xml:space="preserve">В </w:t>
      </w:r>
      <w:r w:rsidRPr="008848C2">
        <w:rPr>
          <w:rFonts w:ascii="Times New Roman" w:hAnsi="Times New Roman" w:cs="Times New Roman"/>
          <w:sz w:val="28"/>
          <w:szCs w:val="28"/>
        </w:rPr>
        <w:t>европейской филологической традиции на религию как один из наиболее мощных источников возвышенного в христианской культуре впервые указал британский критик и драматург Дж. Деннис (1658–1734), который ввёл понятие религиозной возвышенности (</w:t>
      </w:r>
      <w:r w:rsidRPr="008848C2">
        <w:rPr>
          <w:rFonts w:ascii="Times New Roman" w:hAnsi="Times New Roman" w:cs="Times New Roman"/>
          <w:sz w:val="28"/>
          <w:szCs w:val="28"/>
          <w:lang w:val="en-US"/>
        </w:rPr>
        <w:t>religious</w:t>
      </w:r>
      <w:r w:rsidRPr="008848C2">
        <w:rPr>
          <w:rFonts w:ascii="Times New Roman" w:hAnsi="Times New Roman" w:cs="Times New Roman"/>
          <w:sz w:val="28"/>
          <w:szCs w:val="28"/>
        </w:rPr>
        <w:t xml:space="preserve"> </w:t>
      </w:r>
      <w:r w:rsidRPr="008848C2">
        <w:rPr>
          <w:rFonts w:ascii="Times New Roman" w:hAnsi="Times New Roman" w:cs="Times New Roman"/>
          <w:sz w:val="28"/>
          <w:szCs w:val="28"/>
          <w:lang w:val="en-US"/>
        </w:rPr>
        <w:t>sublime</w:t>
      </w:r>
      <w:r w:rsidRPr="008848C2">
        <w:rPr>
          <w:rFonts w:ascii="Times New Roman" w:hAnsi="Times New Roman" w:cs="Times New Roman"/>
          <w:sz w:val="28"/>
          <w:szCs w:val="28"/>
        </w:rPr>
        <w:t xml:space="preserve">, </w:t>
      </w:r>
      <w:r w:rsidRPr="008848C2">
        <w:rPr>
          <w:rFonts w:ascii="Times New Roman" w:hAnsi="Times New Roman" w:cs="Times New Roman"/>
          <w:sz w:val="28"/>
          <w:szCs w:val="28"/>
          <w:lang w:val="en-US"/>
        </w:rPr>
        <w:t>religious</w:t>
      </w:r>
      <w:r w:rsidRPr="008848C2">
        <w:rPr>
          <w:rFonts w:ascii="Times New Roman" w:hAnsi="Times New Roman" w:cs="Times New Roman"/>
          <w:sz w:val="28"/>
          <w:szCs w:val="28"/>
        </w:rPr>
        <w:t xml:space="preserve"> </w:t>
      </w:r>
      <w:r w:rsidRPr="008848C2">
        <w:rPr>
          <w:rFonts w:ascii="Times New Roman" w:hAnsi="Times New Roman" w:cs="Times New Roman"/>
          <w:sz w:val="28"/>
          <w:szCs w:val="28"/>
          <w:lang w:val="en-US"/>
        </w:rPr>
        <w:t>sublimity</w:t>
      </w:r>
      <w:r w:rsidRPr="008848C2">
        <w:rPr>
          <w:rFonts w:ascii="Times New Roman" w:hAnsi="Times New Roman" w:cs="Times New Roman"/>
          <w:sz w:val="28"/>
          <w:szCs w:val="28"/>
        </w:rPr>
        <w:t xml:space="preserve">); </w:t>
      </w:r>
      <w:proofErr w:type="gramStart"/>
      <w:r w:rsidRPr="008848C2">
        <w:rPr>
          <w:rFonts w:ascii="Times New Roman" w:hAnsi="Times New Roman" w:cs="Times New Roman"/>
          <w:sz w:val="28"/>
          <w:szCs w:val="28"/>
        </w:rPr>
        <w:t xml:space="preserve">основу его концепции составил тезис о том, что «[…] </w:t>
      </w:r>
      <w:r w:rsidRPr="008848C2">
        <w:rPr>
          <w:rFonts w:ascii="Times New Roman" w:hAnsi="Times New Roman" w:cs="Times New Roman"/>
          <w:sz w:val="28"/>
          <w:szCs w:val="28"/>
          <w:lang w:val="en-US"/>
        </w:rPr>
        <w:t>the</w:t>
      </w:r>
      <w:r w:rsidRPr="008848C2">
        <w:rPr>
          <w:rFonts w:ascii="Times New Roman" w:hAnsi="Times New Roman" w:cs="Times New Roman"/>
          <w:sz w:val="28"/>
          <w:szCs w:val="28"/>
        </w:rPr>
        <w:t xml:space="preserve"> </w:t>
      </w:r>
      <w:r w:rsidRPr="008848C2">
        <w:rPr>
          <w:rFonts w:ascii="Times New Roman" w:hAnsi="Times New Roman" w:cs="Times New Roman"/>
          <w:sz w:val="28"/>
          <w:szCs w:val="28"/>
          <w:lang w:val="en-US"/>
        </w:rPr>
        <w:t>design</w:t>
      </w:r>
      <w:r w:rsidRPr="008848C2">
        <w:rPr>
          <w:rFonts w:ascii="Times New Roman" w:hAnsi="Times New Roman" w:cs="Times New Roman"/>
          <w:sz w:val="28"/>
          <w:szCs w:val="28"/>
        </w:rPr>
        <w:t xml:space="preserve"> </w:t>
      </w:r>
      <w:r w:rsidRPr="008848C2">
        <w:rPr>
          <w:rFonts w:ascii="Times New Roman" w:hAnsi="Times New Roman" w:cs="Times New Roman"/>
          <w:sz w:val="28"/>
          <w:szCs w:val="28"/>
          <w:lang w:val="en-US"/>
        </w:rPr>
        <w:t>of</w:t>
      </w:r>
      <w:r w:rsidRPr="008848C2">
        <w:rPr>
          <w:rFonts w:ascii="Times New Roman" w:hAnsi="Times New Roman" w:cs="Times New Roman"/>
          <w:sz w:val="28"/>
          <w:szCs w:val="28"/>
        </w:rPr>
        <w:t xml:space="preserve"> </w:t>
      </w:r>
      <w:r w:rsidRPr="008848C2">
        <w:rPr>
          <w:rFonts w:ascii="Times New Roman" w:hAnsi="Times New Roman" w:cs="Times New Roman"/>
          <w:sz w:val="28"/>
          <w:szCs w:val="28"/>
          <w:lang w:val="en-US"/>
        </w:rPr>
        <w:t>the</w:t>
      </w:r>
      <w:r w:rsidRPr="008848C2">
        <w:rPr>
          <w:rFonts w:ascii="Times New Roman" w:hAnsi="Times New Roman" w:cs="Times New Roman"/>
          <w:sz w:val="28"/>
          <w:szCs w:val="28"/>
        </w:rPr>
        <w:t xml:space="preserve"> </w:t>
      </w:r>
      <w:r w:rsidRPr="008848C2">
        <w:rPr>
          <w:rFonts w:ascii="Times New Roman" w:hAnsi="Times New Roman" w:cs="Times New Roman"/>
          <w:sz w:val="28"/>
          <w:szCs w:val="28"/>
          <w:lang w:val="en-US"/>
        </w:rPr>
        <w:t>Christian</w:t>
      </w:r>
      <w:r w:rsidRPr="008848C2">
        <w:rPr>
          <w:rFonts w:ascii="Times New Roman" w:hAnsi="Times New Roman" w:cs="Times New Roman"/>
          <w:sz w:val="28"/>
          <w:szCs w:val="28"/>
        </w:rPr>
        <w:t xml:space="preserve"> </w:t>
      </w:r>
      <w:r w:rsidRPr="008848C2">
        <w:rPr>
          <w:rFonts w:ascii="Times New Roman" w:hAnsi="Times New Roman" w:cs="Times New Roman"/>
          <w:sz w:val="28"/>
          <w:szCs w:val="28"/>
          <w:lang w:val="en-US"/>
        </w:rPr>
        <w:t>Religion</w:t>
      </w:r>
      <w:r w:rsidRPr="008848C2">
        <w:rPr>
          <w:rFonts w:ascii="Times New Roman" w:hAnsi="Times New Roman" w:cs="Times New Roman"/>
          <w:sz w:val="28"/>
          <w:szCs w:val="28"/>
        </w:rPr>
        <w:t xml:space="preserve"> </w:t>
      </w:r>
      <w:r w:rsidRPr="008848C2">
        <w:rPr>
          <w:rFonts w:ascii="Times New Roman" w:hAnsi="Times New Roman" w:cs="Times New Roman"/>
          <w:sz w:val="28"/>
          <w:szCs w:val="28"/>
          <w:lang w:val="en-US"/>
        </w:rPr>
        <w:t>is</w:t>
      </w:r>
      <w:r w:rsidRPr="008848C2">
        <w:rPr>
          <w:rFonts w:ascii="Times New Roman" w:hAnsi="Times New Roman" w:cs="Times New Roman"/>
          <w:sz w:val="28"/>
          <w:szCs w:val="28"/>
        </w:rPr>
        <w:t xml:space="preserve"> </w:t>
      </w:r>
      <w:r w:rsidRPr="008848C2">
        <w:rPr>
          <w:rFonts w:ascii="Times New Roman" w:hAnsi="Times New Roman" w:cs="Times New Roman"/>
          <w:sz w:val="28"/>
          <w:szCs w:val="28"/>
          <w:lang w:val="en-US"/>
        </w:rPr>
        <w:t>the</w:t>
      </w:r>
      <w:r w:rsidRPr="008848C2">
        <w:rPr>
          <w:rFonts w:ascii="Times New Roman" w:hAnsi="Times New Roman" w:cs="Times New Roman"/>
          <w:sz w:val="28"/>
          <w:szCs w:val="28"/>
        </w:rPr>
        <w:t xml:space="preserve"> </w:t>
      </w:r>
      <w:r w:rsidRPr="008848C2">
        <w:rPr>
          <w:rFonts w:ascii="Times New Roman" w:hAnsi="Times New Roman" w:cs="Times New Roman"/>
          <w:sz w:val="28"/>
          <w:szCs w:val="28"/>
          <w:lang w:val="en-US"/>
        </w:rPr>
        <w:t>very</w:t>
      </w:r>
      <w:r w:rsidRPr="008848C2">
        <w:rPr>
          <w:rFonts w:ascii="Times New Roman" w:hAnsi="Times New Roman" w:cs="Times New Roman"/>
          <w:sz w:val="28"/>
          <w:szCs w:val="28"/>
        </w:rPr>
        <w:t xml:space="preserve"> </w:t>
      </w:r>
      <w:r w:rsidRPr="008848C2">
        <w:rPr>
          <w:rFonts w:ascii="Times New Roman" w:hAnsi="Times New Roman" w:cs="Times New Roman"/>
          <w:sz w:val="28"/>
          <w:szCs w:val="28"/>
          <w:lang w:val="en-US"/>
        </w:rPr>
        <w:t>same</w:t>
      </w:r>
      <w:r w:rsidRPr="008848C2">
        <w:rPr>
          <w:rFonts w:ascii="Times New Roman" w:hAnsi="Times New Roman" w:cs="Times New Roman"/>
          <w:sz w:val="28"/>
          <w:szCs w:val="28"/>
        </w:rPr>
        <w:t xml:space="preserve"> </w:t>
      </w:r>
      <w:r w:rsidRPr="008848C2">
        <w:rPr>
          <w:rFonts w:ascii="Times New Roman" w:hAnsi="Times New Roman" w:cs="Times New Roman"/>
          <w:sz w:val="28"/>
          <w:szCs w:val="28"/>
          <w:lang w:val="en-US"/>
        </w:rPr>
        <w:t>with</w:t>
      </w:r>
      <w:r w:rsidRPr="008848C2">
        <w:rPr>
          <w:rFonts w:ascii="Times New Roman" w:hAnsi="Times New Roman" w:cs="Times New Roman"/>
          <w:sz w:val="28"/>
          <w:szCs w:val="28"/>
        </w:rPr>
        <w:t xml:space="preserve"> </w:t>
      </w:r>
      <w:r w:rsidRPr="008848C2">
        <w:rPr>
          <w:rFonts w:ascii="Times New Roman" w:hAnsi="Times New Roman" w:cs="Times New Roman"/>
          <w:sz w:val="28"/>
          <w:szCs w:val="28"/>
          <w:lang w:val="en-US"/>
        </w:rPr>
        <w:t>that</w:t>
      </w:r>
      <w:r w:rsidRPr="008848C2">
        <w:rPr>
          <w:rFonts w:ascii="Times New Roman" w:hAnsi="Times New Roman" w:cs="Times New Roman"/>
          <w:sz w:val="28"/>
          <w:szCs w:val="28"/>
        </w:rPr>
        <w:t xml:space="preserve"> </w:t>
      </w:r>
      <w:r w:rsidRPr="008848C2">
        <w:rPr>
          <w:rFonts w:ascii="Times New Roman" w:hAnsi="Times New Roman" w:cs="Times New Roman"/>
          <w:sz w:val="28"/>
          <w:szCs w:val="28"/>
          <w:lang w:val="en-US"/>
        </w:rPr>
        <w:t>of</w:t>
      </w:r>
      <w:r w:rsidRPr="008848C2">
        <w:rPr>
          <w:rFonts w:ascii="Times New Roman" w:hAnsi="Times New Roman" w:cs="Times New Roman"/>
          <w:sz w:val="28"/>
          <w:szCs w:val="28"/>
        </w:rPr>
        <w:t xml:space="preserve"> </w:t>
      </w:r>
      <w:r w:rsidRPr="008848C2">
        <w:rPr>
          <w:rFonts w:ascii="Times New Roman" w:hAnsi="Times New Roman" w:cs="Times New Roman"/>
          <w:sz w:val="28"/>
          <w:szCs w:val="28"/>
          <w:lang w:val="en-US"/>
        </w:rPr>
        <w:t>Poetry</w:t>
      </w:r>
      <w:r w:rsidRPr="008848C2">
        <w:rPr>
          <w:rFonts w:ascii="Times New Roman" w:hAnsi="Times New Roman" w:cs="Times New Roman"/>
          <w:sz w:val="28"/>
          <w:szCs w:val="28"/>
        </w:rPr>
        <w:t xml:space="preserve"> […]» ‘у христианской </w:t>
      </w:r>
      <w:r w:rsidRPr="008848C2">
        <w:rPr>
          <w:rFonts w:ascii="Times New Roman" w:hAnsi="Times New Roman" w:cs="Times New Roman"/>
          <w:sz w:val="28"/>
          <w:szCs w:val="28"/>
        </w:rPr>
        <w:lastRenderedPageBreak/>
        <w:t>религии и поэзии один механизм’ (</w:t>
      </w:r>
      <w:r w:rsidRPr="008848C2">
        <w:rPr>
          <w:rFonts w:ascii="Times New Roman" w:hAnsi="Times New Roman" w:cs="Times New Roman"/>
          <w:sz w:val="28"/>
          <w:szCs w:val="28"/>
          <w:lang w:val="en-US"/>
        </w:rPr>
        <w:t>Dennis</w:t>
      </w:r>
      <w:r w:rsidRPr="008848C2">
        <w:rPr>
          <w:rFonts w:ascii="Times New Roman" w:hAnsi="Times New Roman" w:cs="Times New Roman"/>
          <w:sz w:val="28"/>
          <w:szCs w:val="28"/>
        </w:rPr>
        <w:t xml:space="preserve"> 1704: 102, см. также обзор:</w:t>
      </w:r>
      <w:proofErr w:type="gramEnd"/>
      <w:r w:rsidRPr="008848C2">
        <w:rPr>
          <w:rFonts w:ascii="Times New Roman" w:hAnsi="Times New Roman" w:cs="Times New Roman"/>
          <w:sz w:val="28"/>
          <w:szCs w:val="28"/>
        </w:rPr>
        <w:t xml:space="preserve"> </w:t>
      </w:r>
      <w:proofErr w:type="gramStart"/>
      <w:r w:rsidRPr="008848C2">
        <w:rPr>
          <w:rFonts w:ascii="Times New Roman" w:hAnsi="Times New Roman" w:cs="Times New Roman"/>
          <w:sz w:val="28"/>
          <w:szCs w:val="28"/>
        </w:rPr>
        <w:t xml:space="preserve">Morris 1972: 14–78). </w:t>
      </w:r>
      <w:proofErr w:type="gramEnd"/>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 xml:space="preserve">Тот факт, что ЦР обладает ярко выраженной интенцией к возвышению, до сих пор не получил объяснения. Нам видится две причины такой интенции: </w:t>
      </w:r>
    </w:p>
    <w:p w:rsidR="00D12A6D" w:rsidRPr="008848C2" w:rsidRDefault="00D12A6D" w:rsidP="008848C2">
      <w:pPr>
        <w:spacing w:line="360" w:lineRule="auto"/>
        <w:ind w:firstLine="284"/>
        <w:jc w:val="both"/>
        <w:rPr>
          <w:rFonts w:ascii="Times New Roman" w:hAnsi="Times New Roman" w:cs="Times New Roman"/>
          <w:sz w:val="28"/>
          <w:szCs w:val="28"/>
        </w:rPr>
      </w:pPr>
      <w:proofErr w:type="gramStart"/>
      <w:r w:rsidRPr="008848C2">
        <w:rPr>
          <w:rFonts w:ascii="Times New Roman" w:hAnsi="Times New Roman" w:cs="Times New Roman"/>
          <w:sz w:val="28"/>
          <w:szCs w:val="28"/>
        </w:rPr>
        <w:t xml:space="preserve">1) ЦР либо обращена к Богу (Богородице, святому, ангелу-хранителю), либо связана по содержанию со словом Божьим; в первом случае тенденция к возвышению определяется </w:t>
      </w:r>
      <w:r w:rsidRPr="008848C2">
        <w:rPr>
          <w:rFonts w:ascii="Times New Roman" w:hAnsi="Times New Roman" w:cs="Times New Roman"/>
          <w:smallCaps/>
          <w:sz w:val="28"/>
          <w:szCs w:val="28"/>
        </w:rPr>
        <w:t>фактором адресата</w:t>
      </w:r>
      <w:r w:rsidRPr="008848C2">
        <w:rPr>
          <w:rFonts w:ascii="Times New Roman" w:hAnsi="Times New Roman" w:cs="Times New Roman"/>
          <w:sz w:val="28"/>
          <w:szCs w:val="28"/>
        </w:rPr>
        <w:t xml:space="preserve"> (в молитве, исповеди), во втором – </w:t>
      </w:r>
      <w:r w:rsidRPr="008848C2">
        <w:rPr>
          <w:rFonts w:ascii="Times New Roman" w:hAnsi="Times New Roman" w:cs="Times New Roman"/>
          <w:smallCaps/>
          <w:sz w:val="28"/>
          <w:szCs w:val="28"/>
        </w:rPr>
        <w:t>характером содержания</w:t>
      </w:r>
      <w:r w:rsidRPr="008848C2">
        <w:rPr>
          <w:rFonts w:ascii="Times New Roman" w:hAnsi="Times New Roman" w:cs="Times New Roman"/>
          <w:sz w:val="28"/>
          <w:szCs w:val="28"/>
        </w:rPr>
        <w:t xml:space="preserve"> (в проповеди, поучении, притче, житии);</w:t>
      </w:r>
      <w:proofErr w:type="gramEnd"/>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2) высокий стиль отдаляет понятия от бытовой реальности и тем самым эстетически «рафинирует», очищает их от натуралистических, физиологических, бытовых и житейских деталей и ассоциаций. Типовыми приёмами такого отдаления, а значит, и возвышения представляются:</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 xml:space="preserve">а) </w:t>
      </w:r>
      <w:r w:rsidRPr="008848C2">
        <w:rPr>
          <w:rFonts w:ascii="Times New Roman" w:hAnsi="Times New Roman" w:cs="Times New Roman"/>
          <w:smallCaps/>
          <w:sz w:val="28"/>
          <w:szCs w:val="28"/>
        </w:rPr>
        <w:t>архаизация</w:t>
      </w:r>
      <w:r w:rsidRPr="008848C2">
        <w:rPr>
          <w:rFonts w:ascii="Times New Roman" w:hAnsi="Times New Roman" w:cs="Times New Roman"/>
          <w:sz w:val="28"/>
          <w:szCs w:val="28"/>
        </w:rPr>
        <w:t xml:space="preserve"> – замена нейтральной номинации устарелым словом: </w:t>
      </w:r>
      <w:r w:rsidRPr="008848C2">
        <w:rPr>
          <w:rFonts w:ascii="Times New Roman" w:eastAsia="TeXGyreTermes-Regular" w:hAnsi="Times New Roman" w:cs="Times New Roman"/>
          <w:color w:val="000000"/>
          <w:sz w:val="28"/>
          <w:szCs w:val="28"/>
        </w:rPr>
        <w:t xml:space="preserve">так, когда мы говорим </w:t>
      </w:r>
      <w:r w:rsidRPr="008848C2">
        <w:rPr>
          <w:rFonts w:ascii="Times New Roman" w:eastAsia="TeXGyreTermes-Italic" w:hAnsi="Times New Roman" w:cs="Times New Roman"/>
          <w:i/>
          <w:iCs/>
          <w:color w:val="000000"/>
          <w:sz w:val="28"/>
          <w:szCs w:val="28"/>
        </w:rPr>
        <w:t>уста</w:t>
      </w:r>
      <w:r w:rsidRPr="008848C2">
        <w:rPr>
          <w:rFonts w:ascii="Times New Roman" w:eastAsia="TeXGyreTermes-Regular" w:hAnsi="Times New Roman" w:cs="Times New Roman"/>
          <w:color w:val="000000"/>
          <w:sz w:val="28"/>
          <w:szCs w:val="28"/>
        </w:rPr>
        <w:t>, возникает</w:t>
      </w:r>
      <w:proofErr w:type="gramStart"/>
      <w:r w:rsidRPr="008848C2">
        <w:rPr>
          <w:rFonts w:ascii="Times New Roman" w:eastAsia="TeXGyreTermes-Regular" w:hAnsi="Times New Roman" w:cs="Times New Roman"/>
          <w:color w:val="000000"/>
          <w:sz w:val="28"/>
          <w:szCs w:val="28"/>
        </w:rPr>
        <w:t xml:space="preserve"> «[</w:t>
      </w:r>
      <w:r w:rsidRPr="008848C2">
        <w:rPr>
          <w:rFonts w:ascii="Times New Roman" w:eastAsia="MTMI" w:hAnsi="Times New Roman" w:cs="Times New Roman"/>
          <w:i/>
          <w:iCs/>
          <w:color w:val="000000"/>
          <w:sz w:val="28"/>
          <w:szCs w:val="28"/>
        </w:rPr>
        <w:t>. . .</w:t>
      </w:r>
      <w:r w:rsidRPr="008848C2">
        <w:rPr>
          <w:rFonts w:ascii="Times New Roman" w:eastAsia="TeXGyreTermes-Regular" w:hAnsi="Times New Roman" w:cs="Times New Roman"/>
          <w:color w:val="000000"/>
          <w:sz w:val="28"/>
          <w:szCs w:val="28"/>
        </w:rPr>
        <w:t xml:space="preserve">] </w:t>
      </w:r>
      <w:proofErr w:type="gramEnd"/>
      <w:r w:rsidRPr="008848C2">
        <w:rPr>
          <w:rFonts w:ascii="Times New Roman" w:eastAsia="TeXGyreTermes-Regular" w:hAnsi="Times New Roman" w:cs="Times New Roman"/>
          <w:color w:val="000000"/>
          <w:sz w:val="28"/>
          <w:szCs w:val="28"/>
        </w:rPr>
        <w:t>поэтический образ, исключающий натурализм и несопоставимый с “физиологическим</w:t>
      </w:r>
      <w:r w:rsidRPr="008848C2">
        <w:rPr>
          <w:rFonts w:ascii="Times New Roman" w:eastAsia="Microsoft JhengHei" w:hAnsi="Times New Roman" w:cs="Times New Roman"/>
          <w:color w:val="000000"/>
          <w:sz w:val="28"/>
          <w:szCs w:val="28"/>
        </w:rPr>
        <w:t>”</w:t>
      </w:r>
      <w:r w:rsidRPr="008848C2">
        <w:rPr>
          <w:rFonts w:ascii="Times New Roman" w:eastAsia="TeXGyreTermes-Regular" w:hAnsi="Times New Roman" w:cs="Times New Roman"/>
          <w:color w:val="000000"/>
          <w:sz w:val="28"/>
          <w:szCs w:val="28"/>
        </w:rPr>
        <w:t xml:space="preserve"> представлением о губах как</w:t>
      </w:r>
      <w:r w:rsidRPr="008848C2">
        <w:rPr>
          <w:rFonts w:ascii="Times New Roman" w:hAnsi="Times New Roman" w:cs="Times New Roman"/>
          <w:sz w:val="28"/>
          <w:szCs w:val="28"/>
        </w:rPr>
        <w:t xml:space="preserve"> </w:t>
      </w:r>
      <w:r w:rsidRPr="008848C2">
        <w:rPr>
          <w:rFonts w:ascii="Times New Roman" w:eastAsia="TeXGyreTermes-Regular" w:hAnsi="Times New Roman" w:cs="Times New Roman"/>
          <w:color w:val="000000"/>
          <w:sz w:val="28"/>
          <w:szCs w:val="28"/>
        </w:rPr>
        <w:t xml:space="preserve">продолжении слизистой оболочки рта» (Сапаров </w:t>
      </w:r>
      <w:r w:rsidRPr="008848C2">
        <w:rPr>
          <w:rFonts w:ascii="Times New Roman" w:eastAsia="TeXGyreTermes-Regular" w:hAnsi="Times New Roman" w:cs="Times New Roman"/>
          <w:sz w:val="28"/>
          <w:szCs w:val="28"/>
        </w:rPr>
        <w:t>1982</w:t>
      </w:r>
      <w:r w:rsidRPr="008848C2">
        <w:rPr>
          <w:rFonts w:ascii="Times New Roman" w:eastAsia="TeXGyreTermes-Regular" w:hAnsi="Times New Roman" w:cs="Times New Roman"/>
          <w:color w:val="000000"/>
          <w:sz w:val="28"/>
          <w:szCs w:val="28"/>
        </w:rPr>
        <w:t xml:space="preserve">: 87); </w:t>
      </w:r>
      <w:proofErr w:type="gramStart"/>
      <w:r w:rsidRPr="008848C2">
        <w:rPr>
          <w:rFonts w:ascii="Times New Roman" w:eastAsia="TeXGyreTermes-Regular" w:hAnsi="Times New Roman" w:cs="Times New Roman"/>
          <w:color w:val="000000"/>
          <w:sz w:val="28"/>
          <w:szCs w:val="28"/>
        </w:rPr>
        <w:t xml:space="preserve">здесь высокий стиль стремится отдалиться от реальности, заменяя </w:t>
      </w:r>
      <w:r w:rsidRPr="008848C2">
        <w:rPr>
          <w:rFonts w:ascii="Times New Roman" w:eastAsia="TeXGyreTermes-Italic" w:hAnsi="Times New Roman" w:cs="Times New Roman"/>
          <w:i/>
          <w:iCs/>
          <w:color w:val="000000"/>
          <w:sz w:val="28"/>
          <w:szCs w:val="28"/>
        </w:rPr>
        <w:t>глаза</w:t>
      </w:r>
      <w:r w:rsidRPr="008848C2">
        <w:rPr>
          <w:rFonts w:ascii="Times New Roman" w:eastAsia="TeXGyreTermes-Regular" w:hAnsi="Times New Roman" w:cs="Times New Roman"/>
          <w:color w:val="000000"/>
          <w:sz w:val="28"/>
          <w:szCs w:val="28"/>
        </w:rPr>
        <w:t xml:space="preserve"> </w:t>
      </w:r>
      <w:r w:rsidRPr="008848C2">
        <w:rPr>
          <w:rFonts w:ascii="Times New Roman" w:hAnsi="Times New Roman" w:cs="Times New Roman"/>
          <w:sz w:val="28"/>
          <w:szCs w:val="28"/>
        </w:rPr>
        <w:t xml:space="preserve">– </w:t>
      </w:r>
      <w:r w:rsidRPr="008848C2">
        <w:rPr>
          <w:rFonts w:ascii="Times New Roman" w:eastAsia="TeXGyreTermes-Italic" w:hAnsi="Times New Roman" w:cs="Times New Roman"/>
          <w:i/>
          <w:iCs/>
          <w:color w:val="000000"/>
          <w:sz w:val="28"/>
          <w:szCs w:val="28"/>
        </w:rPr>
        <w:t>очами</w:t>
      </w:r>
      <w:r w:rsidRPr="008848C2">
        <w:rPr>
          <w:rFonts w:ascii="Times New Roman" w:eastAsia="TeXGyreTermes-Regular" w:hAnsi="Times New Roman" w:cs="Times New Roman"/>
          <w:color w:val="000000"/>
          <w:sz w:val="28"/>
          <w:szCs w:val="28"/>
        </w:rPr>
        <w:t xml:space="preserve">, </w:t>
      </w:r>
      <w:r w:rsidRPr="008848C2">
        <w:rPr>
          <w:rFonts w:ascii="Times New Roman" w:eastAsia="TeXGyreTermes-Italic" w:hAnsi="Times New Roman" w:cs="Times New Roman"/>
          <w:i/>
          <w:iCs/>
          <w:color w:val="000000"/>
          <w:sz w:val="28"/>
          <w:szCs w:val="28"/>
        </w:rPr>
        <w:t>лоб</w:t>
      </w:r>
      <w:r w:rsidRPr="008848C2">
        <w:rPr>
          <w:rFonts w:ascii="Times New Roman" w:eastAsia="TeXGyreTermes-Regular" w:hAnsi="Times New Roman" w:cs="Times New Roman"/>
          <w:color w:val="000000"/>
          <w:sz w:val="28"/>
          <w:szCs w:val="28"/>
        </w:rPr>
        <w:t xml:space="preserve"> </w:t>
      </w:r>
      <w:r w:rsidRPr="008848C2">
        <w:rPr>
          <w:rFonts w:ascii="Times New Roman" w:hAnsi="Times New Roman" w:cs="Times New Roman"/>
          <w:sz w:val="28"/>
          <w:szCs w:val="28"/>
        </w:rPr>
        <w:t xml:space="preserve">– </w:t>
      </w:r>
      <w:r w:rsidRPr="008848C2">
        <w:rPr>
          <w:rFonts w:ascii="Times New Roman" w:eastAsia="TeXGyreTermes-Italic" w:hAnsi="Times New Roman" w:cs="Times New Roman"/>
          <w:i/>
          <w:iCs/>
          <w:color w:val="000000"/>
          <w:sz w:val="28"/>
          <w:szCs w:val="28"/>
        </w:rPr>
        <w:t>челом</w:t>
      </w:r>
      <w:r w:rsidRPr="008848C2">
        <w:rPr>
          <w:rFonts w:ascii="Times New Roman" w:eastAsia="TeXGyreTermes-Regular" w:hAnsi="Times New Roman" w:cs="Times New Roman"/>
          <w:color w:val="000000"/>
          <w:sz w:val="28"/>
          <w:szCs w:val="28"/>
        </w:rPr>
        <w:t>, ибо «[</w:t>
      </w:r>
      <w:r w:rsidRPr="008848C2">
        <w:rPr>
          <w:rFonts w:ascii="Times New Roman" w:eastAsia="MTMI" w:hAnsi="Times New Roman" w:cs="Times New Roman"/>
          <w:i/>
          <w:iCs/>
          <w:color w:val="000000"/>
          <w:sz w:val="28"/>
          <w:szCs w:val="28"/>
        </w:rPr>
        <w:t>. . .</w:t>
      </w:r>
      <w:r w:rsidRPr="008848C2">
        <w:rPr>
          <w:rFonts w:ascii="Times New Roman" w:eastAsia="TeXGyreTermes-Regular" w:hAnsi="Times New Roman" w:cs="Times New Roman"/>
          <w:color w:val="000000"/>
          <w:sz w:val="28"/>
          <w:szCs w:val="28"/>
        </w:rPr>
        <w:t xml:space="preserve">] чело </w:t>
      </w:r>
      <w:r w:rsidRPr="008848C2">
        <w:rPr>
          <w:rFonts w:ascii="Times New Roman" w:hAnsi="Times New Roman" w:cs="Times New Roman"/>
          <w:sz w:val="28"/>
          <w:szCs w:val="28"/>
        </w:rPr>
        <w:t xml:space="preserve">– </w:t>
      </w:r>
      <w:r w:rsidRPr="008848C2">
        <w:rPr>
          <w:rFonts w:ascii="Times New Roman" w:eastAsia="TeXGyreTermes-Regular" w:hAnsi="Times New Roman" w:cs="Times New Roman"/>
          <w:color w:val="000000"/>
          <w:sz w:val="28"/>
          <w:szCs w:val="28"/>
        </w:rPr>
        <w:t>это не часть черепа, а “вместилище мысли</w:t>
      </w:r>
      <w:r w:rsidRPr="008848C2">
        <w:rPr>
          <w:rFonts w:ascii="Times New Roman" w:eastAsia="Microsoft JhengHei" w:hAnsi="Times New Roman" w:cs="Times New Roman"/>
          <w:color w:val="000000"/>
          <w:sz w:val="28"/>
          <w:szCs w:val="28"/>
        </w:rPr>
        <w:t>”</w:t>
      </w:r>
      <w:r w:rsidRPr="008848C2">
        <w:rPr>
          <w:rFonts w:ascii="Times New Roman" w:eastAsia="TeXGyreTermes-Regular" w:hAnsi="Times New Roman" w:cs="Times New Roman"/>
          <w:color w:val="000000"/>
          <w:sz w:val="28"/>
          <w:szCs w:val="28"/>
        </w:rPr>
        <w:t>, очи</w:t>
      </w:r>
      <w:r w:rsidRPr="008848C2">
        <w:rPr>
          <w:rFonts w:ascii="Times New Roman" w:eastAsia="Microsoft JhengHei" w:hAnsi="Times New Roman" w:cs="Times New Roman"/>
          <w:color w:val="000000"/>
          <w:sz w:val="28"/>
          <w:szCs w:val="28"/>
        </w:rPr>
        <w:t xml:space="preserve"> </w:t>
      </w:r>
      <w:r w:rsidRPr="008848C2">
        <w:rPr>
          <w:rFonts w:ascii="Times New Roman" w:hAnsi="Times New Roman" w:cs="Times New Roman"/>
          <w:sz w:val="28"/>
          <w:szCs w:val="28"/>
        </w:rPr>
        <w:t xml:space="preserve">– </w:t>
      </w:r>
      <w:r w:rsidRPr="008848C2">
        <w:rPr>
          <w:rFonts w:ascii="Times New Roman" w:eastAsia="TeXGyreTermes-Regular" w:hAnsi="Times New Roman" w:cs="Times New Roman"/>
          <w:color w:val="000000"/>
          <w:sz w:val="28"/>
          <w:szCs w:val="28"/>
        </w:rPr>
        <w:t>это не орган зрения, а “зеркало души</w:t>
      </w:r>
      <w:r w:rsidRPr="008848C2">
        <w:rPr>
          <w:rFonts w:ascii="Times New Roman" w:eastAsia="Microsoft JhengHei" w:hAnsi="Times New Roman" w:cs="Times New Roman"/>
          <w:color w:val="000000"/>
          <w:sz w:val="28"/>
          <w:szCs w:val="28"/>
        </w:rPr>
        <w:t>”</w:t>
      </w:r>
      <w:r w:rsidRPr="008848C2">
        <w:rPr>
          <w:rFonts w:ascii="Times New Roman" w:eastAsia="TeXGyreTermes-Regular" w:hAnsi="Times New Roman" w:cs="Times New Roman"/>
          <w:color w:val="000000"/>
          <w:sz w:val="28"/>
          <w:szCs w:val="28"/>
        </w:rPr>
        <w:t xml:space="preserve"> [</w:t>
      </w:r>
      <w:r w:rsidRPr="008848C2">
        <w:rPr>
          <w:rFonts w:ascii="Times New Roman" w:eastAsia="MTMI" w:hAnsi="Times New Roman" w:cs="Times New Roman"/>
          <w:i/>
          <w:iCs/>
          <w:color w:val="000000"/>
          <w:sz w:val="28"/>
          <w:szCs w:val="28"/>
        </w:rPr>
        <w:t>. . .</w:t>
      </w:r>
      <w:r w:rsidRPr="008848C2">
        <w:rPr>
          <w:rFonts w:ascii="Times New Roman" w:eastAsia="TeXGyreTermes-Regular" w:hAnsi="Times New Roman" w:cs="Times New Roman"/>
          <w:color w:val="000000"/>
          <w:sz w:val="28"/>
          <w:szCs w:val="28"/>
        </w:rPr>
        <w:t>]» (Реформатский 1996: 97)</w:t>
      </w:r>
      <w:r w:rsidRPr="008848C2">
        <w:rPr>
          <w:rFonts w:ascii="Times New Roman" w:hAnsi="Times New Roman" w:cs="Times New Roman"/>
          <w:sz w:val="28"/>
          <w:szCs w:val="28"/>
        </w:rPr>
        <w:t xml:space="preserve">, ср: </w:t>
      </w:r>
      <w:r w:rsidRPr="008848C2">
        <w:rPr>
          <w:rFonts w:ascii="Times New Roman" w:hAnsi="Times New Roman" w:cs="Times New Roman"/>
          <w:i/>
          <w:sz w:val="28"/>
          <w:szCs w:val="28"/>
        </w:rPr>
        <w:t xml:space="preserve">И он к </w:t>
      </w:r>
      <w:r w:rsidRPr="008848C2">
        <w:rPr>
          <w:rFonts w:ascii="Times New Roman" w:hAnsi="Times New Roman" w:cs="Times New Roman"/>
          <w:b/>
          <w:bCs/>
          <w:i/>
          <w:sz w:val="28"/>
          <w:szCs w:val="28"/>
        </w:rPr>
        <w:t>устам</w:t>
      </w:r>
      <w:r w:rsidRPr="008848C2">
        <w:rPr>
          <w:rFonts w:ascii="Times New Roman" w:hAnsi="Times New Roman" w:cs="Times New Roman"/>
          <w:i/>
          <w:sz w:val="28"/>
          <w:szCs w:val="28"/>
        </w:rPr>
        <w:t xml:space="preserve"> моим приник, И вырвал грешный мой язык… </w:t>
      </w:r>
      <w:r w:rsidRPr="008848C2">
        <w:rPr>
          <w:rFonts w:ascii="Times New Roman" w:hAnsi="Times New Roman" w:cs="Times New Roman"/>
          <w:sz w:val="28"/>
          <w:szCs w:val="28"/>
        </w:rPr>
        <w:t>(А. С. Пушкин.</w:t>
      </w:r>
      <w:proofErr w:type="gramEnd"/>
      <w:r w:rsidRPr="008848C2">
        <w:rPr>
          <w:rFonts w:ascii="Times New Roman" w:hAnsi="Times New Roman" w:cs="Times New Roman"/>
          <w:sz w:val="28"/>
          <w:szCs w:val="28"/>
        </w:rPr>
        <w:t xml:space="preserve"> </w:t>
      </w:r>
      <w:proofErr w:type="gramStart"/>
      <w:r w:rsidRPr="008848C2">
        <w:rPr>
          <w:rFonts w:ascii="Times New Roman" w:hAnsi="Times New Roman" w:cs="Times New Roman"/>
          <w:sz w:val="28"/>
          <w:szCs w:val="28"/>
        </w:rPr>
        <w:t>Пророк);</w:t>
      </w:r>
      <w:proofErr w:type="gramEnd"/>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 xml:space="preserve">б) </w:t>
      </w:r>
      <w:r w:rsidRPr="008848C2">
        <w:rPr>
          <w:rFonts w:ascii="Times New Roman" w:hAnsi="Times New Roman" w:cs="Times New Roman"/>
          <w:smallCaps/>
          <w:sz w:val="28"/>
          <w:szCs w:val="28"/>
        </w:rPr>
        <w:t>метономазия</w:t>
      </w:r>
      <w:r w:rsidRPr="008848C2">
        <w:rPr>
          <w:rFonts w:ascii="Times New Roman" w:hAnsi="Times New Roman" w:cs="Times New Roman"/>
          <w:sz w:val="28"/>
          <w:szCs w:val="28"/>
        </w:rPr>
        <w:t xml:space="preserve"> – замена своих номинативных единиц чужими, прежде всего заимствованиями из культурно престижных языков: а) церковнославянского, ср. нейтр. </w:t>
      </w:r>
      <w:r w:rsidRPr="008848C2">
        <w:rPr>
          <w:rFonts w:ascii="Times New Roman" w:hAnsi="Times New Roman" w:cs="Times New Roman"/>
          <w:i/>
          <w:sz w:val="28"/>
          <w:szCs w:val="28"/>
        </w:rPr>
        <w:t>полюбить</w:t>
      </w:r>
      <w:r w:rsidRPr="008848C2">
        <w:rPr>
          <w:rFonts w:ascii="Times New Roman" w:hAnsi="Times New Roman" w:cs="Times New Roman"/>
          <w:sz w:val="28"/>
          <w:szCs w:val="28"/>
        </w:rPr>
        <w:t xml:space="preserve"> и высок</w:t>
      </w:r>
      <w:proofErr w:type="gramStart"/>
      <w:r w:rsidRPr="008848C2">
        <w:rPr>
          <w:rFonts w:ascii="Times New Roman" w:hAnsi="Times New Roman" w:cs="Times New Roman"/>
          <w:sz w:val="28"/>
          <w:szCs w:val="28"/>
        </w:rPr>
        <w:t>.</w:t>
      </w:r>
      <w:proofErr w:type="gramEnd"/>
      <w:r w:rsidRPr="008848C2">
        <w:rPr>
          <w:rFonts w:ascii="Times New Roman" w:hAnsi="Times New Roman" w:cs="Times New Roman"/>
          <w:sz w:val="28"/>
          <w:szCs w:val="28"/>
        </w:rPr>
        <w:t xml:space="preserve"> </w:t>
      </w:r>
      <w:proofErr w:type="gramStart"/>
      <w:r w:rsidRPr="008848C2">
        <w:rPr>
          <w:rFonts w:ascii="Times New Roman" w:hAnsi="Times New Roman" w:cs="Times New Roman"/>
          <w:i/>
          <w:sz w:val="28"/>
          <w:szCs w:val="28"/>
        </w:rPr>
        <w:t>в</w:t>
      </w:r>
      <w:proofErr w:type="gramEnd"/>
      <w:r w:rsidRPr="008848C2">
        <w:rPr>
          <w:rFonts w:ascii="Times New Roman" w:hAnsi="Times New Roman" w:cs="Times New Roman"/>
          <w:i/>
          <w:sz w:val="28"/>
          <w:szCs w:val="28"/>
        </w:rPr>
        <w:t>озлюбить</w:t>
      </w:r>
      <w:r w:rsidRPr="008848C2">
        <w:rPr>
          <w:rFonts w:ascii="Times New Roman" w:hAnsi="Times New Roman" w:cs="Times New Roman"/>
          <w:sz w:val="28"/>
          <w:szCs w:val="28"/>
        </w:rPr>
        <w:t xml:space="preserve">, нейтр. </w:t>
      </w:r>
      <w:r w:rsidRPr="008848C2">
        <w:rPr>
          <w:rFonts w:ascii="Times New Roman" w:hAnsi="Times New Roman" w:cs="Times New Roman"/>
          <w:i/>
          <w:sz w:val="28"/>
          <w:szCs w:val="28"/>
        </w:rPr>
        <w:t>город</w:t>
      </w:r>
      <w:r w:rsidRPr="008848C2">
        <w:rPr>
          <w:rFonts w:ascii="Times New Roman" w:hAnsi="Times New Roman" w:cs="Times New Roman"/>
          <w:sz w:val="28"/>
          <w:szCs w:val="28"/>
        </w:rPr>
        <w:t xml:space="preserve"> и торж. </w:t>
      </w:r>
      <w:r w:rsidRPr="008848C2">
        <w:rPr>
          <w:rFonts w:ascii="Times New Roman" w:hAnsi="Times New Roman" w:cs="Times New Roman"/>
          <w:i/>
          <w:sz w:val="28"/>
          <w:szCs w:val="28"/>
        </w:rPr>
        <w:t>град</w:t>
      </w:r>
      <w:r w:rsidRPr="008848C2">
        <w:rPr>
          <w:rFonts w:ascii="Times New Roman" w:hAnsi="Times New Roman" w:cs="Times New Roman"/>
          <w:sz w:val="28"/>
          <w:szCs w:val="28"/>
        </w:rPr>
        <w:t xml:space="preserve">, нейтр. </w:t>
      </w:r>
      <w:r w:rsidRPr="008848C2">
        <w:rPr>
          <w:rFonts w:ascii="Times New Roman" w:hAnsi="Times New Roman" w:cs="Times New Roman"/>
          <w:i/>
          <w:sz w:val="28"/>
          <w:szCs w:val="28"/>
        </w:rPr>
        <w:t>говорить</w:t>
      </w:r>
      <w:r w:rsidRPr="008848C2">
        <w:rPr>
          <w:rFonts w:ascii="Times New Roman" w:hAnsi="Times New Roman" w:cs="Times New Roman"/>
          <w:sz w:val="28"/>
          <w:szCs w:val="28"/>
        </w:rPr>
        <w:t xml:space="preserve"> и высок. </w:t>
      </w:r>
      <w:r w:rsidRPr="008848C2">
        <w:rPr>
          <w:rFonts w:ascii="Times New Roman" w:hAnsi="Times New Roman" w:cs="Times New Roman"/>
          <w:i/>
          <w:sz w:val="28"/>
          <w:szCs w:val="28"/>
        </w:rPr>
        <w:t>вещать</w:t>
      </w:r>
      <w:r w:rsidRPr="008848C2">
        <w:rPr>
          <w:rFonts w:ascii="Times New Roman" w:hAnsi="Times New Roman" w:cs="Times New Roman"/>
          <w:sz w:val="28"/>
          <w:szCs w:val="28"/>
        </w:rPr>
        <w:t xml:space="preserve">, нейтр. </w:t>
      </w:r>
      <w:r w:rsidRPr="008848C2">
        <w:rPr>
          <w:rFonts w:ascii="Times New Roman" w:hAnsi="Times New Roman" w:cs="Times New Roman"/>
          <w:i/>
          <w:sz w:val="28"/>
          <w:szCs w:val="28"/>
        </w:rPr>
        <w:t>оратор</w:t>
      </w:r>
      <w:r w:rsidRPr="008848C2">
        <w:rPr>
          <w:rFonts w:ascii="Times New Roman" w:hAnsi="Times New Roman" w:cs="Times New Roman"/>
          <w:sz w:val="28"/>
          <w:szCs w:val="28"/>
        </w:rPr>
        <w:t xml:space="preserve"> и высок. </w:t>
      </w:r>
      <w:r w:rsidRPr="008848C2">
        <w:rPr>
          <w:rFonts w:ascii="Times New Roman" w:hAnsi="Times New Roman" w:cs="Times New Roman"/>
          <w:i/>
          <w:sz w:val="28"/>
          <w:szCs w:val="28"/>
        </w:rPr>
        <w:t>вития</w:t>
      </w:r>
      <w:r w:rsidRPr="008848C2">
        <w:rPr>
          <w:rFonts w:ascii="Times New Roman" w:hAnsi="Times New Roman" w:cs="Times New Roman"/>
          <w:sz w:val="28"/>
          <w:szCs w:val="28"/>
        </w:rPr>
        <w:t xml:space="preserve">; б) латыни, ср. нейтр. </w:t>
      </w:r>
      <w:r w:rsidRPr="008848C2">
        <w:rPr>
          <w:rFonts w:ascii="Times New Roman" w:hAnsi="Times New Roman" w:cs="Times New Roman"/>
          <w:i/>
          <w:sz w:val="28"/>
          <w:szCs w:val="28"/>
        </w:rPr>
        <w:t>множество</w:t>
      </w:r>
      <w:r w:rsidRPr="008848C2">
        <w:rPr>
          <w:rFonts w:ascii="Times New Roman" w:hAnsi="Times New Roman" w:cs="Times New Roman"/>
          <w:sz w:val="28"/>
          <w:szCs w:val="28"/>
        </w:rPr>
        <w:t xml:space="preserve"> и высок. </w:t>
      </w:r>
      <w:r w:rsidRPr="008848C2">
        <w:rPr>
          <w:rFonts w:ascii="Times New Roman" w:hAnsi="Times New Roman" w:cs="Times New Roman"/>
          <w:i/>
          <w:sz w:val="28"/>
          <w:szCs w:val="28"/>
        </w:rPr>
        <w:t>легион</w:t>
      </w:r>
      <w:r w:rsidRPr="008848C2">
        <w:rPr>
          <w:rFonts w:ascii="Times New Roman" w:hAnsi="Times New Roman" w:cs="Times New Roman"/>
          <w:sz w:val="28"/>
          <w:szCs w:val="28"/>
        </w:rPr>
        <w:t xml:space="preserve">, нейтр. </w:t>
      </w:r>
      <w:r w:rsidRPr="008848C2">
        <w:rPr>
          <w:rFonts w:ascii="Times New Roman" w:hAnsi="Times New Roman" w:cs="Times New Roman"/>
          <w:i/>
          <w:sz w:val="28"/>
          <w:szCs w:val="28"/>
        </w:rPr>
        <w:t>группа</w:t>
      </w:r>
      <w:r w:rsidRPr="008848C2">
        <w:rPr>
          <w:rFonts w:ascii="Times New Roman" w:hAnsi="Times New Roman" w:cs="Times New Roman"/>
          <w:sz w:val="28"/>
          <w:szCs w:val="28"/>
        </w:rPr>
        <w:t xml:space="preserve"> и торж. </w:t>
      </w:r>
      <w:r w:rsidRPr="008848C2">
        <w:rPr>
          <w:rFonts w:ascii="Times New Roman" w:hAnsi="Times New Roman" w:cs="Times New Roman"/>
          <w:i/>
          <w:sz w:val="28"/>
          <w:szCs w:val="28"/>
        </w:rPr>
        <w:t>когорта</w:t>
      </w:r>
      <w:r w:rsidRPr="008848C2">
        <w:rPr>
          <w:rFonts w:ascii="Times New Roman" w:hAnsi="Times New Roman" w:cs="Times New Roman"/>
          <w:sz w:val="28"/>
          <w:szCs w:val="28"/>
        </w:rPr>
        <w:t xml:space="preserve">. </w:t>
      </w:r>
      <w:proofErr w:type="gramStart"/>
      <w:r w:rsidRPr="008848C2">
        <w:rPr>
          <w:rFonts w:ascii="Times New Roman" w:hAnsi="Times New Roman" w:cs="Times New Roman"/>
          <w:sz w:val="28"/>
          <w:szCs w:val="28"/>
        </w:rPr>
        <w:t xml:space="preserve">Древние языки, ассоциируемые с религиозными текстами, т. е. с «божественными персонажами и событиями», и в бытовой сфере неприменимые, именуют </w:t>
      </w:r>
      <w:r w:rsidRPr="008848C2">
        <w:rPr>
          <w:rFonts w:ascii="Times New Roman" w:hAnsi="Times New Roman" w:cs="Times New Roman"/>
          <w:smallCaps/>
          <w:sz w:val="28"/>
          <w:szCs w:val="28"/>
        </w:rPr>
        <w:t>священными</w:t>
      </w:r>
      <w:r w:rsidRPr="008848C2">
        <w:rPr>
          <w:rFonts w:ascii="Times New Roman" w:hAnsi="Times New Roman" w:cs="Times New Roman"/>
          <w:sz w:val="28"/>
          <w:szCs w:val="28"/>
        </w:rPr>
        <w:t xml:space="preserve">: таковы, в частности, язык Авесты, </w:t>
      </w:r>
      <w:r w:rsidRPr="008848C2">
        <w:rPr>
          <w:rFonts w:ascii="Times New Roman" w:hAnsi="Times New Roman" w:cs="Times New Roman"/>
          <w:sz w:val="28"/>
          <w:szCs w:val="28"/>
        </w:rPr>
        <w:lastRenderedPageBreak/>
        <w:t>санскрит, а также языки Библии – иврит, древнегреческий, латынь и церковнославянский (</w:t>
      </w:r>
      <w:r w:rsidRPr="008848C2">
        <w:rPr>
          <w:rFonts w:ascii="Times New Roman" w:hAnsi="Times New Roman" w:cs="Times New Roman"/>
          <w:sz w:val="28"/>
          <w:szCs w:val="28"/>
          <w:lang w:val="en-US"/>
        </w:rPr>
        <w:t>vide</w:t>
      </w:r>
      <w:r w:rsidRPr="008848C2">
        <w:rPr>
          <w:rFonts w:ascii="Times New Roman" w:hAnsi="Times New Roman" w:cs="Times New Roman"/>
          <w:sz w:val="28"/>
          <w:szCs w:val="28"/>
        </w:rPr>
        <w:t xml:space="preserve">, </w:t>
      </w:r>
      <w:r w:rsidRPr="008848C2">
        <w:rPr>
          <w:rFonts w:ascii="Times New Roman" w:hAnsi="Times New Roman" w:cs="Times New Roman"/>
          <w:sz w:val="28"/>
          <w:szCs w:val="28"/>
          <w:lang w:val="en-US"/>
        </w:rPr>
        <w:t>e</w:t>
      </w:r>
      <w:r w:rsidRPr="008848C2">
        <w:rPr>
          <w:rFonts w:ascii="Times New Roman" w:hAnsi="Times New Roman" w:cs="Times New Roman"/>
          <w:sz w:val="28"/>
          <w:szCs w:val="28"/>
        </w:rPr>
        <w:t>.</w:t>
      </w:r>
      <w:r w:rsidRPr="008848C2">
        <w:rPr>
          <w:rFonts w:ascii="Times New Roman" w:hAnsi="Times New Roman" w:cs="Times New Roman"/>
          <w:sz w:val="28"/>
          <w:szCs w:val="28"/>
          <w:lang w:val="en-US"/>
        </w:rPr>
        <w:t>g</w:t>
      </w:r>
      <w:r w:rsidRPr="008848C2">
        <w:rPr>
          <w:rFonts w:ascii="Times New Roman" w:hAnsi="Times New Roman" w:cs="Times New Roman"/>
          <w:sz w:val="28"/>
          <w:szCs w:val="28"/>
        </w:rPr>
        <w:t xml:space="preserve">.: </w:t>
      </w:r>
      <w:r w:rsidRPr="008848C2">
        <w:rPr>
          <w:rFonts w:ascii="Times New Roman" w:hAnsi="Times New Roman" w:cs="Times New Roman"/>
          <w:iCs/>
          <w:sz w:val="28"/>
          <w:szCs w:val="28"/>
          <w:lang w:val="en-US"/>
        </w:rPr>
        <w:t>Bennett</w:t>
      </w:r>
      <w:r w:rsidRPr="008848C2">
        <w:rPr>
          <w:rFonts w:ascii="Times New Roman" w:hAnsi="Times New Roman" w:cs="Times New Roman"/>
          <w:iCs/>
          <w:sz w:val="28"/>
          <w:szCs w:val="28"/>
        </w:rPr>
        <w:t xml:space="preserve"> </w:t>
      </w:r>
      <w:r w:rsidRPr="008848C2">
        <w:rPr>
          <w:rFonts w:ascii="Times New Roman" w:hAnsi="Times New Roman" w:cs="Times New Roman"/>
          <w:sz w:val="28"/>
          <w:szCs w:val="28"/>
        </w:rPr>
        <w:t>2018).</w:t>
      </w:r>
      <w:proofErr w:type="gramEnd"/>
      <w:r w:rsidRPr="008848C2">
        <w:rPr>
          <w:rFonts w:ascii="Times New Roman" w:hAnsi="Times New Roman" w:cs="Times New Roman"/>
          <w:sz w:val="28"/>
          <w:szCs w:val="28"/>
        </w:rPr>
        <w:t xml:space="preserve"> Последние представляют собой не отдельные функциональные либо иные стили, а полистилевые культовые языки. Думается, что ЦР в таксономическом и функциональном отношениях коррелирует именно с культовым языком, а не с каким бы то ни было отдельным стилем.</w:t>
      </w:r>
    </w:p>
    <w:p w:rsidR="00D12A6D" w:rsidRPr="008848C2" w:rsidRDefault="00D12A6D" w:rsidP="008848C2">
      <w:pPr>
        <w:spacing w:line="360" w:lineRule="auto"/>
        <w:ind w:firstLine="284"/>
        <w:jc w:val="both"/>
        <w:rPr>
          <w:rFonts w:ascii="Times New Roman" w:eastAsia="TeXGyreTermes-Regular" w:hAnsi="Times New Roman" w:cs="Times New Roman"/>
          <w:color w:val="000000"/>
          <w:sz w:val="28"/>
          <w:szCs w:val="28"/>
          <w:lang w:val="uk-UA"/>
        </w:rPr>
      </w:pPr>
      <w:r w:rsidRPr="008848C2">
        <w:rPr>
          <w:rFonts w:ascii="Times New Roman" w:hAnsi="Times New Roman" w:cs="Times New Roman"/>
          <w:sz w:val="28"/>
          <w:szCs w:val="28"/>
          <w:lang w:val="uk-UA"/>
        </w:rPr>
        <w:t xml:space="preserve">Активное использование архаизации и метономазии, а также некоторых иных приёмов лежит в основе возвышенно-поэтического стиля, в греческой традиции именовавшегося </w:t>
      </w:r>
      <w:r w:rsidRPr="008848C2">
        <w:rPr>
          <w:rFonts w:ascii="Times New Roman" w:hAnsi="Times New Roman" w:cs="Times New Roman"/>
          <w:smallCaps/>
          <w:sz w:val="28"/>
          <w:szCs w:val="28"/>
          <w:lang w:val="uk-UA"/>
        </w:rPr>
        <w:t>кенологией</w:t>
      </w:r>
      <w:r w:rsidRPr="008848C2">
        <w:rPr>
          <w:rFonts w:ascii="Times New Roman" w:hAnsi="Times New Roman" w:cs="Times New Roman"/>
          <w:sz w:val="28"/>
          <w:szCs w:val="28"/>
          <w:lang w:val="uk-UA"/>
        </w:rPr>
        <w:t xml:space="preserve"> [греч. </w:t>
      </w:r>
      <w:proofErr w:type="gramStart"/>
      <w:r w:rsidRPr="008848C2">
        <w:rPr>
          <w:rStyle w:val="polytonic"/>
          <w:i/>
          <w:sz w:val="28"/>
          <w:szCs w:val="28"/>
        </w:rPr>
        <w:t>καινολογία</w:t>
      </w:r>
      <w:r w:rsidRPr="008848C2">
        <w:rPr>
          <w:rStyle w:val="polytonic"/>
          <w:sz w:val="28"/>
          <w:szCs w:val="28"/>
          <w:lang w:val="uk-UA"/>
        </w:rPr>
        <w:t xml:space="preserve"> </w:t>
      </w:r>
      <w:r w:rsidRPr="008848C2">
        <w:rPr>
          <w:rFonts w:ascii="Times New Roman" w:hAnsi="Times New Roman" w:cs="Times New Roman"/>
          <w:sz w:val="28"/>
          <w:szCs w:val="28"/>
          <w:lang w:val="uk-UA"/>
        </w:rPr>
        <w:t>‘странноречие’]</w:t>
      </w:r>
      <w:r w:rsidRPr="008848C2">
        <w:rPr>
          <w:rFonts w:ascii="Times New Roman" w:hAnsi="Times New Roman" w:cs="Times New Roman"/>
          <w:sz w:val="28"/>
          <w:szCs w:val="28"/>
        </w:rPr>
        <w:t>.</w:t>
      </w:r>
      <w:proofErr w:type="gramEnd"/>
      <w:r w:rsidRPr="008848C2">
        <w:rPr>
          <w:rFonts w:ascii="Times New Roman" w:hAnsi="Times New Roman" w:cs="Times New Roman"/>
          <w:sz w:val="28"/>
          <w:szCs w:val="28"/>
        </w:rPr>
        <w:t xml:space="preserve"> Э</w:t>
      </w:r>
      <w:r w:rsidRPr="008848C2">
        <w:rPr>
          <w:rFonts w:ascii="Times New Roman" w:hAnsi="Times New Roman" w:cs="Times New Roman"/>
          <w:sz w:val="28"/>
          <w:szCs w:val="28"/>
          <w:lang w:val="uk-UA"/>
        </w:rPr>
        <w:t>та номинативная техника возвышает предмет и, по определению И. Эрнести, которое находим в его обстоятельнейшем «Лексиконе технических средств греческой риторики», «[…]</w:t>
      </w:r>
      <w:r w:rsidRPr="008848C2">
        <w:rPr>
          <w:rFonts w:ascii="Times New Roman" w:hAnsi="Times New Roman" w:cs="Times New Roman"/>
          <w:sz w:val="28"/>
          <w:szCs w:val="28"/>
        </w:rPr>
        <w:t xml:space="preserve"> a</w:t>
      </w:r>
      <w:r w:rsidRPr="008848C2">
        <w:rPr>
          <w:rFonts w:ascii="Times New Roman" w:hAnsi="Times New Roman" w:cs="Times New Roman"/>
          <w:sz w:val="28"/>
          <w:szCs w:val="28"/>
          <w:lang w:val="uk-UA"/>
        </w:rPr>
        <w:t xml:space="preserve"> </w:t>
      </w:r>
      <w:r w:rsidRPr="008848C2">
        <w:rPr>
          <w:rFonts w:ascii="Times New Roman" w:hAnsi="Times New Roman" w:cs="Times New Roman"/>
          <w:sz w:val="28"/>
          <w:szCs w:val="28"/>
        </w:rPr>
        <w:t>vulgari</w:t>
      </w:r>
      <w:r w:rsidRPr="008848C2">
        <w:rPr>
          <w:rFonts w:ascii="Times New Roman" w:hAnsi="Times New Roman" w:cs="Times New Roman"/>
          <w:sz w:val="28"/>
          <w:szCs w:val="28"/>
          <w:lang w:val="uk-UA"/>
        </w:rPr>
        <w:t xml:space="preserve"> </w:t>
      </w:r>
      <w:r w:rsidRPr="008848C2">
        <w:rPr>
          <w:rFonts w:ascii="Times New Roman" w:hAnsi="Times New Roman" w:cs="Times New Roman"/>
          <w:sz w:val="28"/>
          <w:szCs w:val="28"/>
        </w:rPr>
        <w:t>et</w:t>
      </w:r>
      <w:r w:rsidRPr="008848C2">
        <w:rPr>
          <w:rFonts w:ascii="Times New Roman" w:hAnsi="Times New Roman" w:cs="Times New Roman"/>
          <w:sz w:val="28"/>
          <w:szCs w:val="28"/>
          <w:lang w:val="uk-UA"/>
        </w:rPr>
        <w:t xml:space="preserve"> </w:t>
      </w:r>
      <w:r w:rsidRPr="008848C2">
        <w:rPr>
          <w:rFonts w:ascii="Times New Roman" w:hAnsi="Times New Roman" w:cs="Times New Roman"/>
          <w:sz w:val="28"/>
          <w:szCs w:val="28"/>
        </w:rPr>
        <w:t>simplici</w:t>
      </w:r>
      <w:r w:rsidRPr="008848C2">
        <w:rPr>
          <w:rFonts w:ascii="Times New Roman" w:hAnsi="Times New Roman" w:cs="Times New Roman"/>
          <w:sz w:val="28"/>
          <w:szCs w:val="28"/>
          <w:lang w:val="uk-UA"/>
        </w:rPr>
        <w:t xml:space="preserve"> </w:t>
      </w:r>
      <w:r w:rsidRPr="008848C2">
        <w:rPr>
          <w:rFonts w:ascii="Times New Roman" w:hAnsi="Times New Roman" w:cs="Times New Roman"/>
          <w:sz w:val="28"/>
          <w:szCs w:val="28"/>
        </w:rPr>
        <w:t>dicendi</w:t>
      </w:r>
      <w:r w:rsidRPr="008848C2">
        <w:rPr>
          <w:rFonts w:ascii="Times New Roman" w:hAnsi="Times New Roman" w:cs="Times New Roman"/>
          <w:sz w:val="28"/>
          <w:szCs w:val="28"/>
          <w:lang w:val="uk-UA"/>
        </w:rPr>
        <w:t xml:space="preserve"> ratione </w:t>
      </w:r>
      <w:r w:rsidRPr="008848C2">
        <w:rPr>
          <w:rFonts w:ascii="Times New Roman" w:hAnsi="Times New Roman" w:cs="Times New Roman"/>
          <w:sz w:val="28"/>
          <w:szCs w:val="28"/>
        </w:rPr>
        <w:t>abhorret</w:t>
      </w:r>
      <w:r w:rsidRPr="008848C2">
        <w:rPr>
          <w:rFonts w:ascii="Times New Roman" w:hAnsi="Times New Roman" w:cs="Times New Roman"/>
          <w:sz w:val="28"/>
          <w:szCs w:val="28"/>
          <w:lang w:val="uk-UA"/>
        </w:rPr>
        <w:t xml:space="preserve"> […]» ‘отдаляет речь от примитивного плебейского языка’ (</w:t>
      </w:r>
      <w:r w:rsidRPr="008848C2">
        <w:rPr>
          <w:rFonts w:ascii="Times New Roman" w:hAnsi="Times New Roman" w:cs="Times New Roman"/>
          <w:iCs/>
          <w:sz w:val="28"/>
          <w:szCs w:val="28"/>
          <w:lang w:val="en-US"/>
        </w:rPr>
        <w:t>Ernesti</w:t>
      </w:r>
      <w:r w:rsidRPr="008848C2">
        <w:rPr>
          <w:rFonts w:ascii="Times New Roman" w:hAnsi="Times New Roman" w:cs="Times New Roman"/>
          <w:i/>
          <w:sz w:val="28"/>
          <w:szCs w:val="28"/>
          <w:lang w:val="uk-UA"/>
        </w:rPr>
        <w:t xml:space="preserve"> </w:t>
      </w:r>
      <w:r w:rsidRPr="008848C2">
        <w:rPr>
          <w:rFonts w:ascii="Times New Roman" w:hAnsi="Times New Roman" w:cs="Times New Roman"/>
          <w:sz w:val="28"/>
          <w:szCs w:val="28"/>
          <w:lang w:val="uk-UA"/>
        </w:rPr>
        <w:t xml:space="preserve">1795: 165), ср. </w:t>
      </w:r>
      <w:proofErr w:type="gramStart"/>
      <w:r w:rsidRPr="008848C2">
        <w:rPr>
          <w:rFonts w:ascii="Times New Roman" w:hAnsi="Times New Roman" w:cs="Times New Roman"/>
          <w:sz w:val="28"/>
          <w:szCs w:val="28"/>
          <w:lang w:val="uk-UA"/>
        </w:rPr>
        <w:t>у</w:t>
      </w:r>
      <w:proofErr w:type="gramEnd"/>
      <w:r w:rsidRPr="008848C2">
        <w:rPr>
          <w:rFonts w:ascii="Times New Roman" w:hAnsi="Times New Roman" w:cs="Times New Roman"/>
          <w:sz w:val="28"/>
          <w:szCs w:val="28"/>
          <w:lang w:val="uk-UA"/>
        </w:rPr>
        <w:t xml:space="preserve"> </w:t>
      </w:r>
      <w:proofErr w:type="gramStart"/>
      <w:r w:rsidRPr="008848C2">
        <w:rPr>
          <w:rFonts w:ascii="Times New Roman" w:hAnsi="Times New Roman" w:cs="Times New Roman"/>
          <w:sz w:val="28"/>
          <w:szCs w:val="28"/>
          <w:lang w:val="uk-UA"/>
        </w:rPr>
        <w:t>Дионисия</w:t>
      </w:r>
      <w:proofErr w:type="gramEnd"/>
      <w:r w:rsidRPr="008848C2">
        <w:rPr>
          <w:rFonts w:ascii="Times New Roman" w:hAnsi="Times New Roman" w:cs="Times New Roman"/>
          <w:sz w:val="28"/>
          <w:szCs w:val="28"/>
          <w:lang w:val="uk-UA"/>
        </w:rPr>
        <w:t xml:space="preserve"> Галикарнасского: «[…] </w:t>
      </w:r>
      <w:r w:rsidRPr="008848C2">
        <w:rPr>
          <w:rFonts w:ascii="Times New Roman" w:hAnsi="Times New Roman" w:cs="Times New Roman"/>
          <w:sz w:val="28"/>
          <w:szCs w:val="28"/>
        </w:rPr>
        <w:t>καὶ</w:t>
      </w:r>
      <w:r w:rsidRPr="008848C2">
        <w:rPr>
          <w:rFonts w:ascii="Times New Roman" w:hAnsi="Times New Roman" w:cs="Times New Roman"/>
          <w:sz w:val="28"/>
          <w:szCs w:val="28"/>
          <w:lang w:val="uk-UA"/>
        </w:rPr>
        <w:t xml:space="preserve"> </w:t>
      </w:r>
      <w:r w:rsidRPr="008848C2">
        <w:rPr>
          <w:rFonts w:ascii="Times New Roman" w:hAnsi="Times New Roman" w:cs="Times New Roman"/>
          <w:sz w:val="28"/>
          <w:szCs w:val="28"/>
        </w:rPr>
        <w:t>τῇ</w:t>
      </w:r>
      <w:r w:rsidRPr="008848C2">
        <w:rPr>
          <w:rFonts w:ascii="Times New Roman" w:hAnsi="Times New Roman" w:cs="Times New Roman"/>
          <w:sz w:val="28"/>
          <w:szCs w:val="28"/>
          <w:lang w:val="uk-UA"/>
        </w:rPr>
        <w:t xml:space="preserve"> </w:t>
      </w:r>
      <w:r w:rsidRPr="008848C2">
        <w:rPr>
          <w:rFonts w:ascii="Times New Roman" w:hAnsi="Times New Roman" w:cs="Times New Roman"/>
          <w:sz w:val="28"/>
          <w:szCs w:val="28"/>
        </w:rPr>
        <w:t>ἄλλῃ</w:t>
      </w:r>
      <w:r w:rsidRPr="008848C2">
        <w:rPr>
          <w:rFonts w:ascii="Times New Roman" w:hAnsi="Times New Roman" w:cs="Times New Roman"/>
          <w:sz w:val="28"/>
          <w:szCs w:val="28"/>
          <w:lang w:val="uk-UA"/>
        </w:rPr>
        <w:t xml:space="preserve"> </w:t>
      </w:r>
      <w:r w:rsidRPr="008848C2">
        <w:rPr>
          <w:rFonts w:ascii="Times New Roman" w:hAnsi="Times New Roman" w:cs="Times New Roman"/>
          <w:sz w:val="28"/>
          <w:szCs w:val="28"/>
        </w:rPr>
        <w:t>καινολογία</w:t>
      </w:r>
      <w:r w:rsidRPr="008848C2">
        <w:rPr>
          <w:rFonts w:ascii="Times New Roman" w:hAnsi="Times New Roman" w:cs="Times New Roman"/>
          <w:sz w:val="28"/>
          <w:szCs w:val="28"/>
          <w:lang w:val="uk-UA"/>
        </w:rPr>
        <w:t xml:space="preserve"> </w:t>
      </w:r>
      <w:r w:rsidRPr="008848C2">
        <w:rPr>
          <w:rFonts w:ascii="Times New Roman" w:hAnsi="Times New Roman" w:cs="Times New Roman"/>
          <w:sz w:val="28"/>
          <w:szCs w:val="28"/>
        </w:rPr>
        <w:t>καταπληττόμενοι</w:t>
      </w:r>
      <w:r w:rsidRPr="008848C2">
        <w:rPr>
          <w:rFonts w:ascii="Times New Roman" w:hAnsi="Times New Roman" w:cs="Times New Roman"/>
          <w:sz w:val="28"/>
          <w:szCs w:val="28"/>
          <w:lang w:val="uk-UA"/>
        </w:rPr>
        <w:t xml:space="preserve"> </w:t>
      </w:r>
      <w:r w:rsidRPr="008848C2">
        <w:rPr>
          <w:rFonts w:ascii="Times New Roman" w:hAnsi="Times New Roman" w:cs="Times New Roman"/>
          <w:sz w:val="28"/>
          <w:szCs w:val="28"/>
        </w:rPr>
        <w:t>τὸν</w:t>
      </w:r>
      <w:r w:rsidRPr="008848C2">
        <w:rPr>
          <w:rFonts w:ascii="Times New Roman" w:hAnsi="Times New Roman" w:cs="Times New Roman"/>
          <w:sz w:val="28"/>
          <w:szCs w:val="28"/>
          <w:lang w:val="uk-UA"/>
        </w:rPr>
        <w:t xml:space="preserve"> </w:t>
      </w:r>
      <w:r w:rsidRPr="008848C2">
        <w:rPr>
          <w:rFonts w:ascii="Times New Roman" w:hAnsi="Times New Roman" w:cs="Times New Roman"/>
          <w:sz w:val="28"/>
          <w:szCs w:val="28"/>
        </w:rPr>
        <w:t>ιδιώτην</w:t>
      </w:r>
      <w:r w:rsidRPr="008848C2">
        <w:rPr>
          <w:rFonts w:ascii="Times New Roman" w:hAnsi="Times New Roman" w:cs="Times New Roman"/>
          <w:sz w:val="28"/>
          <w:szCs w:val="28"/>
          <w:lang w:val="uk-UA"/>
        </w:rPr>
        <w:t xml:space="preserve"> […]» ‘от низкого языка простолюдина’ (Dionysii 1775: 458).</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 xml:space="preserve">Л. П. Крысин (2007: 15) также сближает ЦР с высоким стилем; В. А. Салимовский, называя в качестве «конструктивного принципа» ЦР «особую содержательно-смысловую и собственно речевую организацию текстов, назначение которой состоит в содействии </w:t>
      </w:r>
      <w:r w:rsidRPr="008848C2">
        <w:rPr>
          <w:rFonts w:ascii="Times New Roman" w:hAnsi="Times New Roman" w:cs="Times New Roman"/>
          <w:smallCaps/>
          <w:sz w:val="28"/>
          <w:szCs w:val="28"/>
        </w:rPr>
        <w:t>единению человеческой души с Богом</w:t>
      </w:r>
      <w:r w:rsidRPr="008848C2">
        <w:rPr>
          <w:rFonts w:ascii="Times New Roman" w:hAnsi="Times New Roman" w:cs="Times New Roman"/>
          <w:sz w:val="28"/>
          <w:szCs w:val="28"/>
        </w:rPr>
        <w:t xml:space="preserve">», понимает под такой </w:t>
      </w:r>
      <w:proofErr w:type="gramStart"/>
      <w:r w:rsidRPr="008848C2">
        <w:rPr>
          <w:rFonts w:ascii="Times New Roman" w:hAnsi="Times New Roman" w:cs="Times New Roman"/>
          <w:sz w:val="28"/>
          <w:szCs w:val="28"/>
        </w:rPr>
        <w:t>организацией</w:t>
      </w:r>
      <w:proofErr w:type="gramEnd"/>
      <w:r w:rsidRPr="008848C2">
        <w:rPr>
          <w:rFonts w:ascii="Times New Roman" w:hAnsi="Times New Roman" w:cs="Times New Roman"/>
          <w:sz w:val="28"/>
          <w:szCs w:val="28"/>
        </w:rPr>
        <w:t xml:space="preserve"> прежде всего «архаически-возвышенную тональность речи», которую он считает «важнейшей стилевой чертой» ЦР (Кожина </w:t>
      </w:r>
      <w:r w:rsidRPr="008848C2">
        <w:rPr>
          <w:rFonts w:ascii="Times New Roman" w:hAnsi="Times New Roman" w:cs="Times New Roman"/>
          <w:sz w:val="28"/>
          <w:szCs w:val="28"/>
          <w:lang w:val="en-US"/>
        </w:rPr>
        <w:t>et</w:t>
      </w:r>
      <w:r w:rsidRPr="008848C2">
        <w:rPr>
          <w:rFonts w:ascii="Times New Roman" w:hAnsi="Times New Roman" w:cs="Times New Roman"/>
          <w:sz w:val="28"/>
          <w:szCs w:val="28"/>
        </w:rPr>
        <w:t xml:space="preserve"> </w:t>
      </w:r>
      <w:r w:rsidRPr="008848C2">
        <w:rPr>
          <w:rFonts w:ascii="Times New Roman" w:hAnsi="Times New Roman" w:cs="Times New Roman"/>
          <w:sz w:val="28"/>
          <w:szCs w:val="28"/>
          <w:lang w:val="en-US"/>
        </w:rPr>
        <w:t>al</w:t>
      </w:r>
      <w:r w:rsidRPr="008848C2">
        <w:rPr>
          <w:rFonts w:ascii="Times New Roman" w:hAnsi="Times New Roman" w:cs="Times New Roman"/>
          <w:sz w:val="28"/>
          <w:szCs w:val="28"/>
        </w:rPr>
        <w:t>. 2010: 414–415). Определение, предложенное В. А. Салимовским, требует некоторых уточнений, в частности:</w:t>
      </w:r>
    </w:p>
    <w:p w:rsidR="00D12A6D" w:rsidRPr="008848C2" w:rsidRDefault="00D12A6D" w:rsidP="008848C2">
      <w:pPr>
        <w:spacing w:line="360" w:lineRule="auto"/>
        <w:ind w:firstLine="284"/>
        <w:jc w:val="both"/>
        <w:rPr>
          <w:rFonts w:ascii="Times New Roman" w:hAnsi="Times New Roman" w:cs="Times New Roman"/>
          <w:sz w:val="28"/>
          <w:szCs w:val="28"/>
        </w:rPr>
      </w:pPr>
      <w:proofErr w:type="gramStart"/>
      <w:r w:rsidRPr="008848C2">
        <w:rPr>
          <w:rFonts w:ascii="Times New Roman" w:hAnsi="Times New Roman" w:cs="Times New Roman"/>
          <w:sz w:val="28"/>
          <w:szCs w:val="28"/>
        </w:rPr>
        <w:t xml:space="preserve">а) функциональный конкретизатор </w:t>
      </w:r>
      <w:r w:rsidRPr="008848C2">
        <w:rPr>
          <w:rFonts w:ascii="Times New Roman" w:hAnsi="Times New Roman" w:cs="Times New Roman"/>
          <w:i/>
          <w:sz w:val="28"/>
          <w:szCs w:val="28"/>
        </w:rPr>
        <w:t xml:space="preserve">единение человеческой </w:t>
      </w:r>
      <w:r w:rsidRPr="008848C2">
        <w:rPr>
          <w:rFonts w:ascii="Times New Roman" w:hAnsi="Times New Roman" w:cs="Times New Roman"/>
          <w:bCs/>
          <w:i/>
          <w:sz w:val="28"/>
          <w:szCs w:val="28"/>
        </w:rPr>
        <w:t>души</w:t>
      </w:r>
      <w:r w:rsidRPr="008848C2">
        <w:rPr>
          <w:rFonts w:ascii="Times New Roman" w:hAnsi="Times New Roman" w:cs="Times New Roman"/>
          <w:i/>
          <w:sz w:val="28"/>
          <w:szCs w:val="28"/>
        </w:rPr>
        <w:t xml:space="preserve"> с </w:t>
      </w:r>
      <w:r w:rsidRPr="008848C2">
        <w:rPr>
          <w:rFonts w:ascii="Times New Roman" w:hAnsi="Times New Roman" w:cs="Times New Roman"/>
          <w:b/>
          <w:i/>
          <w:sz w:val="28"/>
          <w:szCs w:val="28"/>
        </w:rPr>
        <w:t>Богом</w:t>
      </w:r>
      <w:r w:rsidRPr="008848C2">
        <w:rPr>
          <w:rFonts w:ascii="Times New Roman" w:hAnsi="Times New Roman" w:cs="Times New Roman"/>
          <w:sz w:val="28"/>
          <w:szCs w:val="28"/>
        </w:rPr>
        <w:t xml:space="preserve"> (</w:t>
      </w:r>
      <w:r w:rsidRPr="008848C2">
        <w:rPr>
          <w:rFonts w:ascii="Times New Roman" w:hAnsi="Times New Roman" w:cs="Times New Roman"/>
          <w:i/>
          <w:iCs/>
          <w:sz w:val="28"/>
          <w:szCs w:val="28"/>
        </w:rPr>
        <w:t xml:space="preserve">словом Божьим, учением Иисуса </w:t>
      </w:r>
      <w:r w:rsidRPr="008848C2">
        <w:rPr>
          <w:rFonts w:ascii="Times New Roman" w:hAnsi="Times New Roman" w:cs="Times New Roman"/>
          <w:sz w:val="28"/>
          <w:szCs w:val="28"/>
        </w:rPr>
        <w:t xml:space="preserve">как темой проповеди, поучения, притчи, жития? или </w:t>
      </w:r>
      <w:r w:rsidRPr="008848C2">
        <w:rPr>
          <w:rFonts w:ascii="Times New Roman" w:hAnsi="Times New Roman" w:cs="Times New Roman"/>
          <w:i/>
          <w:iCs/>
          <w:sz w:val="28"/>
          <w:szCs w:val="28"/>
        </w:rPr>
        <w:t>Богом</w:t>
      </w:r>
      <w:r w:rsidRPr="008848C2">
        <w:rPr>
          <w:rFonts w:ascii="Times New Roman" w:hAnsi="Times New Roman" w:cs="Times New Roman"/>
          <w:sz w:val="28"/>
          <w:szCs w:val="28"/>
        </w:rPr>
        <w:t xml:space="preserve"> как адресатом молитвы, исповеди?) лишён однозначности, что вступает в конфликт с правилами составления логической дефиниции</w:t>
      </w:r>
      <w:r w:rsidRPr="008848C2">
        <w:rPr>
          <w:rStyle w:val="af1"/>
          <w:rFonts w:ascii="Times New Roman" w:hAnsi="Times New Roman" w:cs="Times New Roman"/>
          <w:sz w:val="28"/>
          <w:szCs w:val="28"/>
        </w:rPr>
        <w:footnoteReference w:id="2"/>
      </w:r>
      <w:r w:rsidRPr="008848C2">
        <w:rPr>
          <w:rFonts w:ascii="Times New Roman" w:hAnsi="Times New Roman" w:cs="Times New Roman"/>
          <w:sz w:val="28"/>
          <w:szCs w:val="28"/>
        </w:rPr>
        <w:t xml:space="preserve">; </w:t>
      </w:r>
      <w:proofErr w:type="gramEnd"/>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lastRenderedPageBreak/>
        <w:t xml:space="preserve">б) едва ли «единение души с Богом» может составить цель всех жанров ЦР, тут видится </w:t>
      </w:r>
      <w:r w:rsidRPr="008848C2">
        <w:rPr>
          <w:rFonts w:ascii="Times New Roman" w:hAnsi="Times New Roman" w:cs="Times New Roman"/>
          <w:sz w:val="28"/>
          <w:szCs w:val="28"/>
          <w:lang w:val="en-US"/>
        </w:rPr>
        <w:t>saltus</w:t>
      </w:r>
      <w:r w:rsidRPr="008848C2">
        <w:rPr>
          <w:rFonts w:ascii="Times New Roman" w:hAnsi="Times New Roman" w:cs="Times New Roman"/>
          <w:sz w:val="28"/>
          <w:szCs w:val="28"/>
        </w:rPr>
        <w:t xml:space="preserve"> </w:t>
      </w:r>
      <w:r w:rsidRPr="008848C2">
        <w:rPr>
          <w:rFonts w:ascii="Times New Roman" w:hAnsi="Times New Roman" w:cs="Times New Roman"/>
          <w:sz w:val="28"/>
          <w:szCs w:val="28"/>
          <w:lang w:val="en-US"/>
        </w:rPr>
        <w:t>in</w:t>
      </w:r>
      <w:r w:rsidRPr="008848C2">
        <w:rPr>
          <w:rFonts w:ascii="Times New Roman" w:hAnsi="Times New Roman" w:cs="Times New Roman"/>
          <w:sz w:val="28"/>
          <w:szCs w:val="28"/>
        </w:rPr>
        <w:t xml:space="preserve"> </w:t>
      </w:r>
      <w:r w:rsidRPr="008848C2">
        <w:rPr>
          <w:rFonts w:ascii="Times New Roman" w:hAnsi="Times New Roman" w:cs="Times New Roman"/>
          <w:sz w:val="28"/>
          <w:szCs w:val="28"/>
          <w:lang w:val="en-US"/>
        </w:rPr>
        <w:t>concludendo</w:t>
      </w:r>
      <w:r w:rsidRPr="008848C2">
        <w:rPr>
          <w:rFonts w:ascii="Times New Roman" w:hAnsi="Times New Roman" w:cs="Times New Roman"/>
          <w:sz w:val="28"/>
          <w:szCs w:val="28"/>
        </w:rPr>
        <w:t>: так, молитва бывает обращена не только к Богу, но и к Богородице, к святому, к ангелу-хранителю.</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 xml:space="preserve">Типовое утверждение о возвышенности как черте ЦР, </w:t>
      </w:r>
      <w:proofErr w:type="gramStart"/>
      <w:r w:rsidRPr="008848C2">
        <w:rPr>
          <w:rFonts w:ascii="Times New Roman" w:hAnsi="Times New Roman" w:cs="Times New Roman"/>
          <w:sz w:val="28"/>
          <w:szCs w:val="28"/>
        </w:rPr>
        <w:t>например</w:t>
      </w:r>
      <w:proofErr w:type="gramEnd"/>
      <w:r w:rsidRPr="008848C2">
        <w:rPr>
          <w:rFonts w:ascii="Times New Roman" w:hAnsi="Times New Roman" w:cs="Times New Roman"/>
          <w:sz w:val="28"/>
          <w:szCs w:val="28"/>
        </w:rPr>
        <w:t xml:space="preserve"> об «особой благоговейной тональности, являющейся доминантной характерологической чертой религиозного стиля» (Ицкович 2016: 88), выглядит слишком жёстким; точнее было бы констатировать </w:t>
      </w:r>
      <w:r w:rsidRPr="008848C2">
        <w:rPr>
          <w:rFonts w:ascii="Times New Roman" w:hAnsi="Times New Roman" w:cs="Times New Roman"/>
          <w:smallCaps/>
          <w:sz w:val="28"/>
          <w:szCs w:val="28"/>
        </w:rPr>
        <w:t>общую</w:t>
      </w:r>
      <w:r w:rsidRPr="008848C2">
        <w:rPr>
          <w:rFonts w:ascii="Times New Roman" w:hAnsi="Times New Roman" w:cs="Times New Roman"/>
          <w:sz w:val="28"/>
          <w:szCs w:val="28"/>
        </w:rPr>
        <w:t xml:space="preserve"> </w:t>
      </w:r>
      <w:r w:rsidRPr="008848C2">
        <w:rPr>
          <w:rFonts w:ascii="Times New Roman" w:hAnsi="Times New Roman" w:cs="Times New Roman"/>
          <w:smallCaps/>
          <w:sz w:val="28"/>
          <w:szCs w:val="28"/>
        </w:rPr>
        <w:t>интенцию ЦР к возвышению</w:t>
      </w:r>
      <w:r w:rsidRPr="008848C2">
        <w:rPr>
          <w:rFonts w:ascii="Times New Roman" w:hAnsi="Times New Roman" w:cs="Times New Roman"/>
          <w:sz w:val="28"/>
          <w:szCs w:val="28"/>
        </w:rPr>
        <w:t>, поскольку ЦР использует не только тактику возвышения стиля, но и фигуру батоса (приём резкого снижения), а также средний стиль, ср.:</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color w:val="000000"/>
          <w:sz w:val="28"/>
          <w:szCs w:val="28"/>
        </w:rPr>
        <w:t xml:space="preserve">После того дом у меня он отнял, а меня выгнал, всего ограбив, и на дорогу хлеба не дал. А в то время родился сын мой Прокопий, что ныне сидит с матерью и с братом в земле закопан. И я, взяв клюку, а мать – некрещеного младенца, пошли с братьями и домочадцами, куда </w:t>
      </w:r>
      <w:hyperlink r:id="rId8" w:history="1">
        <w:r w:rsidRPr="008848C2">
          <w:rPr>
            <w:rStyle w:val="a3"/>
            <w:rFonts w:ascii="Times New Roman" w:hAnsi="Times New Roman" w:cs="Times New Roman"/>
            <w:color w:val="18530B"/>
            <w:sz w:val="28"/>
            <w:szCs w:val="28"/>
            <w:bdr w:val="none" w:sz="0" w:space="0" w:color="auto" w:frame="1"/>
          </w:rPr>
          <w:t>Бог</w:t>
        </w:r>
      </w:hyperlink>
      <w:r w:rsidRPr="008848C2">
        <w:rPr>
          <w:rFonts w:ascii="Times New Roman" w:hAnsi="Times New Roman" w:cs="Times New Roman"/>
          <w:color w:val="000000"/>
          <w:sz w:val="28"/>
          <w:szCs w:val="28"/>
        </w:rPr>
        <w:t xml:space="preserve"> наставит</w:t>
      </w:r>
      <w:proofErr w:type="gramStart"/>
      <w:r w:rsidRPr="008848C2">
        <w:rPr>
          <w:rFonts w:ascii="Times New Roman" w:hAnsi="Times New Roman" w:cs="Times New Roman"/>
          <w:color w:val="000000"/>
          <w:sz w:val="28"/>
          <w:szCs w:val="28"/>
        </w:rPr>
        <w:t xml:space="preserve"> […].</w:t>
      </w:r>
      <w:proofErr w:type="gramEnd"/>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Житие протопопа Аввакума, им самим написанное</w:t>
      </w:r>
    </w:p>
    <w:p w:rsidR="00D12A6D" w:rsidRPr="008848C2" w:rsidRDefault="00D12A6D" w:rsidP="008848C2">
      <w:pPr>
        <w:spacing w:line="360" w:lineRule="auto"/>
        <w:ind w:firstLine="284"/>
        <w:jc w:val="both"/>
        <w:rPr>
          <w:rFonts w:ascii="Times New Roman" w:hAnsi="Times New Roman" w:cs="Times New Roman"/>
          <w:sz w:val="28"/>
          <w:szCs w:val="28"/>
        </w:rPr>
      </w:pPr>
      <w:proofErr w:type="gramStart"/>
      <w:r w:rsidRPr="008848C2">
        <w:rPr>
          <w:rFonts w:ascii="Times New Roman" w:hAnsi="Times New Roman" w:cs="Times New Roman"/>
          <w:sz w:val="28"/>
          <w:szCs w:val="28"/>
        </w:rPr>
        <w:t xml:space="preserve">Под «архаически-возвышенной» (В. А. Салимовский), или «благоговейной тональностью» (Т. В. Ицкович) ЦР явно имеется в виду </w:t>
      </w:r>
      <w:r w:rsidRPr="008848C2">
        <w:rPr>
          <w:rFonts w:ascii="Times New Roman" w:hAnsi="Times New Roman" w:cs="Times New Roman"/>
          <w:i/>
          <w:sz w:val="28"/>
          <w:szCs w:val="28"/>
        </w:rPr>
        <w:t>возвышенность</w:t>
      </w:r>
      <w:r w:rsidRPr="008848C2">
        <w:rPr>
          <w:rFonts w:ascii="Times New Roman" w:hAnsi="Times New Roman" w:cs="Times New Roman"/>
          <w:sz w:val="28"/>
          <w:szCs w:val="28"/>
        </w:rPr>
        <w:t xml:space="preserve"> стиля; между тем это качество речи относится не к функциональным, а к тематическим (Москвин 2017) стилям, т. е. к парадигме «высокий стиль – средний – сниженный»;</w:t>
      </w:r>
      <w:proofErr w:type="gramEnd"/>
      <w:r w:rsidRPr="008848C2">
        <w:rPr>
          <w:rFonts w:ascii="Times New Roman" w:hAnsi="Times New Roman" w:cs="Times New Roman"/>
          <w:sz w:val="28"/>
          <w:szCs w:val="28"/>
        </w:rPr>
        <w:t xml:space="preserve"> с учётом данного вполне очевидного факта </w:t>
      </w:r>
      <w:r w:rsidRPr="008848C2">
        <w:rPr>
          <w:rFonts w:ascii="Times New Roman" w:hAnsi="Times New Roman" w:cs="Times New Roman"/>
          <w:smallCaps/>
          <w:sz w:val="28"/>
          <w:szCs w:val="28"/>
        </w:rPr>
        <w:t>присоединение ЦР к традиционной пятичленной парадигме функциональных стилей оказывается лишённым единого логического основания</w:t>
      </w:r>
      <w:r w:rsidRPr="008848C2">
        <w:rPr>
          <w:rFonts w:ascii="Times New Roman" w:hAnsi="Times New Roman" w:cs="Times New Roman"/>
          <w:sz w:val="28"/>
          <w:szCs w:val="28"/>
        </w:rPr>
        <w:t>.</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b/>
          <w:sz w:val="28"/>
          <w:szCs w:val="28"/>
        </w:rPr>
        <w:t>2.</w:t>
      </w:r>
      <w:r w:rsidRPr="008848C2">
        <w:rPr>
          <w:rFonts w:ascii="Times New Roman" w:hAnsi="Times New Roman" w:cs="Times New Roman"/>
          <w:sz w:val="28"/>
          <w:szCs w:val="28"/>
        </w:rPr>
        <w:t xml:space="preserve"> </w:t>
      </w:r>
      <w:r w:rsidRPr="008848C2">
        <w:rPr>
          <w:rFonts w:ascii="Times New Roman" w:hAnsi="Times New Roman" w:cs="Times New Roman"/>
          <w:b/>
          <w:sz w:val="28"/>
          <w:szCs w:val="28"/>
        </w:rPr>
        <w:t>Вопрос о функционально-стилевой принадлежности проповеди.</w:t>
      </w:r>
      <w:r w:rsidRPr="008848C2">
        <w:rPr>
          <w:rFonts w:ascii="Times New Roman" w:hAnsi="Times New Roman" w:cs="Times New Roman"/>
          <w:sz w:val="28"/>
          <w:szCs w:val="28"/>
        </w:rPr>
        <w:t xml:space="preserve"> В составе ЦР «выделяются такие речевые жанры, как поучение, молитва, притча, исповедь, проповедь»</w:t>
      </w:r>
      <w:r w:rsidRPr="008848C2">
        <w:rPr>
          <w:rFonts w:ascii="Times New Roman" w:eastAsiaTheme="majorEastAsia" w:hAnsi="Times New Roman" w:cs="Times New Roman"/>
          <w:sz w:val="28"/>
          <w:szCs w:val="28"/>
        </w:rPr>
        <w:t xml:space="preserve"> (</w:t>
      </w:r>
      <w:r w:rsidRPr="008848C2">
        <w:rPr>
          <w:rFonts w:ascii="Times New Roman" w:hAnsi="Times New Roman" w:cs="Times New Roman"/>
          <w:sz w:val="28"/>
          <w:szCs w:val="28"/>
        </w:rPr>
        <w:t>Крысин 2007: 15; ср.: Крысин 1996: 135–138</w:t>
      </w:r>
      <w:r w:rsidRPr="008848C2">
        <w:rPr>
          <w:rFonts w:ascii="Times New Roman" w:eastAsiaTheme="majorEastAsia" w:hAnsi="Times New Roman" w:cs="Times New Roman"/>
          <w:sz w:val="28"/>
          <w:szCs w:val="28"/>
        </w:rPr>
        <w:t>)</w:t>
      </w:r>
      <w:r w:rsidRPr="008848C2">
        <w:rPr>
          <w:rFonts w:ascii="Times New Roman" w:hAnsi="Times New Roman" w:cs="Times New Roman"/>
          <w:sz w:val="28"/>
          <w:szCs w:val="28"/>
        </w:rPr>
        <w:t xml:space="preserve">, </w:t>
      </w:r>
      <w:r w:rsidRPr="008848C2">
        <w:rPr>
          <w:rFonts w:ascii="Times New Roman" w:hAnsi="Times New Roman" w:cs="Times New Roman"/>
          <w:sz w:val="28"/>
          <w:szCs w:val="28"/>
        </w:rPr>
        <w:lastRenderedPageBreak/>
        <w:t xml:space="preserve">при этом последний жанр считается ядерным для ЦР, отсюда одно из названий данного стиля: </w:t>
      </w:r>
      <w:r w:rsidRPr="008848C2">
        <w:rPr>
          <w:rFonts w:ascii="Times New Roman" w:hAnsi="Times New Roman" w:cs="Times New Roman"/>
          <w:i/>
          <w:sz w:val="28"/>
          <w:szCs w:val="28"/>
        </w:rPr>
        <w:t>религиозно-проповеднический стиль</w:t>
      </w:r>
      <w:r w:rsidRPr="008848C2">
        <w:rPr>
          <w:rFonts w:ascii="Times New Roman" w:hAnsi="Times New Roman" w:cs="Times New Roman"/>
          <w:sz w:val="28"/>
          <w:szCs w:val="28"/>
        </w:rPr>
        <w:t xml:space="preserve"> (Крысин 1994: 70). Сфера использования проповеди – публичная коммуникация, функция – инфлюативная, связанная с воздействием на убеждения и ценностные ориентиры аудитории, а значит, с наставлением, поучением, дидактизмом.</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 xml:space="preserve">Проповедь предполагает контакт с аудиторией, а также желание адресанта «сделать речь живой, а общение с паствой непринуждённым» (Крылова 2005: 12), отсюда случаи применения сниженной, разговорной лексики, </w:t>
      </w:r>
      <w:proofErr w:type="gramStart"/>
      <w:r w:rsidRPr="008848C2">
        <w:rPr>
          <w:rFonts w:ascii="Times New Roman" w:hAnsi="Times New Roman" w:cs="Times New Roman"/>
          <w:sz w:val="28"/>
          <w:szCs w:val="28"/>
        </w:rPr>
        <w:t>ср</w:t>
      </w:r>
      <w:proofErr w:type="gramEnd"/>
      <w:r w:rsidRPr="008848C2">
        <w:rPr>
          <w:rFonts w:ascii="Times New Roman" w:hAnsi="Times New Roman" w:cs="Times New Roman"/>
          <w:sz w:val="28"/>
          <w:szCs w:val="28"/>
        </w:rPr>
        <w:t xml:space="preserve">.: </w:t>
      </w:r>
    </w:p>
    <w:p w:rsidR="00D12A6D" w:rsidRPr="008848C2" w:rsidRDefault="00D12A6D" w:rsidP="008848C2">
      <w:pPr>
        <w:pStyle w:val="a4"/>
        <w:spacing w:before="0" w:beforeAutospacing="0" w:after="0" w:afterAutospacing="0" w:line="360" w:lineRule="auto"/>
        <w:ind w:firstLine="284"/>
        <w:jc w:val="both"/>
        <w:rPr>
          <w:sz w:val="28"/>
          <w:szCs w:val="28"/>
        </w:rPr>
      </w:pPr>
      <w:r w:rsidRPr="008848C2">
        <w:rPr>
          <w:sz w:val="28"/>
          <w:szCs w:val="28"/>
        </w:rPr>
        <w:t>Во имя Отца и Сына и Святого Духа!</w:t>
      </w:r>
    </w:p>
    <w:p w:rsidR="00D12A6D" w:rsidRPr="008848C2" w:rsidRDefault="00D12A6D" w:rsidP="008848C2">
      <w:pPr>
        <w:pStyle w:val="a4"/>
        <w:spacing w:before="0" w:beforeAutospacing="0" w:after="0" w:afterAutospacing="0" w:line="360" w:lineRule="auto"/>
        <w:ind w:firstLine="284"/>
        <w:jc w:val="both"/>
        <w:rPr>
          <w:sz w:val="28"/>
          <w:szCs w:val="28"/>
        </w:rPr>
      </w:pPr>
      <w:r w:rsidRPr="008848C2">
        <w:rPr>
          <w:sz w:val="28"/>
          <w:szCs w:val="28"/>
        </w:rPr>
        <w:t xml:space="preserve">Ночь, темнота, вокруг тишина. Земля спит под снежным убором и стужа, холод зимний сковали жизнь. Эта ночь и эта зима являют собой символ. Человечество в лице первого человека и в лице всех нас с вами выбрало путь </w:t>
      </w:r>
      <w:proofErr w:type="gramStart"/>
      <w:r w:rsidRPr="008848C2">
        <w:rPr>
          <w:sz w:val="28"/>
          <w:szCs w:val="28"/>
        </w:rPr>
        <w:t>в</w:t>
      </w:r>
      <w:proofErr w:type="gramEnd"/>
      <w:r w:rsidRPr="008848C2">
        <w:rPr>
          <w:sz w:val="28"/>
          <w:szCs w:val="28"/>
        </w:rPr>
        <w:t xml:space="preserve"> никуда. И, </w:t>
      </w:r>
      <w:r w:rsidRPr="008848C2">
        <w:rPr>
          <w:b/>
          <w:sz w:val="28"/>
          <w:szCs w:val="28"/>
        </w:rPr>
        <w:t>засуечиваясь, галопом и с гиком</w:t>
      </w:r>
      <w:r w:rsidRPr="008848C2">
        <w:rPr>
          <w:sz w:val="28"/>
          <w:szCs w:val="28"/>
        </w:rPr>
        <w:t xml:space="preserve"> бежит в это бездонное никуда. Господь сотворил человека и жизнь. Бог не творил греха и смерти. Смерти не существует. Есть Бог, есть жизнь, есть радость, есть любовь. Но когда Адам избрал путь не с Богом, он не обрёл смерть, он не обрёл погибель, он не обрёл бесцелие, бессмыслицу, он обрёл нечто </w:t>
      </w:r>
      <w:proofErr w:type="gramStart"/>
      <w:r w:rsidRPr="008848C2">
        <w:rPr>
          <w:sz w:val="28"/>
          <w:szCs w:val="28"/>
        </w:rPr>
        <w:t>более худшее</w:t>
      </w:r>
      <w:proofErr w:type="gramEnd"/>
      <w:r w:rsidRPr="008848C2">
        <w:rPr>
          <w:sz w:val="28"/>
          <w:szCs w:val="28"/>
        </w:rPr>
        <w:t xml:space="preserve">. Бог не творил смерть, но человек, отказавшись от Бога, источника жизни, впал в нежизнь. </w:t>
      </w:r>
      <w:r w:rsidRPr="008848C2">
        <w:rPr>
          <w:b/>
          <w:sz w:val="28"/>
          <w:szCs w:val="28"/>
        </w:rPr>
        <w:t xml:space="preserve">Эх, умереть бы, вот была бы радость! </w:t>
      </w:r>
      <w:proofErr w:type="gramStart"/>
      <w:r w:rsidRPr="008848C2">
        <w:rPr>
          <w:b/>
          <w:sz w:val="28"/>
          <w:szCs w:val="28"/>
        </w:rPr>
        <w:t>Сдохнуть</w:t>
      </w:r>
      <w:proofErr w:type="gramEnd"/>
      <w:r w:rsidRPr="008848C2">
        <w:rPr>
          <w:b/>
          <w:sz w:val="28"/>
          <w:szCs w:val="28"/>
        </w:rPr>
        <w:t xml:space="preserve"> раз и навсегда, отмучиться от всего. </w:t>
      </w:r>
      <w:r w:rsidRPr="008848C2">
        <w:rPr>
          <w:sz w:val="28"/>
          <w:szCs w:val="28"/>
        </w:rPr>
        <w:t xml:space="preserve">Но не получится, нет возможности. Господь сотворил нас бессмертными и, отрекаясь от Бога, мы впадаем в нежизнь. </w:t>
      </w:r>
    </w:p>
    <w:p w:rsidR="00D12A6D" w:rsidRPr="008848C2" w:rsidRDefault="00D12A6D" w:rsidP="008848C2">
      <w:pPr>
        <w:tabs>
          <w:tab w:val="left" w:pos="954"/>
          <w:tab w:val="right" w:pos="9355"/>
        </w:tabs>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ab/>
      </w:r>
      <w:r w:rsidRPr="008848C2">
        <w:rPr>
          <w:rFonts w:ascii="Times New Roman" w:hAnsi="Times New Roman" w:cs="Times New Roman"/>
          <w:sz w:val="28"/>
          <w:szCs w:val="28"/>
        </w:rPr>
        <w:tab/>
      </w:r>
      <w:r w:rsidRPr="008848C2">
        <w:rPr>
          <w:rFonts w:ascii="Times New Roman" w:hAnsi="Times New Roman" w:cs="Times New Roman"/>
          <w:i/>
          <w:sz w:val="28"/>
          <w:szCs w:val="28"/>
        </w:rPr>
        <w:t>Протоиерей Владимир Головин</w:t>
      </w:r>
      <w:r w:rsidRPr="008848C2">
        <w:rPr>
          <w:rFonts w:ascii="Times New Roman" w:hAnsi="Times New Roman" w:cs="Times New Roman"/>
          <w:sz w:val="28"/>
          <w:szCs w:val="28"/>
        </w:rPr>
        <w:t>. Проповедь «Рождество Христово»</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Однако снижающие средства, в частности батос, вступают в конфликт с интенцией ЦР к возвышению, а потому если и приемлемы здесь, то лишь на правах отдельных вкраплений; с учётом данного факта трудно принять утверждение о том, что для проповеди характерна «[у</w:t>
      </w:r>
      <w:proofErr w:type="gramStart"/>
      <w:r w:rsidRPr="008848C2">
        <w:rPr>
          <w:rFonts w:ascii="Times New Roman" w:hAnsi="Times New Roman" w:cs="Times New Roman"/>
          <w:sz w:val="28"/>
          <w:szCs w:val="28"/>
        </w:rPr>
        <w:t>]с</w:t>
      </w:r>
      <w:proofErr w:type="gramEnd"/>
      <w:r w:rsidRPr="008848C2">
        <w:rPr>
          <w:rFonts w:ascii="Times New Roman" w:hAnsi="Times New Roman" w:cs="Times New Roman"/>
          <w:sz w:val="28"/>
          <w:szCs w:val="28"/>
        </w:rPr>
        <w:t xml:space="preserve">тановка на устность, </w:t>
      </w:r>
      <w:r w:rsidRPr="008848C2">
        <w:rPr>
          <w:rFonts w:ascii="Times New Roman" w:hAnsi="Times New Roman" w:cs="Times New Roman"/>
          <w:i/>
          <w:sz w:val="28"/>
          <w:szCs w:val="28"/>
        </w:rPr>
        <w:t>разговорность</w:t>
      </w:r>
      <w:r w:rsidRPr="008848C2">
        <w:rPr>
          <w:rFonts w:ascii="Times New Roman" w:hAnsi="Times New Roman" w:cs="Times New Roman"/>
          <w:sz w:val="28"/>
          <w:szCs w:val="28"/>
        </w:rPr>
        <w:t xml:space="preserve"> [курсив наш. – </w:t>
      </w:r>
      <w:proofErr w:type="gramStart"/>
      <w:r w:rsidRPr="008848C2">
        <w:rPr>
          <w:rFonts w:ascii="Times New Roman" w:hAnsi="Times New Roman" w:cs="Times New Roman"/>
          <w:i/>
          <w:sz w:val="28"/>
          <w:szCs w:val="28"/>
        </w:rPr>
        <w:t>В. М.</w:t>
      </w:r>
      <w:r w:rsidRPr="008848C2">
        <w:rPr>
          <w:rFonts w:ascii="Times New Roman" w:hAnsi="Times New Roman" w:cs="Times New Roman"/>
          <w:sz w:val="28"/>
          <w:szCs w:val="28"/>
        </w:rPr>
        <w:t>]» (Истомина 2013: 14).</w:t>
      </w:r>
      <w:proofErr w:type="gramEnd"/>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lastRenderedPageBreak/>
        <w:t>Проповедь как инфлюативный жанр используется в двух функциях, определяющих её стилевой характер.</w:t>
      </w:r>
    </w:p>
    <w:p w:rsidR="00D12A6D" w:rsidRPr="008848C2" w:rsidRDefault="00D12A6D" w:rsidP="008848C2">
      <w:pPr>
        <w:pStyle w:val="16"/>
        <w:spacing w:before="0" w:beforeAutospacing="0" w:after="0" w:afterAutospacing="0" w:line="360" w:lineRule="auto"/>
        <w:ind w:firstLine="284"/>
        <w:jc w:val="both"/>
        <w:rPr>
          <w:rFonts w:cs="Times New Roman"/>
          <w:sz w:val="28"/>
          <w:szCs w:val="28"/>
        </w:rPr>
      </w:pPr>
      <w:r w:rsidRPr="008848C2">
        <w:rPr>
          <w:rFonts w:cs="Times New Roman"/>
          <w:sz w:val="28"/>
          <w:szCs w:val="28"/>
        </w:rPr>
        <w:t xml:space="preserve">1) </w:t>
      </w:r>
      <w:r w:rsidRPr="008848C2">
        <w:rPr>
          <w:rFonts w:cs="Times New Roman"/>
          <w:smallCaps/>
          <w:sz w:val="28"/>
          <w:szCs w:val="28"/>
        </w:rPr>
        <w:t>Первая функция – разъяснение религиозно-философских, моральных истин</w:t>
      </w:r>
      <w:r w:rsidRPr="008848C2">
        <w:rPr>
          <w:rFonts w:cs="Times New Roman"/>
          <w:sz w:val="28"/>
          <w:szCs w:val="28"/>
        </w:rPr>
        <w:t xml:space="preserve">, т. е. основ христианского вероучения. Такую проповедь именуют </w:t>
      </w:r>
      <w:r w:rsidRPr="008848C2">
        <w:rPr>
          <w:rFonts w:cs="Times New Roman"/>
          <w:smallCaps/>
          <w:sz w:val="28"/>
          <w:szCs w:val="28"/>
        </w:rPr>
        <w:t>учительной</w:t>
      </w:r>
      <w:r w:rsidRPr="008848C2">
        <w:rPr>
          <w:rFonts w:cs="Times New Roman"/>
          <w:sz w:val="28"/>
          <w:szCs w:val="28"/>
        </w:rPr>
        <w:t xml:space="preserve">, или </w:t>
      </w:r>
      <w:r w:rsidRPr="008848C2">
        <w:rPr>
          <w:rFonts w:cs="Times New Roman"/>
          <w:smallCaps/>
          <w:sz w:val="28"/>
          <w:szCs w:val="28"/>
        </w:rPr>
        <w:t>богословской</w:t>
      </w:r>
      <w:r w:rsidRPr="008848C2">
        <w:rPr>
          <w:rFonts w:cs="Times New Roman"/>
          <w:i/>
          <w:sz w:val="28"/>
          <w:szCs w:val="28"/>
        </w:rPr>
        <w:t xml:space="preserve"> </w:t>
      </w:r>
      <w:r w:rsidRPr="008848C2">
        <w:rPr>
          <w:rFonts w:cs="Times New Roman"/>
          <w:sz w:val="28"/>
          <w:szCs w:val="28"/>
        </w:rPr>
        <w:t xml:space="preserve">(см., например: Айснер 2010: 14 и 15). По нашим наблюдениям, проповедь данного функционального типа нередко принимает очертания богословского, а значит, научного в своей функционально-стилевой основе дискурса. Традиция приближения языка проповеди к научному восходит в европейской теологии к трудам немецкого богослова </w:t>
      </w:r>
      <w:r w:rsidRPr="008848C2">
        <w:rPr>
          <w:rFonts w:cs="Times New Roman"/>
          <w:sz w:val="28"/>
          <w:szCs w:val="28"/>
          <w:lang w:val="en-US"/>
        </w:rPr>
        <w:t>XII</w:t>
      </w:r>
      <w:r w:rsidRPr="008848C2">
        <w:rPr>
          <w:rFonts w:cs="Times New Roman"/>
          <w:sz w:val="28"/>
          <w:szCs w:val="28"/>
        </w:rPr>
        <w:t>–</w:t>
      </w:r>
      <w:r w:rsidRPr="008848C2">
        <w:rPr>
          <w:rFonts w:cs="Times New Roman"/>
          <w:sz w:val="28"/>
          <w:szCs w:val="28"/>
          <w:lang w:val="en-US"/>
        </w:rPr>
        <w:t>XIII</w:t>
      </w:r>
      <w:r w:rsidRPr="008848C2">
        <w:rPr>
          <w:rFonts w:cs="Times New Roman"/>
          <w:sz w:val="28"/>
          <w:szCs w:val="28"/>
        </w:rPr>
        <w:t xml:space="preserve"> вв. И. Экхарта (</w:t>
      </w:r>
      <w:r w:rsidRPr="008848C2">
        <w:rPr>
          <w:rFonts w:cs="Times New Roman"/>
          <w:sz w:val="28"/>
          <w:szCs w:val="28"/>
          <w:lang w:val="en-US"/>
        </w:rPr>
        <w:t>Eckehart</w:t>
      </w:r>
      <w:r w:rsidRPr="008848C2">
        <w:rPr>
          <w:rFonts w:cs="Times New Roman"/>
          <w:sz w:val="28"/>
          <w:szCs w:val="28"/>
        </w:rPr>
        <w:t xml:space="preserve"> 2016: 32; </w:t>
      </w:r>
      <w:r w:rsidRPr="008848C2">
        <w:rPr>
          <w:rFonts w:cs="Times New Roman"/>
          <w:sz w:val="28"/>
          <w:szCs w:val="28"/>
          <w:lang w:val="en-US"/>
        </w:rPr>
        <w:t>cf</w:t>
      </w:r>
      <w:r w:rsidRPr="008848C2">
        <w:rPr>
          <w:rFonts w:cs="Times New Roman"/>
          <w:sz w:val="28"/>
          <w:szCs w:val="28"/>
        </w:rPr>
        <w:t xml:space="preserve">. </w:t>
      </w:r>
      <w:r w:rsidRPr="008848C2">
        <w:rPr>
          <w:rFonts w:cs="Times New Roman"/>
          <w:sz w:val="28"/>
          <w:szCs w:val="28"/>
          <w:lang w:val="en-US"/>
        </w:rPr>
        <w:t>Broadus</w:t>
      </w:r>
      <w:r w:rsidRPr="008848C2">
        <w:rPr>
          <w:rFonts w:cs="Times New Roman"/>
          <w:sz w:val="28"/>
          <w:szCs w:val="28"/>
        </w:rPr>
        <w:t xml:space="preserve"> 2000: </w:t>
      </w:r>
      <w:r w:rsidRPr="008848C2">
        <w:rPr>
          <w:rFonts w:cs="Times New Roman"/>
          <w:sz w:val="28"/>
          <w:szCs w:val="28"/>
          <w:lang w:val="en-US"/>
        </w:rPr>
        <w:t>XIV</w:t>
      </w:r>
      <w:r w:rsidRPr="008848C2">
        <w:rPr>
          <w:rFonts w:cs="Times New Roman"/>
          <w:sz w:val="28"/>
          <w:szCs w:val="28"/>
        </w:rPr>
        <w:t xml:space="preserve">). В этом случае проповедь может строиться по законам научного текста, т. е.: </w:t>
      </w:r>
    </w:p>
    <w:p w:rsidR="00D12A6D" w:rsidRPr="008848C2" w:rsidRDefault="00D12A6D" w:rsidP="008848C2">
      <w:pPr>
        <w:pStyle w:val="16"/>
        <w:spacing w:before="0" w:beforeAutospacing="0" w:after="0" w:afterAutospacing="0" w:line="360" w:lineRule="auto"/>
        <w:ind w:firstLine="284"/>
        <w:jc w:val="both"/>
        <w:rPr>
          <w:rFonts w:cs="Times New Roman"/>
          <w:sz w:val="28"/>
          <w:szCs w:val="28"/>
        </w:rPr>
      </w:pPr>
      <w:r w:rsidRPr="008848C2">
        <w:rPr>
          <w:rFonts w:cs="Times New Roman"/>
          <w:sz w:val="28"/>
          <w:szCs w:val="28"/>
        </w:rPr>
        <w:t xml:space="preserve">а) с использованием научной, в частности богословской терминологии: </w:t>
      </w:r>
      <w:r w:rsidRPr="008848C2">
        <w:rPr>
          <w:rFonts w:cs="Times New Roman"/>
          <w:i/>
          <w:sz w:val="28"/>
          <w:szCs w:val="28"/>
        </w:rPr>
        <w:t>мученик</w:t>
      </w:r>
      <w:r w:rsidRPr="008848C2">
        <w:rPr>
          <w:rFonts w:cs="Times New Roman"/>
          <w:sz w:val="28"/>
          <w:szCs w:val="28"/>
        </w:rPr>
        <w:t xml:space="preserve">, </w:t>
      </w:r>
      <w:r w:rsidRPr="008848C2">
        <w:rPr>
          <w:rFonts w:cs="Times New Roman"/>
          <w:i/>
          <w:sz w:val="28"/>
          <w:szCs w:val="28"/>
        </w:rPr>
        <w:t>праведник</w:t>
      </w:r>
      <w:r w:rsidRPr="008848C2">
        <w:rPr>
          <w:rFonts w:cs="Times New Roman"/>
          <w:sz w:val="28"/>
          <w:szCs w:val="28"/>
        </w:rPr>
        <w:t xml:space="preserve">, </w:t>
      </w:r>
      <w:r w:rsidRPr="008848C2">
        <w:rPr>
          <w:rFonts w:cs="Times New Roman"/>
          <w:i/>
          <w:sz w:val="28"/>
          <w:szCs w:val="28"/>
        </w:rPr>
        <w:t>спасение</w:t>
      </w:r>
      <w:r w:rsidRPr="008848C2">
        <w:rPr>
          <w:rFonts w:cs="Times New Roman"/>
          <w:sz w:val="28"/>
          <w:szCs w:val="28"/>
        </w:rPr>
        <w:t xml:space="preserve">, </w:t>
      </w:r>
      <w:r w:rsidRPr="008848C2">
        <w:rPr>
          <w:rFonts w:cs="Times New Roman"/>
          <w:i/>
          <w:sz w:val="28"/>
          <w:szCs w:val="28"/>
        </w:rPr>
        <w:t>промысл Божий</w:t>
      </w:r>
      <w:r w:rsidRPr="008848C2">
        <w:rPr>
          <w:rFonts w:cs="Times New Roman"/>
          <w:sz w:val="28"/>
          <w:szCs w:val="28"/>
        </w:rPr>
        <w:t xml:space="preserve">, </w:t>
      </w:r>
      <w:r w:rsidRPr="008848C2">
        <w:rPr>
          <w:rFonts w:cs="Times New Roman"/>
          <w:i/>
          <w:sz w:val="28"/>
          <w:szCs w:val="28"/>
        </w:rPr>
        <w:t>Воплощение Сына Божия</w:t>
      </w:r>
      <w:r w:rsidRPr="008848C2">
        <w:rPr>
          <w:rFonts w:cs="Times New Roman"/>
          <w:sz w:val="28"/>
          <w:szCs w:val="28"/>
        </w:rPr>
        <w:t xml:space="preserve"> (Звездин 2011: 264–265; ср. Иеромонах Афанасий 2016: 12–13);</w:t>
      </w:r>
    </w:p>
    <w:p w:rsidR="00D12A6D" w:rsidRPr="008848C2" w:rsidRDefault="00D12A6D" w:rsidP="008848C2">
      <w:pPr>
        <w:pStyle w:val="16"/>
        <w:spacing w:before="0" w:beforeAutospacing="0" w:after="0" w:afterAutospacing="0" w:line="360" w:lineRule="auto"/>
        <w:ind w:firstLine="284"/>
        <w:jc w:val="both"/>
        <w:rPr>
          <w:rFonts w:cs="Times New Roman"/>
          <w:sz w:val="28"/>
          <w:szCs w:val="28"/>
        </w:rPr>
      </w:pPr>
      <w:r w:rsidRPr="008848C2">
        <w:rPr>
          <w:rFonts w:cs="Times New Roman"/>
          <w:sz w:val="28"/>
          <w:szCs w:val="28"/>
        </w:rPr>
        <w:t xml:space="preserve">б) с приведением фактов, подтверждающих выдвигаемый тезис; </w:t>
      </w:r>
    </w:p>
    <w:p w:rsidR="00D12A6D" w:rsidRPr="008848C2" w:rsidRDefault="00D12A6D" w:rsidP="008848C2">
      <w:pPr>
        <w:pStyle w:val="16"/>
        <w:spacing w:before="0" w:beforeAutospacing="0" w:after="0" w:afterAutospacing="0" w:line="360" w:lineRule="auto"/>
        <w:ind w:firstLine="284"/>
        <w:jc w:val="both"/>
        <w:rPr>
          <w:rFonts w:cs="Times New Roman"/>
          <w:sz w:val="28"/>
          <w:szCs w:val="28"/>
        </w:rPr>
      </w:pPr>
      <w:r w:rsidRPr="008848C2">
        <w:rPr>
          <w:rFonts w:cs="Times New Roman"/>
          <w:sz w:val="28"/>
          <w:szCs w:val="28"/>
        </w:rPr>
        <w:t>в) с активной аргументацией к авторитету (</w:t>
      </w:r>
      <w:r w:rsidRPr="008848C2">
        <w:rPr>
          <w:rFonts w:cs="Times New Roman"/>
          <w:sz w:val="28"/>
          <w:szCs w:val="28"/>
          <w:lang w:val="en-US"/>
        </w:rPr>
        <w:t>vide</w:t>
      </w:r>
      <w:r w:rsidRPr="008848C2">
        <w:rPr>
          <w:rFonts w:cs="Times New Roman"/>
          <w:sz w:val="28"/>
          <w:szCs w:val="28"/>
        </w:rPr>
        <w:t xml:space="preserve">, </w:t>
      </w:r>
      <w:r w:rsidRPr="008848C2">
        <w:rPr>
          <w:rFonts w:cs="Times New Roman"/>
          <w:sz w:val="28"/>
          <w:szCs w:val="28"/>
          <w:lang w:val="en-US"/>
        </w:rPr>
        <w:t>e</w:t>
      </w:r>
      <w:r w:rsidRPr="008848C2">
        <w:rPr>
          <w:rFonts w:cs="Times New Roman"/>
          <w:sz w:val="28"/>
          <w:szCs w:val="28"/>
        </w:rPr>
        <w:t>.</w:t>
      </w:r>
      <w:r w:rsidRPr="008848C2">
        <w:rPr>
          <w:rFonts w:cs="Times New Roman"/>
          <w:sz w:val="28"/>
          <w:szCs w:val="28"/>
          <w:lang w:val="en-US"/>
        </w:rPr>
        <w:t>g</w:t>
      </w:r>
      <w:r w:rsidRPr="008848C2">
        <w:rPr>
          <w:rFonts w:cs="Times New Roman"/>
          <w:sz w:val="28"/>
          <w:szCs w:val="28"/>
        </w:rPr>
        <w:t xml:space="preserve">.: Прохватилова 2000: 43; Савин 2009: 21), что влечёт обильное цитирование: </w:t>
      </w:r>
    </w:p>
    <w:p w:rsidR="00D12A6D" w:rsidRPr="008848C2" w:rsidRDefault="00D12A6D" w:rsidP="008848C2">
      <w:pPr>
        <w:pStyle w:val="16"/>
        <w:spacing w:before="0" w:beforeAutospacing="0" w:after="0" w:afterAutospacing="0" w:line="360" w:lineRule="auto"/>
        <w:ind w:firstLine="284"/>
        <w:jc w:val="both"/>
        <w:rPr>
          <w:rFonts w:cs="Times New Roman"/>
          <w:sz w:val="28"/>
          <w:szCs w:val="28"/>
        </w:rPr>
      </w:pPr>
      <w:r w:rsidRPr="008848C2">
        <w:rPr>
          <w:rFonts w:cs="Times New Roman"/>
          <w:sz w:val="28"/>
          <w:szCs w:val="28"/>
        </w:rPr>
        <w:t xml:space="preserve">Сам Господь во Святом Евангелии неоднократно уверяет нас в бытии будущей загробной жизни: «Истинно, истинно говорю вам: наступает время, ... когда мертвые услышат глас Сына Божия и, услышав, оживут ... и изыдут творившие добро в воскресение жизни, а делавшие зло – в воскресение осуждения» (Ин. 5, 25, 29). Святые Апостолы, имея твердую веру в будущую жизнь, все свои послания основывали на этой незыблемой вере. Святой Апостол Павел глаголал: «Как в Адаме все умирают, так во Христе все оживут... как мы носили образ перстного [Адама], будем носить и образ небесного [Адама] (Христа)» (1 Кор. 15, 22, 49). Наконец, есть и опытное доказательство действительного существования будущей жизни – явление душ умерших. </w:t>
      </w:r>
    </w:p>
    <w:p w:rsidR="00D12A6D" w:rsidRPr="008848C2" w:rsidRDefault="00D12A6D" w:rsidP="008848C2">
      <w:pPr>
        <w:pStyle w:val="16"/>
        <w:spacing w:before="0" w:beforeAutospacing="0" w:after="0" w:afterAutospacing="0" w:line="360" w:lineRule="auto"/>
        <w:ind w:firstLine="284"/>
        <w:jc w:val="both"/>
        <w:rPr>
          <w:rFonts w:cs="Times New Roman"/>
          <w:sz w:val="28"/>
          <w:szCs w:val="28"/>
        </w:rPr>
      </w:pPr>
      <w:r w:rsidRPr="008848C2">
        <w:rPr>
          <w:rFonts w:cs="Times New Roman"/>
          <w:i/>
          <w:sz w:val="28"/>
          <w:szCs w:val="28"/>
        </w:rPr>
        <w:t>Архимандрит Кирилл Павлов</w:t>
      </w:r>
      <w:r w:rsidRPr="008848C2">
        <w:rPr>
          <w:rFonts w:cs="Times New Roman"/>
          <w:sz w:val="28"/>
          <w:szCs w:val="28"/>
        </w:rPr>
        <w:t>. Проповедь</w:t>
      </w:r>
    </w:p>
    <w:p w:rsidR="00D12A6D" w:rsidRPr="008848C2" w:rsidRDefault="00D12A6D" w:rsidP="008848C2">
      <w:pPr>
        <w:pStyle w:val="16"/>
        <w:spacing w:before="0" w:beforeAutospacing="0" w:after="0" w:afterAutospacing="0" w:line="360" w:lineRule="auto"/>
        <w:ind w:firstLine="284"/>
        <w:jc w:val="both"/>
        <w:rPr>
          <w:rFonts w:cs="Times New Roman"/>
          <w:sz w:val="28"/>
          <w:szCs w:val="28"/>
        </w:rPr>
      </w:pPr>
      <w:r w:rsidRPr="008848C2">
        <w:rPr>
          <w:rFonts w:cs="Times New Roman"/>
          <w:sz w:val="28"/>
          <w:szCs w:val="28"/>
        </w:rPr>
        <w:t>«О достоверности будущей вечной загробной жизни»</w:t>
      </w:r>
    </w:p>
    <w:p w:rsidR="00D12A6D" w:rsidRPr="008848C2" w:rsidRDefault="00D12A6D" w:rsidP="008848C2">
      <w:pPr>
        <w:pStyle w:val="16"/>
        <w:spacing w:before="0" w:beforeAutospacing="0" w:after="0" w:afterAutospacing="0" w:line="360" w:lineRule="auto"/>
        <w:ind w:firstLine="284"/>
        <w:jc w:val="both"/>
        <w:rPr>
          <w:rFonts w:cs="Times New Roman"/>
          <w:sz w:val="28"/>
          <w:szCs w:val="28"/>
        </w:rPr>
      </w:pPr>
      <w:r w:rsidRPr="008848C2">
        <w:rPr>
          <w:rFonts w:cs="Times New Roman"/>
          <w:sz w:val="28"/>
          <w:szCs w:val="28"/>
        </w:rPr>
        <w:lastRenderedPageBreak/>
        <w:t xml:space="preserve">Для проповедей данного типа характерна такая яркая черта научного стиля, как использование: а) описательных предикатов: </w:t>
      </w:r>
      <w:r w:rsidRPr="008848C2">
        <w:rPr>
          <w:rFonts w:cs="Times New Roman"/>
          <w:i/>
          <w:sz w:val="28"/>
          <w:szCs w:val="28"/>
        </w:rPr>
        <w:t>совершать молитву</w:t>
      </w:r>
      <w:r w:rsidRPr="008848C2">
        <w:rPr>
          <w:rFonts w:cs="Times New Roman"/>
          <w:sz w:val="28"/>
          <w:szCs w:val="28"/>
        </w:rPr>
        <w:t xml:space="preserve"> (ср. </w:t>
      </w:r>
      <w:r w:rsidRPr="008848C2">
        <w:rPr>
          <w:rFonts w:cs="Times New Roman"/>
          <w:i/>
          <w:sz w:val="28"/>
          <w:szCs w:val="28"/>
        </w:rPr>
        <w:t>молиться</w:t>
      </w:r>
      <w:r w:rsidRPr="008848C2">
        <w:rPr>
          <w:rFonts w:cs="Times New Roman"/>
          <w:sz w:val="28"/>
          <w:szCs w:val="28"/>
        </w:rPr>
        <w:t xml:space="preserve">), </w:t>
      </w:r>
      <w:r w:rsidRPr="008848C2">
        <w:rPr>
          <w:rFonts w:cs="Times New Roman"/>
          <w:i/>
          <w:sz w:val="28"/>
          <w:szCs w:val="28"/>
        </w:rPr>
        <w:t>сотворить исцеление</w:t>
      </w:r>
      <w:r w:rsidRPr="008848C2">
        <w:rPr>
          <w:rFonts w:cs="Times New Roman"/>
          <w:sz w:val="28"/>
          <w:szCs w:val="28"/>
        </w:rPr>
        <w:t xml:space="preserve"> (ср. </w:t>
      </w:r>
      <w:r w:rsidRPr="008848C2">
        <w:rPr>
          <w:rFonts w:cs="Times New Roman"/>
          <w:i/>
          <w:sz w:val="28"/>
          <w:szCs w:val="28"/>
        </w:rPr>
        <w:t>исцелить</w:t>
      </w:r>
      <w:r w:rsidRPr="008848C2">
        <w:rPr>
          <w:rFonts w:cs="Times New Roman"/>
          <w:sz w:val="28"/>
          <w:szCs w:val="28"/>
        </w:rPr>
        <w:t xml:space="preserve">); б) полипропозитивных конструкций. Активность описательных предикатов и полипропозитивных свёрток – одна из причин: а) именного характера специальной речи, т. е. высокого удельного веса отглагольных имён существительных; б) активизации категории среднего рода; в) экспансии формы родительного падежа: </w:t>
      </w:r>
      <w:r w:rsidRPr="008848C2">
        <w:rPr>
          <w:rFonts w:cs="Times New Roman"/>
          <w:i/>
          <w:sz w:val="28"/>
          <w:szCs w:val="28"/>
        </w:rPr>
        <w:t>бытие будущей загробной жизни</w:t>
      </w:r>
      <w:r w:rsidRPr="008848C2">
        <w:rPr>
          <w:rFonts w:cs="Times New Roman"/>
          <w:sz w:val="28"/>
          <w:szCs w:val="28"/>
        </w:rPr>
        <w:t xml:space="preserve">, </w:t>
      </w:r>
      <w:r w:rsidRPr="008848C2">
        <w:rPr>
          <w:rFonts w:cs="Times New Roman"/>
          <w:i/>
          <w:sz w:val="28"/>
          <w:szCs w:val="28"/>
        </w:rPr>
        <w:t>существование будущей жизни</w:t>
      </w:r>
      <w:r w:rsidRPr="008848C2">
        <w:rPr>
          <w:rFonts w:cs="Times New Roman"/>
          <w:sz w:val="28"/>
          <w:szCs w:val="28"/>
        </w:rPr>
        <w:t xml:space="preserve">, </w:t>
      </w:r>
      <w:r w:rsidRPr="008848C2">
        <w:rPr>
          <w:rFonts w:cs="Times New Roman"/>
          <w:i/>
          <w:sz w:val="28"/>
          <w:szCs w:val="28"/>
        </w:rPr>
        <w:t>явление душ умерших</w:t>
      </w:r>
      <w:r w:rsidRPr="008848C2">
        <w:rPr>
          <w:rFonts w:cs="Times New Roman"/>
          <w:sz w:val="28"/>
          <w:szCs w:val="28"/>
        </w:rPr>
        <w:t>. Как и для научной речи, для проповеди этого типа характерно внимание к строгой доказательности утверждений, а значит, к причинно-следственным связям, к закономерностям исследуемого предмета:</w:t>
      </w:r>
    </w:p>
    <w:p w:rsidR="00D12A6D" w:rsidRPr="008848C2" w:rsidRDefault="00D12A6D" w:rsidP="008848C2">
      <w:pPr>
        <w:pStyle w:val="16"/>
        <w:spacing w:before="0" w:beforeAutospacing="0" w:after="0" w:afterAutospacing="0" w:line="360" w:lineRule="auto"/>
        <w:ind w:firstLine="284"/>
        <w:jc w:val="both"/>
        <w:rPr>
          <w:rFonts w:cs="Times New Roman"/>
          <w:sz w:val="28"/>
          <w:szCs w:val="28"/>
        </w:rPr>
      </w:pPr>
      <w:r w:rsidRPr="008848C2">
        <w:rPr>
          <w:rFonts w:cs="Times New Roman"/>
          <w:sz w:val="28"/>
          <w:szCs w:val="28"/>
          <w:shd w:val="clear" w:color="auto" w:fill="FFFFFF"/>
        </w:rPr>
        <w:t>Не могут не обратить на себя нашего внимания слова из прочитанного Евангелия, сказанные Господом исцелённому расслабленному:</w:t>
      </w:r>
      <w:r w:rsidRPr="008848C2">
        <w:rPr>
          <w:rStyle w:val="apple-converted-space"/>
          <w:rFonts w:cs="Times New Roman"/>
          <w:sz w:val="28"/>
          <w:szCs w:val="28"/>
          <w:shd w:val="clear" w:color="auto" w:fill="FFFFFF"/>
        </w:rPr>
        <w:t> «</w:t>
      </w:r>
      <w:r w:rsidRPr="008848C2">
        <w:rPr>
          <w:rStyle w:val="af3"/>
          <w:rFonts w:cs="Times New Roman"/>
          <w:bCs/>
          <w:i w:val="0"/>
          <w:sz w:val="28"/>
          <w:szCs w:val="28"/>
          <w:shd w:val="clear" w:color="auto" w:fill="FFFFFF"/>
        </w:rPr>
        <w:t xml:space="preserve">Вот, ты выздоровел; не греши больше, </w:t>
      </w:r>
      <w:r w:rsidRPr="008848C2">
        <w:rPr>
          <w:rStyle w:val="af3"/>
          <w:rFonts w:cs="Times New Roman"/>
          <w:bCs/>
          <w:sz w:val="28"/>
          <w:szCs w:val="28"/>
          <w:shd w:val="clear" w:color="auto" w:fill="FFFFFF"/>
        </w:rPr>
        <w:t xml:space="preserve">чтобы </w:t>
      </w:r>
      <w:r w:rsidRPr="008848C2">
        <w:rPr>
          <w:rStyle w:val="af3"/>
          <w:rFonts w:cs="Times New Roman"/>
          <w:bCs/>
          <w:i w:val="0"/>
          <w:sz w:val="28"/>
          <w:szCs w:val="28"/>
          <w:shd w:val="clear" w:color="auto" w:fill="FFFFFF"/>
        </w:rPr>
        <w:t>не случилось с тобою чего хуже</w:t>
      </w:r>
      <w:r w:rsidRPr="008848C2">
        <w:rPr>
          <w:rStyle w:val="af3"/>
          <w:rFonts w:cs="Times New Roman"/>
          <w:bCs/>
          <w:sz w:val="28"/>
          <w:szCs w:val="28"/>
          <w:shd w:val="clear" w:color="auto" w:fill="FFFFFF"/>
        </w:rPr>
        <w:t>»</w:t>
      </w:r>
      <w:r w:rsidRPr="008848C2">
        <w:rPr>
          <w:rStyle w:val="apple-converted-space"/>
          <w:rFonts w:cs="Times New Roman"/>
          <w:sz w:val="28"/>
          <w:szCs w:val="28"/>
          <w:shd w:val="clear" w:color="auto" w:fill="FFFFFF"/>
        </w:rPr>
        <w:t> </w:t>
      </w:r>
      <w:r w:rsidRPr="008848C2">
        <w:rPr>
          <w:rFonts w:cs="Times New Roman"/>
          <w:sz w:val="28"/>
          <w:szCs w:val="28"/>
          <w:shd w:val="clear" w:color="auto" w:fill="FFFFFF"/>
        </w:rPr>
        <w:t>(</w:t>
      </w:r>
      <w:r w:rsidRPr="008848C2">
        <w:rPr>
          <w:rFonts w:cs="Times New Roman"/>
          <w:bCs/>
          <w:sz w:val="28"/>
          <w:szCs w:val="28"/>
          <w:shd w:val="clear" w:color="auto" w:fill="FFFFFF"/>
        </w:rPr>
        <w:t>Ин. 5:14</w:t>
      </w:r>
      <w:r w:rsidRPr="008848C2">
        <w:rPr>
          <w:rFonts w:cs="Times New Roman"/>
          <w:sz w:val="28"/>
          <w:szCs w:val="28"/>
          <w:shd w:val="clear" w:color="auto" w:fill="FFFFFF"/>
        </w:rPr>
        <w:t xml:space="preserve">). Из этих слов видно, что между болезнью и грехом существует </w:t>
      </w:r>
      <w:r w:rsidRPr="008848C2">
        <w:rPr>
          <w:rFonts w:cs="Times New Roman"/>
          <w:i/>
          <w:sz w:val="28"/>
          <w:szCs w:val="28"/>
          <w:shd w:val="clear" w:color="auto" w:fill="FFFFFF"/>
        </w:rPr>
        <w:t>самая наитеснейшая связь</w:t>
      </w:r>
      <w:r w:rsidRPr="008848C2">
        <w:rPr>
          <w:rFonts w:cs="Times New Roman"/>
          <w:sz w:val="28"/>
          <w:szCs w:val="28"/>
          <w:shd w:val="clear" w:color="auto" w:fill="FFFFFF"/>
        </w:rPr>
        <w:t xml:space="preserve">. </w:t>
      </w:r>
      <w:r w:rsidRPr="008848C2">
        <w:rPr>
          <w:rFonts w:cs="Times New Roman"/>
          <w:i/>
          <w:sz w:val="28"/>
          <w:szCs w:val="28"/>
          <w:shd w:val="clear" w:color="auto" w:fill="FFFFFF"/>
        </w:rPr>
        <w:t>Пока</w:t>
      </w:r>
      <w:r w:rsidRPr="008848C2">
        <w:rPr>
          <w:rFonts w:cs="Times New Roman"/>
          <w:sz w:val="28"/>
          <w:szCs w:val="28"/>
          <w:shd w:val="clear" w:color="auto" w:fill="FFFFFF"/>
        </w:rPr>
        <w:t xml:space="preserve"> первые люди не согрешили, </w:t>
      </w:r>
      <w:r w:rsidRPr="008848C2">
        <w:rPr>
          <w:rFonts w:cs="Times New Roman"/>
          <w:i/>
          <w:sz w:val="28"/>
          <w:szCs w:val="28"/>
          <w:shd w:val="clear" w:color="auto" w:fill="FFFFFF"/>
        </w:rPr>
        <w:t>до тех пор</w:t>
      </w:r>
      <w:r w:rsidRPr="008848C2">
        <w:rPr>
          <w:rFonts w:cs="Times New Roman"/>
          <w:sz w:val="28"/>
          <w:szCs w:val="28"/>
          <w:shd w:val="clear" w:color="auto" w:fill="FFFFFF"/>
        </w:rPr>
        <w:t xml:space="preserve"> они были здоровы и телом и душой. А </w:t>
      </w:r>
      <w:r w:rsidRPr="008848C2">
        <w:rPr>
          <w:rFonts w:cs="Times New Roman"/>
          <w:i/>
          <w:sz w:val="28"/>
          <w:szCs w:val="28"/>
          <w:shd w:val="clear" w:color="auto" w:fill="FFFFFF"/>
        </w:rPr>
        <w:t>после того</w:t>
      </w:r>
      <w:r w:rsidRPr="008848C2">
        <w:rPr>
          <w:rFonts w:cs="Times New Roman"/>
          <w:sz w:val="28"/>
          <w:szCs w:val="28"/>
          <w:shd w:val="clear" w:color="auto" w:fill="FFFFFF"/>
        </w:rPr>
        <w:t xml:space="preserve">, как не смогли уберечь себя от греха, – </w:t>
      </w:r>
      <w:r w:rsidRPr="008848C2">
        <w:rPr>
          <w:rFonts w:cs="Times New Roman"/>
          <w:i/>
          <w:sz w:val="28"/>
          <w:szCs w:val="28"/>
          <w:shd w:val="clear" w:color="auto" w:fill="FFFFFF"/>
        </w:rPr>
        <w:t>вслед за</w:t>
      </w:r>
      <w:r w:rsidRPr="008848C2">
        <w:rPr>
          <w:rFonts w:cs="Times New Roman"/>
          <w:sz w:val="28"/>
          <w:szCs w:val="28"/>
          <w:shd w:val="clear" w:color="auto" w:fill="FFFFFF"/>
        </w:rPr>
        <w:t xml:space="preserve"> грехом </w:t>
      </w:r>
      <w:r w:rsidRPr="008848C2">
        <w:rPr>
          <w:rFonts w:cs="Times New Roman"/>
          <w:i/>
          <w:sz w:val="28"/>
          <w:szCs w:val="28"/>
          <w:shd w:val="clear" w:color="auto" w:fill="FFFFFF"/>
        </w:rPr>
        <w:t>последовали</w:t>
      </w:r>
      <w:r w:rsidRPr="008848C2">
        <w:rPr>
          <w:rFonts w:cs="Times New Roman"/>
          <w:sz w:val="28"/>
          <w:szCs w:val="28"/>
          <w:shd w:val="clear" w:color="auto" w:fill="FFFFFF"/>
        </w:rPr>
        <w:t xml:space="preserve"> и болезни. Это явление повторяется и сейчас, и </w:t>
      </w:r>
      <w:r w:rsidRPr="008848C2">
        <w:rPr>
          <w:rFonts w:cs="Times New Roman"/>
          <w:i/>
          <w:sz w:val="28"/>
          <w:szCs w:val="28"/>
          <w:shd w:val="clear" w:color="auto" w:fill="FFFFFF"/>
        </w:rPr>
        <w:t>закон этой зависимости</w:t>
      </w:r>
      <w:r w:rsidRPr="008848C2">
        <w:rPr>
          <w:rFonts w:cs="Times New Roman"/>
          <w:sz w:val="28"/>
          <w:szCs w:val="28"/>
          <w:shd w:val="clear" w:color="auto" w:fill="FFFFFF"/>
        </w:rPr>
        <w:t xml:space="preserve"> будет в силе до cкончания века. Всякое нарушение закона, как в области телесной, так и в области нравственной, </w:t>
      </w:r>
      <w:r w:rsidRPr="008848C2">
        <w:rPr>
          <w:rFonts w:cs="Times New Roman"/>
          <w:i/>
          <w:sz w:val="28"/>
          <w:szCs w:val="28"/>
          <w:shd w:val="clear" w:color="auto" w:fill="FFFFFF"/>
        </w:rPr>
        <w:t>влечёт</w:t>
      </w:r>
      <w:r w:rsidRPr="008848C2">
        <w:rPr>
          <w:rFonts w:cs="Times New Roman"/>
          <w:sz w:val="28"/>
          <w:szCs w:val="28"/>
          <w:shd w:val="clear" w:color="auto" w:fill="FFFFFF"/>
        </w:rPr>
        <w:t xml:space="preserve"> </w:t>
      </w:r>
      <w:r w:rsidRPr="008848C2">
        <w:rPr>
          <w:rFonts w:cs="Times New Roman"/>
          <w:i/>
          <w:sz w:val="28"/>
          <w:szCs w:val="28"/>
          <w:shd w:val="clear" w:color="auto" w:fill="FFFFFF"/>
        </w:rPr>
        <w:t xml:space="preserve">за собой </w:t>
      </w:r>
      <w:r w:rsidRPr="008848C2">
        <w:rPr>
          <w:rFonts w:cs="Times New Roman"/>
          <w:sz w:val="28"/>
          <w:szCs w:val="28"/>
          <w:shd w:val="clear" w:color="auto" w:fill="FFFFFF"/>
        </w:rPr>
        <w:t xml:space="preserve">расстройство природы нашей и непременно </w:t>
      </w:r>
      <w:r w:rsidRPr="008848C2">
        <w:rPr>
          <w:rFonts w:cs="Times New Roman"/>
          <w:i/>
          <w:sz w:val="28"/>
          <w:szCs w:val="28"/>
          <w:shd w:val="clear" w:color="auto" w:fill="FFFFFF"/>
        </w:rPr>
        <w:t>сопровождается</w:t>
      </w:r>
      <w:r w:rsidRPr="008848C2">
        <w:rPr>
          <w:rFonts w:cs="Times New Roman"/>
          <w:sz w:val="28"/>
          <w:szCs w:val="28"/>
          <w:shd w:val="clear" w:color="auto" w:fill="FFFFFF"/>
        </w:rPr>
        <w:t xml:space="preserve"> болезнями. А </w:t>
      </w:r>
      <w:r w:rsidRPr="008848C2">
        <w:rPr>
          <w:rFonts w:cs="Times New Roman"/>
          <w:i/>
          <w:sz w:val="28"/>
          <w:szCs w:val="28"/>
          <w:shd w:val="clear" w:color="auto" w:fill="FFFFFF"/>
        </w:rPr>
        <w:t>посему</w:t>
      </w:r>
      <w:r w:rsidRPr="008848C2">
        <w:rPr>
          <w:rFonts w:cs="Times New Roman"/>
          <w:sz w:val="28"/>
          <w:szCs w:val="28"/>
          <w:shd w:val="clear" w:color="auto" w:fill="FFFFFF"/>
        </w:rPr>
        <w:t xml:space="preserve">, зная эту истину, будем всемерно избегать греха как </w:t>
      </w:r>
      <w:r w:rsidRPr="008848C2">
        <w:rPr>
          <w:rFonts w:cs="Times New Roman"/>
          <w:i/>
          <w:sz w:val="28"/>
          <w:szCs w:val="28"/>
          <w:shd w:val="clear" w:color="auto" w:fill="FFFFFF"/>
        </w:rPr>
        <w:t>причины</w:t>
      </w:r>
      <w:r w:rsidRPr="008848C2">
        <w:rPr>
          <w:rFonts w:cs="Times New Roman"/>
          <w:sz w:val="28"/>
          <w:szCs w:val="28"/>
          <w:shd w:val="clear" w:color="auto" w:fill="FFFFFF"/>
        </w:rPr>
        <w:t xml:space="preserve"> разрушения нашей душевной и телесной природы.</w:t>
      </w:r>
    </w:p>
    <w:p w:rsidR="00D12A6D" w:rsidRPr="008848C2" w:rsidRDefault="00D12A6D" w:rsidP="008848C2">
      <w:pPr>
        <w:pStyle w:val="16"/>
        <w:spacing w:before="0" w:beforeAutospacing="0" w:after="0" w:afterAutospacing="0" w:line="360" w:lineRule="auto"/>
        <w:ind w:firstLine="284"/>
        <w:jc w:val="both"/>
        <w:rPr>
          <w:rFonts w:cs="Times New Roman"/>
          <w:sz w:val="28"/>
          <w:szCs w:val="28"/>
        </w:rPr>
      </w:pPr>
      <w:r w:rsidRPr="008848C2">
        <w:rPr>
          <w:rFonts w:cs="Times New Roman"/>
          <w:i/>
          <w:sz w:val="28"/>
          <w:szCs w:val="28"/>
        </w:rPr>
        <w:t>Архимандрит Кирилл Павлов</w:t>
      </w:r>
      <w:r w:rsidRPr="008848C2">
        <w:rPr>
          <w:rFonts w:cs="Times New Roman"/>
          <w:sz w:val="28"/>
          <w:szCs w:val="28"/>
        </w:rPr>
        <w:t>. Проповедь «О терпении»</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Некоторые исследователи (Мишланов, Худякова 2008) пытаются обосновать «невозможность отнесения богословских текстов к научному стилю» (хотя предварительно следовало бы доказать тот едва ли доказуемый тезис, что теология не является наукой). Приводятся, в частности, следующие доводы: 1) «[И</w:t>
      </w:r>
      <w:proofErr w:type="gramStart"/>
      <w:r w:rsidRPr="008848C2">
        <w:rPr>
          <w:rFonts w:ascii="Times New Roman" w:hAnsi="Times New Roman" w:cs="Times New Roman"/>
          <w:sz w:val="28"/>
          <w:szCs w:val="28"/>
        </w:rPr>
        <w:t>]с</w:t>
      </w:r>
      <w:proofErr w:type="gramEnd"/>
      <w:r w:rsidRPr="008848C2">
        <w:rPr>
          <w:rFonts w:ascii="Times New Roman" w:hAnsi="Times New Roman" w:cs="Times New Roman"/>
          <w:sz w:val="28"/>
          <w:szCs w:val="28"/>
        </w:rPr>
        <w:t xml:space="preserve">пользование в качестве доказательства […] авторитетных текстов». Однако аргументация к авторитету в научном дискурсе </w:t>
      </w:r>
      <w:r w:rsidRPr="008848C2">
        <w:rPr>
          <w:rFonts w:ascii="Times New Roman" w:hAnsi="Times New Roman" w:cs="Times New Roman"/>
          <w:sz w:val="28"/>
          <w:szCs w:val="28"/>
        </w:rPr>
        <w:lastRenderedPageBreak/>
        <w:t>практикуется традиционно. 2) «[Д</w:t>
      </w:r>
      <w:proofErr w:type="gramStart"/>
      <w:r w:rsidRPr="008848C2">
        <w:rPr>
          <w:rFonts w:ascii="Times New Roman" w:hAnsi="Times New Roman" w:cs="Times New Roman"/>
          <w:sz w:val="28"/>
          <w:szCs w:val="28"/>
        </w:rPr>
        <w:t>]е</w:t>
      </w:r>
      <w:proofErr w:type="gramEnd"/>
      <w:r w:rsidRPr="008848C2">
        <w:rPr>
          <w:rFonts w:ascii="Times New Roman" w:hAnsi="Times New Roman" w:cs="Times New Roman"/>
          <w:sz w:val="28"/>
          <w:szCs w:val="28"/>
        </w:rPr>
        <w:t xml:space="preserve">кларативность, аксиоматичность утверждений, восходящих к церковным догматам». </w:t>
      </w:r>
      <w:proofErr w:type="gramStart"/>
      <w:r w:rsidRPr="008848C2">
        <w:rPr>
          <w:rFonts w:ascii="Times New Roman" w:hAnsi="Times New Roman" w:cs="Times New Roman"/>
          <w:sz w:val="28"/>
          <w:szCs w:val="28"/>
        </w:rPr>
        <w:t>Но аксиоматические и догматические утверждения характерны и для научной речи. 3) «В научном тексте [в отличие от богословского.</w:t>
      </w:r>
      <w:proofErr w:type="gramEnd"/>
      <w:r w:rsidRPr="008848C2">
        <w:rPr>
          <w:rFonts w:ascii="Times New Roman" w:hAnsi="Times New Roman" w:cs="Times New Roman"/>
          <w:sz w:val="28"/>
          <w:szCs w:val="28"/>
        </w:rPr>
        <w:t xml:space="preserve"> – </w:t>
      </w:r>
      <w:proofErr w:type="gramStart"/>
      <w:r w:rsidRPr="008848C2">
        <w:rPr>
          <w:rFonts w:ascii="Times New Roman" w:hAnsi="Times New Roman" w:cs="Times New Roman"/>
          <w:i/>
          <w:sz w:val="28"/>
          <w:szCs w:val="28"/>
        </w:rPr>
        <w:t>В. М.</w:t>
      </w:r>
      <w:r w:rsidRPr="008848C2">
        <w:rPr>
          <w:rFonts w:ascii="Times New Roman" w:hAnsi="Times New Roman" w:cs="Times New Roman"/>
          <w:sz w:val="28"/>
          <w:szCs w:val="28"/>
        </w:rPr>
        <w:t>] диалогичность эксплицитно включает только отношения автора и читателя внутри научного сообщества».</w:t>
      </w:r>
      <w:proofErr w:type="gramEnd"/>
      <w:r w:rsidRPr="008848C2">
        <w:rPr>
          <w:rFonts w:ascii="Times New Roman" w:hAnsi="Times New Roman" w:cs="Times New Roman"/>
          <w:sz w:val="28"/>
          <w:szCs w:val="28"/>
        </w:rPr>
        <w:t xml:space="preserve"> Однако для выведения этих отношений за пределы научного сообщества предназначен, как известно, научно-популярный стиль. </w:t>
      </w:r>
    </w:p>
    <w:p w:rsidR="00D12A6D" w:rsidRPr="008848C2" w:rsidRDefault="00D12A6D" w:rsidP="008848C2">
      <w:pPr>
        <w:spacing w:line="360" w:lineRule="auto"/>
        <w:ind w:firstLine="284"/>
        <w:jc w:val="both"/>
        <w:rPr>
          <w:rFonts w:ascii="Times New Roman" w:hAnsi="Times New Roman" w:cs="Times New Roman"/>
          <w:sz w:val="28"/>
          <w:szCs w:val="28"/>
        </w:rPr>
      </w:pPr>
      <w:proofErr w:type="gramStart"/>
      <w:r w:rsidRPr="008848C2">
        <w:rPr>
          <w:rFonts w:ascii="Times New Roman" w:hAnsi="Times New Roman" w:cs="Times New Roman"/>
          <w:sz w:val="28"/>
          <w:szCs w:val="28"/>
        </w:rPr>
        <w:t>В специальной литературе неоднократно отмечался тот факт, что «строго научный стиль (rigorously scientific style)» делает проповедь малопонятной для большей части аудитории (см., например:</w:t>
      </w:r>
      <w:proofErr w:type="gramEnd"/>
      <w:r w:rsidRPr="008848C2">
        <w:rPr>
          <w:rFonts w:ascii="Times New Roman" w:hAnsi="Times New Roman" w:cs="Times New Roman"/>
          <w:sz w:val="28"/>
          <w:szCs w:val="28"/>
        </w:rPr>
        <w:t xml:space="preserve"> </w:t>
      </w:r>
      <w:r w:rsidRPr="008848C2">
        <w:rPr>
          <w:rFonts w:ascii="Times New Roman" w:hAnsi="Times New Roman" w:cs="Times New Roman"/>
          <w:sz w:val="28"/>
          <w:szCs w:val="28"/>
          <w:lang w:val="en-US"/>
        </w:rPr>
        <w:t>Broadus</w:t>
      </w:r>
      <w:r w:rsidRPr="008848C2">
        <w:rPr>
          <w:rFonts w:ascii="Times New Roman" w:hAnsi="Times New Roman" w:cs="Times New Roman"/>
          <w:sz w:val="28"/>
          <w:szCs w:val="28"/>
        </w:rPr>
        <w:t xml:space="preserve"> 2000: 8), отсюда стремление к упрощению ЦР. Оптимальной для популярного преподнесения религиозных истин и внедрения их в общественное сознание оказались:</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а) семантически непрямая, образная, зачастую аллегорическая проза:</w:t>
      </w:r>
    </w:p>
    <w:p w:rsidR="00D12A6D" w:rsidRPr="008848C2" w:rsidRDefault="00D12A6D" w:rsidP="008848C2">
      <w:pPr>
        <w:pStyle w:val="16"/>
        <w:spacing w:before="0" w:beforeAutospacing="0" w:after="0" w:afterAutospacing="0" w:line="360" w:lineRule="auto"/>
        <w:ind w:firstLine="284"/>
        <w:jc w:val="both"/>
        <w:rPr>
          <w:rFonts w:cs="Times New Roman"/>
          <w:sz w:val="28"/>
          <w:szCs w:val="28"/>
        </w:rPr>
      </w:pPr>
      <w:r w:rsidRPr="008848C2">
        <w:rPr>
          <w:rFonts w:cs="Times New Roman"/>
          <w:sz w:val="28"/>
          <w:szCs w:val="28"/>
        </w:rPr>
        <w:t xml:space="preserve">Сколько семян упало напрасно! Сколько было задушено бурьяном, сколько семян оказалось без корня! И только одно выросло на доброй почве и дало плод. Что это значит? Это значит, что Слово Божие, Дух Божий, сила Таинств, которые даёт нам Церковь, – всё это может оказаться напрасным и бесплодным. Потому что участь Божьего семени зависит также от того, на какую почву оно упало. Как бы ни была велика сила Слова Божьего, Его спасающей благодати, если мы с вами, наше сердце, наша душа, вся наша жизнь не будут готовы принять этот Божественный дар – всё окажется бесполезным. </w:t>
      </w:r>
    </w:p>
    <w:p w:rsidR="00D12A6D" w:rsidRPr="008848C2" w:rsidRDefault="00D12A6D" w:rsidP="008848C2">
      <w:pPr>
        <w:pStyle w:val="16"/>
        <w:spacing w:before="0" w:beforeAutospacing="0" w:after="0" w:afterAutospacing="0" w:line="360" w:lineRule="auto"/>
        <w:ind w:firstLine="284"/>
        <w:jc w:val="both"/>
        <w:rPr>
          <w:rFonts w:cs="Times New Roman"/>
          <w:sz w:val="28"/>
          <w:szCs w:val="28"/>
        </w:rPr>
      </w:pPr>
      <w:r w:rsidRPr="008848C2">
        <w:rPr>
          <w:rFonts w:cs="Times New Roman"/>
          <w:i/>
          <w:sz w:val="28"/>
          <w:szCs w:val="28"/>
        </w:rPr>
        <w:t>Протоиерей А. Мень</w:t>
      </w:r>
      <w:r w:rsidRPr="008848C2">
        <w:rPr>
          <w:rFonts w:cs="Times New Roman"/>
          <w:sz w:val="28"/>
          <w:szCs w:val="28"/>
        </w:rPr>
        <w:t>. Проповеди по евангельским чтениям</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 xml:space="preserve">б) стихотворная форма изложения, которая легла в основу </w:t>
      </w:r>
      <w:r w:rsidRPr="008848C2">
        <w:rPr>
          <w:rFonts w:ascii="Times New Roman" w:hAnsi="Times New Roman" w:cs="Times New Roman"/>
          <w:smallCaps/>
          <w:sz w:val="28"/>
          <w:szCs w:val="28"/>
        </w:rPr>
        <w:t>кондака</w:t>
      </w:r>
      <w:r w:rsidRPr="008848C2">
        <w:rPr>
          <w:rFonts w:ascii="Times New Roman" w:hAnsi="Times New Roman" w:cs="Times New Roman"/>
          <w:sz w:val="28"/>
          <w:szCs w:val="28"/>
        </w:rPr>
        <w:t xml:space="preserve"> – «развёрнутой богословской поэмы-проповеди» (Владышевская 2006: 354), раскрывающей суть определённого церковного праздника (таков, например, кондак на Рождество Богородицы, написанный Романом Сладкопевцем).</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lastRenderedPageBreak/>
        <w:t>Обе формы приближают текст богословской («учительной») проповеди к художественной речи. В этой связи вполне приемлема мысль о том, что</w:t>
      </w:r>
      <w:proofErr w:type="gramStart"/>
      <w:r w:rsidRPr="008848C2">
        <w:rPr>
          <w:rFonts w:ascii="Times New Roman" w:hAnsi="Times New Roman" w:cs="Times New Roman"/>
          <w:sz w:val="28"/>
          <w:szCs w:val="28"/>
        </w:rPr>
        <w:t xml:space="preserve"> «[…] </w:t>
      </w:r>
      <w:proofErr w:type="gramEnd"/>
      <w:r w:rsidRPr="008848C2">
        <w:rPr>
          <w:rFonts w:ascii="Times New Roman" w:hAnsi="Times New Roman" w:cs="Times New Roman"/>
          <w:sz w:val="28"/>
          <w:szCs w:val="28"/>
        </w:rPr>
        <w:t>художественная форма […] более близка малограмотной народной аудитории, чем речи традиционных клириков» (Эркинов 2016: 775).</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 xml:space="preserve">2) </w:t>
      </w:r>
      <w:r w:rsidRPr="008848C2">
        <w:rPr>
          <w:rFonts w:ascii="Times New Roman" w:hAnsi="Times New Roman" w:cs="Times New Roman"/>
          <w:smallCaps/>
          <w:sz w:val="28"/>
          <w:szCs w:val="28"/>
        </w:rPr>
        <w:t>Вторая функция проповеди – агитация и пропаганда</w:t>
      </w:r>
      <w:r w:rsidRPr="008848C2">
        <w:rPr>
          <w:rStyle w:val="af1"/>
          <w:rFonts w:ascii="Times New Roman" w:hAnsi="Times New Roman" w:cs="Times New Roman"/>
          <w:sz w:val="28"/>
          <w:szCs w:val="28"/>
        </w:rPr>
        <w:footnoteReference w:id="3"/>
      </w:r>
      <w:r w:rsidRPr="008848C2">
        <w:rPr>
          <w:rFonts w:ascii="Times New Roman" w:hAnsi="Times New Roman" w:cs="Times New Roman"/>
          <w:sz w:val="28"/>
          <w:szCs w:val="28"/>
        </w:rPr>
        <w:t>. Проповедь, используемая в данной функции, обретает свойства публицистического текста:</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 xml:space="preserve">Аще тако о высокой державе от Бога нам заповедуется, то каковыя вины извинят нас, аще кто державе не повинитися дерзнет! И аще противится Богу самому противляяйся властем </w:t>
      </w:r>
      <w:proofErr w:type="gramStart"/>
      <w:r w:rsidRPr="008848C2">
        <w:rPr>
          <w:rFonts w:ascii="Times New Roman" w:hAnsi="Times New Roman" w:cs="Times New Roman"/>
          <w:sz w:val="28"/>
          <w:szCs w:val="28"/>
        </w:rPr>
        <w:t>строптивым</w:t>
      </w:r>
      <w:proofErr w:type="gramEnd"/>
      <w:r w:rsidRPr="008848C2">
        <w:rPr>
          <w:rFonts w:ascii="Times New Roman" w:hAnsi="Times New Roman" w:cs="Times New Roman"/>
          <w:sz w:val="28"/>
          <w:szCs w:val="28"/>
        </w:rPr>
        <w:t xml:space="preserve"> и Бога не знающым, то кое воздадим слово, непросто противляющеся, но и большее дерзающе на монарха благоверного и толико Россию пользовавшаго, яко от начала государства Всероссийского, еликия могут обрестися истории, сему равного не покажут. Ибо понеже на двоих сих вся государская должность висит, на гражданском, глаголю, и воинском деле. </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i/>
          <w:sz w:val="28"/>
          <w:szCs w:val="28"/>
        </w:rPr>
        <w:t>Феофан Прокопович</w:t>
      </w:r>
      <w:r w:rsidRPr="008848C2">
        <w:rPr>
          <w:rFonts w:ascii="Times New Roman" w:hAnsi="Times New Roman" w:cs="Times New Roman"/>
          <w:sz w:val="28"/>
          <w:szCs w:val="28"/>
        </w:rPr>
        <w:t>. Проповедь «Слово о власти и чести царской»</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 xml:space="preserve">Такую проповедь именуют </w:t>
      </w:r>
      <w:proofErr w:type="gramStart"/>
      <w:r w:rsidRPr="008848C2">
        <w:rPr>
          <w:rFonts w:ascii="Times New Roman" w:hAnsi="Times New Roman" w:cs="Times New Roman"/>
          <w:smallCaps/>
          <w:sz w:val="28"/>
          <w:szCs w:val="28"/>
        </w:rPr>
        <w:t>публицистической</w:t>
      </w:r>
      <w:proofErr w:type="gramEnd"/>
      <w:r w:rsidRPr="008848C2">
        <w:rPr>
          <w:rFonts w:ascii="Times New Roman" w:hAnsi="Times New Roman" w:cs="Times New Roman"/>
          <w:sz w:val="28"/>
          <w:szCs w:val="28"/>
        </w:rPr>
        <w:t>. При анализе процесса становления публицистического стиля Нового времени подмечено следующее: «Духовная проповедь начала XVIII в. прониклась злобой дня, превратившись по существу в публицистический литературный жанр</w:t>
      </w:r>
      <w:proofErr w:type="gramStart"/>
      <w:r w:rsidRPr="008848C2">
        <w:rPr>
          <w:rFonts w:ascii="Times New Roman" w:hAnsi="Times New Roman" w:cs="Times New Roman"/>
          <w:sz w:val="28"/>
          <w:szCs w:val="28"/>
        </w:rPr>
        <w:t xml:space="preserve"> […]» (</w:t>
      </w:r>
      <w:proofErr w:type="gramEnd"/>
      <w:r w:rsidRPr="008848C2">
        <w:rPr>
          <w:rFonts w:ascii="Times New Roman" w:hAnsi="Times New Roman" w:cs="Times New Roman"/>
          <w:sz w:val="28"/>
          <w:szCs w:val="28"/>
        </w:rPr>
        <w:t>Шарыпкин 1980: 39). Эту же «злобу дня» нередко наблюдаем и в современной проповеди:</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 xml:space="preserve">Греческое слово «кризис» на русский язык переводится как «суд». Всякий кризис в жизни есть суд Божий, а суд Божий отделяет правду ото лжи, суд Божий обнажает человеческую неправду. И если сегодня экономический кризис, значит, этот суд обнаруживает некую глобальную человеческую неправду. </w:t>
      </w:r>
      <w:proofErr w:type="gramStart"/>
      <w:r w:rsidRPr="008848C2">
        <w:rPr>
          <w:rFonts w:ascii="Times New Roman" w:hAnsi="Times New Roman" w:cs="Times New Roman"/>
          <w:sz w:val="28"/>
          <w:szCs w:val="28"/>
        </w:rPr>
        <w:t xml:space="preserve">Кризис начался не в нашей стране, мы сейчас только чувствуем его </w:t>
      </w:r>
      <w:r w:rsidRPr="008848C2">
        <w:rPr>
          <w:rFonts w:ascii="Times New Roman" w:hAnsi="Times New Roman" w:cs="Times New Roman"/>
          <w:sz w:val="28"/>
          <w:szCs w:val="28"/>
        </w:rPr>
        <w:lastRenderedPageBreak/>
        <w:t>холодное прикосновение, но, тем не менее, должны знать, что это суд Божий над человеческой неправдой, над алчностью, над непомерным желанием иметь как можно больше, над потерей контроля над своим потреблением, суд над стремлением богатеть любыми средствами, забывая, что подлинные ценности, в том числе и деньги, есть результат человеческого труда</w:t>
      </w:r>
      <w:proofErr w:type="gramEnd"/>
      <w:r w:rsidRPr="008848C2">
        <w:rPr>
          <w:rFonts w:ascii="Times New Roman" w:hAnsi="Times New Roman" w:cs="Times New Roman"/>
          <w:sz w:val="28"/>
          <w:szCs w:val="28"/>
        </w:rPr>
        <w:t>, а не финансовых схем и операций.</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i/>
          <w:sz w:val="28"/>
          <w:szCs w:val="28"/>
        </w:rPr>
        <w:t>Митрополит Кирилл Гундяев</w:t>
      </w:r>
      <w:r w:rsidRPr="008848C2">
        <w:rPr>
          <w:rFonts w:ascii="Times New Roman" w:hAnsi="Times New Roman" w:cs="Times New Roman"/>
          <w:sz w:val="28"/>
          <w:szCs w:val="28"/>
        </w:rPr>
        <w:t>. Рождественская проповедь, 7.01.2009</w:t>
      </w:r>
    </w:p>
    <w:p w:rsidR="00D12A6D" w:rsidRPr="008848C2" w:rsidRDefault="00D12A6D" w:rsidP="008848C2">
      <w:pPr>
        <w:pStyle w:val="16"/>
        <w:spacing w:before="0" w:beforeAutospacing="0" w:after="0" w:afterAutospacing="0" w:line="360" w:lineRule="auto"/>
        <w:ind w:firstLine="284"/>
        <w:jc w:val="both"/>
        <w:rPr>
          <w:rFonts w:cs="Times New Roman"/>
          <w:sz w:val="28"/>
          <w:szCs w:val="28"/>
        </w:rPr>
      </w:pPr>
      <w:r w:rsidRPr="008848C2">
        <w:rPr>
          <w:rFonts w:cs="Times New Roman"/>
          <w:sz w:val="28"/>
          <w:szCs w:val="28"/>
        </w:rPr>
        <w:t>В классификациях проповедей (Прохватилова</w:t>
      </w:r>
      <w:r w:rsidRPr="008848C2">
        <w:rPr>
          <w:rFonts w:cs="Times New Roman"/>
          <w:i/>
          <w:sz w:val="28"/>
          <w:szCs w:val="28"/>
        </w:rPr>
        <w:t xml:space="preserve"> </w:t>
      </w:r>
      <w:r w:rsidRPr="008848C2">
        <w:rPr>
          <w:rFonts w:cs="Times New Roman"/>
          <w:sz w:val="28"/>
          <w:szCs w:val="28"/>
        </w:rPr>
        <w:t>2000: 33–35; Звездин 2012: 10–13) названный нами функциональный параметр не применяется, между тем факты свидетельствуют о том, что проповедь полифункциональна, именно поэтому она, в зависимости от интенций адресанта, может приближаться к сферам действия: а) научного, б) художественного, в) публицистического стилей. Ограничение стиля проповеди «художественной формой» упускает из вида более чем очевидный факт её разностильности, ограничение функций проповеди «пояснением [...] богословских понятий и законов духовной жизни» (Сибирёва 2008: 4) оставляет без внимания вторую её функцию.</w:t>
      </w:r>
    </w:p>
    <w:p w:rsidR="00D12A6D" w:rsidRPr="008848C2" w:rsidRDefault="00D12A6D" w:rsidP="008848C2">
      <w:pPr>
        <w:pStyle w:val="16"/>
        <w:spacing w:before="0" w:beforeAutospacing="0" w:after="0" w:afterAutospacing="0" w:line="360" w:lineRule="auto"/>
        <w:ind w:firstLine="284"/>
        <w:jc w:val="both"/>
        <w:rPr>
          <w:rFonts w:cs="Times New Roman"/>
          <w:sz w:val="28"/>
          <w:szCs w:val="28"/>
        </w:rPr>
      </w:pPr>
      <w:r w:rsidRPr="008848C2">
        <w:rPr>
          <w:rFonts w:cs="Times New Roman"/>
          <w:b/>
          <w:sz w:val="28"/>
          <w:szCs w:val="28"/>
        </w:rPr>
        <w:t>3.</w:t>
      </w:r>
      <w:r w:rsidRPr="008848C2">
        <w:rPr>
          <w:rFonts w:cs="Times New Roman"/>
          <w:sz w:val="28"/>
          <w:szCs w:val="28"/>
        </w:rPr>
        <w:t xml:space="preserve"> </w:t>
      </w:r>
      <w:r w:rsidRPr="008848C2">
        <w:rPr>
          <w:rFonts w:cs="Times New Roman"/>
          <w:b/>
          <w:sz w:val="28"/>
          <w:szCs w:val="28"/>
        </w:rPr>
        <w:t>Соотношение ЦР и публицистического стиля.</w:t>
      </w:r>
      <w:r w:rsidRPr="008848C2">
        <w:rPr>
          <w:rFonts w:cs="Times New Roman"/>
          <w:sz w:val="28"/>
          <w:szCs w:val="28"/>
        </w:rPr>
        <w:t xml:space="preserve"> Существует мнение, согласно которому церковно-религиозный стиль «близок к публицистическому стилю, т. к. в нём язык используется в своей агитационной функции [...], однако, в отличие от публицистики, здесь используются [...] слова и выражения, принадлежащие высокому стилю»</w:t>
      </w:r>
      <w:r w:rsidRPr="008848C2">
        <w:rPr>
          <w:rFonts w:eastAsiaTheme="majorEastAsia" w:cs="Times New Roman"/>
          <w:sz w:val="28"/>
          <w:szCs w:val="28"/>
        </w:rPr>
        <w:t xml:space="preserve"> (</w:t>
      </w:r>
      <w:r w:rsidRPr="008848C2">
        <w:rPr>
          <w:rFonts w:cs="Times New Roman"/>
          <w:sz w:val="28"/>
          <w:szCs w:val="28"/>
        </w:rPr>
        <w:t>Крысин 2007: 15</w:t>
      </w:r>
      <w:r w:rsidRPr="008848C2">
        <w:rPr>
          <w:rFonts w:eastAsiaTheme="majorEastAsia" w:cs="Times New Roman"/>
          <w:sz w:val="28"/>
          <w:szCs w:val="28"/>
        </w:rPr>
        <w:t>)</w:t>
      </w:r>
      <w:r w:rsidRPr="008848C2">
        <w:rPr>
          <w:rFonts w:cs="Times New Roman"/>
          <w:sz w:val="28"/>
          <w:szCs w:val="28"/>
        </w:rPr>
        <w:t xml:space="preserve">. Вместе с тем: а) публицистический, в частности ораторский характер может приобретать проповедь, но едва ли молитва, притча, исповедь; б) публицистическому стилю отнюдь не чужды моменты возвышения, ср.: </w:t>
      </w:r>
    </w:p>
    <w:p w:rsidR="00D12A6D" w:rsidRPr="008848C2" w:rsidRDefault="00D12A6D" w:rsidP="008848C2">
      <w:pPr>
        <w:pStyle w:val="16"/>
        <w:spacing w:before="0" w:beforeAutospacing="0" w:after="0" w:afterAutospacing="0" w:line="360" w:lineRule="auto"/>
        <w:ind w:firstLine="284"/>
        <w:jc w:val="both"/>
        <w:rPr>
          <w:rFonts w:cs="Times New Roman"/>
          <w:sz w:val="28"/>
          <w:szCs w:val="28"/>
        </w:rPr>
      </w:pPr>
      <w:r w:rsidRPr="008848C2">
        <w:rPr>
          <w:rFonts w:cs="Times New Roman"/>
          <w:sz w:val="28"/>
          <w:szCs w:val="28"/>
        </w:rPr>
        <w:t xml:space="preserve">Товарищи красноармейцы и краснофлотцы, командиры и политработники, партизаны и партизанки! На вас смотрит весь мир как на силу, способную уничтожить грабительские полчища немецких захватчиков. На вас смотрят </w:t>
      </w:r>
      <w:r w:rsidRPr="008848C2">
        <w:rPr>
          <w:rFonts w:cs="Times New Roman"/>
          <w:sz w:val="28"/>
          <w:szCs w:val="28"/>
        </w:rPr>
        <w:lastRenderedPageBreak/>
        <w:t>порабощенные народы Европы, подпавшие под иго немецких захватчиков, как на своих освободителей. Великая освободительная миссия выпала на вашу долю. Будьте же достойными этой миссии! Война, которую вы ведёте, есть война освободительная, война справедливая. Пусть вдохновляет вас в этой войне мужественный образ наших великих предков – Александра Невского, Димитрия Донского, Кузьмы Минина, Димитрия Пожарского, Александра Суворова, Михаила Кутузова! Пусть осенит вас победоносное знамя великого Ленина!</w:t>
      </w:r>
    </w:p>
    <w:p w:rsidR="00D12A6D" w:rsidRPr="008848C2" w:rsidRDefault="00D12A6D" w:rsidP="008848C2">
      <w:pPr>
        <w:pStyle w:val="16"/>
        <w:spacing w:before="0" w:beforeAutospacing="0" w:after="0" w:afterAutospacing="0" w:line="360" w:lineRule="auto"/>
        <w:ind w:firstLine="284"/>
        <w:jc w:val="both"/>
        <w:rPr>
          <w:rFonts w:cs="Times New Roman"/>
          <w:sz w:val="28"/>
          <w:szCs w:val="28"/>
        </w:rPr>
      </w:pPr>
      <w:r w:rsidRPr="008848C2">
        <w:rPr>
          <w:rFonts w:cs="Times New Roman"/>
          <w:sz w:val="28"/>
          <w:szCs w:val="28"/>
        </w:rPr>
        <w:t>За полный разгром немецких захватчиков!</w:t>
      </w:r>
    </w:p>
    <w:p w:rsidR="00D12A6D" w:rsidRPr="008848C2" w:rsidRDefault="00D12A6D" w:rsidP="008848C2">
      <w:pPr>
        <w:pStyle w:val="16"/>
        <w:spacing w:before="0" w:beforeAutospacing="0" w:after="0" w:afterAutospacing="0" w:line="360" w:lineRule="auto"/>
        <w:ind w:firstLine="284"/>
        <w:jc w:val="both"/>
        <w:rPr>
          <w:rFonts w:cs="Times New Roman"/>
          <w:sz w:val="28"/>
          <w:szCs w:val="28"/>
        </w:rPr>
      </w:pPr>
      <w:r w:rsidRPr="008848C2">
        <w:rPr>
          <w:rFonts w:cs="Times New Roman"/>
          <w:sz w:val="28"/>
          <w:szCs w:val="28"/>
        </w:rPr>
        <w:t>Смерть немецким оккупантам!</w:t>
      </w:r>
    </w:p>
    <w:p w:rsidR="00D12A6D" w:rsidRPr="008848C2" w:rsidRDefault="00D12A6D" w:rsidP="008848C2">
      <w:pPr>
        <w:pStyle w:val="16"/>
        <w:spacing w:before="0" w:beforeAutospacing="0" w:after="0" w:afterAutospacing="0" w:line="360" w:lineRule="auto"/>
        <w:ind w:firstLine="284"/>
        <w:jc w:val="both"/>
        <w:rPr>
          <w:rFonts w:cs="Times New Roman"/>
          <w:sz w:val="28"/>
          <w:szCs w:val="28"/>
        </w:rPr>
      </w:pPr>
      <w:r w:rsidRPr="008848C2">
        <w:rPr>
          <w:rFonts w:cs="Times New Roman"/>
          <w:sz w:val="28"/>
          <w:szCs w:val="28"/>
        </w:rPr>
        <w:t>Да здравствует наша славная Родина, её свобода, её независимость!</w:t>
      </w:r>
    </w:p>
    <w:p w:rsidR="00D12A6D" w:rsidRPr="008848C2" w:rsidRDefault="00D12A6D" w:rsidP="008848C2">
      <w:pPr>
        <w:pStyle w:val="16"/>
        <w:spacing w:before="0" w:beforeAutospacing="0" w:after="0" w:afterAutospacing="0" w:line="360" w:lineRule="auto"/>
        <w:ind w:firstLine="284"/>
        <w:jc w:val="both"/>
        <w:rPr>
          <w:rFonts w:cs="Times New Roman"/>
          <w:sz w:val="28"/>
          <w:szCs w:val="28"/>
        </w:rPr>
      </w:pPr>
      <w:r w:rsidRPr="008848C2">
        <w:rPr>
          <w:rFonts w:cs="Times New Roman"/>
          <w:sz w:val="28"/>
          <w:szCs w:val="28"/>
        </w:rPr>
        <w:t xml:space="preserve">Под знаменем Ленина – вперёд, к победе! </w:t>
      </w:r>
    </w:p>
    <w:p w:rsidR="00D12A6D" w:rsidRPr="008848C2" w:rsidRDefault="00D12A6D" w:rsidP="008848C2">
      <w:pPr>
        <w:pStyle w:val="16"/>
        <w:spacing w:before="0" w:beforeAutospacing="0" w:after="0" w:afterAutospacing="0" w:line="360" w:lineRule="auto"/>
        <w:ind w:firstLine="284"/>
        <w:jc w:val="both"/>
        <w:rPr>
          <w:rFonts w:cs="Times New Roman"/>
          <w:sz w:val="28"/>
          <w:szCs w:val="28"/>
        </w:rPr>
      </w:pPr>
      <w:r w:rsidRPr="008848C2">
        <w:rPr>
          <w:rFonts w:cs="Times New Roman"/>
          <w:sz w:val="28"/>
          <w:szCs w:val="28"/>
        </w:rPr>
        <w:t>Речь И. В. Сталина на Красной площади, 7.11.1941</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Приподнятый характер данного образца ораторской речи определяется: а) пространностью периодов</w:t>
      </w:r>
      <w:r w:rsidRPr="008848C2">
        <w:rPr>
          <w:rStyle w:val="af1"/>
          <w:rFonts w:ascii="Times New Roman" w:eastAsiaTheme="majorEastAsia" w:hAnsi="Times New Roman" w:cs="Times New Roman"/>
          <w:sz w:val="28"/>
          <w:szCs w:val="28"/>
        </w:rPr>
        <w:footnoteReference w:id="4"/>
      </w:r>
      <w:r w:rsidRPr="008848C2">
        <w:rPr>
          <w:rFonts w:ascii="Times New Roman" w:hAnsi="Times New Roman" w:cs="Times New Roman"/>
          <w:sz w:val="28"/>
          <w:szCs w:val="28"/>
        </w:rPr>
        <w:t>, усиленной попарным перечислением (на этой фигуре основано здесь обращение) и гипозевсисом (лексико-синтаксическим параллелизмом), что создаёт основу для синтаксической ритмизации</w:t>
      </w:r>
      <w:r w:rsidRPr="008848C2">
        <w:rPr>
          <w:rStyle w:val="af1"/>
          <w:rFonts w:ascii="Times New Roman" w:hAnsi="Times New Roman" w:cs="Times New Roman"/>
          <w:sz w:val="28"/>
          <w:szCs w:val="28"/>
        </w:rPr>
        <w:footnoteReference w:id="5"/>
      </w:r>
      <w:r w:rsidRPr="008848C2">
        <w:rPr>
          <w:rFonts w:ascii="Times New Roman" w:hAnsi="Times New Roman" w:cs="Times New Roman"/>
          <w:sz w:val="28"/>
          <w:szCs w:val="28"/>
        </w:rPr>
        <w:t xml:space="preserve">; б) эксплуатацией торжественных выражений: </w:t>
      </w:r>
      <w:r w:rsidRPr="008848C2">
        <w:rPr>
          <w:rFonts w:ascii="Times New Roman" w:hAnsi="Times New Roman" w:cs="Times New Roman"/>
          <w:i/>
          <w:sz w:val="28"/>
          <w:szCs w:val="28"/>
        </w:rPr>
        <w:t>миссия</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великий</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победоносный</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на вас смотрит весь мир</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да здравствует</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под знаменем Ленина</w:t>
      </w:r>
      <w:r w:rsidRPr="008848C2">
        <w:rPr>
          <w:rFonts w:ascii="Times New Roman" w:hAnsi="Times New Roman" w:cs="Times New Roman"/>
          <w:sz w:val="28"/>
          <w:szCs w:val="28"/>
        </w:rPr>
        <w:t>.</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b/>
          <w:sz w:val="28"/>
          <w:szCs w:val="28"/>
        </w:rPr>
        <w:t>4.</w:t>
      </w:r>
      <w:r w:rsidRPr="008848C2">
        <w:rPr>
          <w:rFonts w:ascii="Times New Roman" w:hAnsi="Times New Roman" w:cs="Times New Roman"/>
          <w:sz w:val="28"/>
          <w:szCs w:val="28"/>
        </w:rPr>
        <w:t xml:space="preserve"> </w:t>
      </w:r>
      <w:r w:rsidRPr="008848C2">
        <w:rPr>
          <w:rFonts w:ascii="Times New Roman" w:hAnsi="Times New Roman" w:cs="Times New Roman"/>
          <w:b/>
          <w:sz w:val="28"/>
          <w:szCs w:val="28"/>
        </w:rPr>
        <w:t>Отношение ЦР</w:t>
      </w:r>
      <w:r w:rsidRPr="008848C2">
        <w:rPr>
          <w:rFonts w:ascii="Times New Roman" w:hAnsi="Times New Roman" w:cs="Times New Roman"/>
          <w:sz w:val="28"/>
          <w:szCs w:val="28"/>
        </w:rPr>
        <w:t xml:space="preserve"> </w:t>
      </w:r>
      <w:r w:rsidRPr="008848C2">
        <w:rPr>
          <w:rFonts w:ascii="Times New Roman" w:hAnsi="Times New Roman" w:cs="Times New Roman"/>
          <w:b/>
          <w:sz w:val="28"/>
          <w:szCs w:val="28"/>
        </w:rPr>
        <w:t>к художественному стилю.</w:t>
      </w:r>
      <w:r w:rsidRPr="008848C2">
        <w:rPr>
          <w:rFonts w:ascii="Times New Roman" w:hAnsi="Times New Roman" w:cs="Times New Roman"/>
          <w:sz w:val="28"/>
          <w:szCs w:val="28"/>
        </w:rPr>
        <w:t xml:space="preserve"> Жанром ЦР считается </w:t>
      </w:r>
      <w:r w:rsidRPr="008848C2">
        <w:rPr>
          <w:rFonts w:ascii="Times New Roman" w:hAnsi="Times New Roman" w:cs="Times New Roman"/>
          <w:smallCaps/>
          <w:sz w:val="28"/>
          <w:szCs w:val="28"/>
        </w:rPr>
        <w:t>житие</w:t>
      </w:r>
      <w:r w:rsidRPr="008848C2">
        <w:rPr>
          <w:rFonts w:ascii="Times New Roman" w:hAnsi="Times New Roman" w:cs="Times New Roman"/>
          <w:sz w:val="28"/>
          <w:szCs w:val="28"/>
        </w:rPr>
        <w:t xml:space="preserve"> (</w:t>
      </w:r>
      <w:bookmarkStart w:id="16" w:name="_Hlk531511815"/>
      <w:r w:rsidRPr="008848C2">
        <w:rPr>
          <w:rFonts w:ascii="Times New Roman" w:hAnsi="Times New Roman" w:cs="Times New Roman"/>
          <w:sz w:val="28"/>
          <w:szCs w:val="28"/>
        </w:rPr>
        <w:t xml:space="preserve">Грекова </w:t>
      </w:r>
      <w:bookmarkEnd w:id="16"/>
      <w:r w:rsidRPr="008848C2">
        <w:rPr>
          <w:rFonts w:ascii="Times New Roman" w:hAnsi="Times New Roman" w:cs="Times New Roman"/>
          <w:sz w:val="28"/>
          <w:szCs w:val="28"/>
        </w:rPr>
        <w:t>2014)</w:t>
      </w:r>
      <w:r w:rsidRPr="008848C2">
        <w:rPr>
          <w:rStyle w:val="af1"/>
          <w:rFonts w:ascii="Times New Roman" w:hAnsi="Times New Roman" w:cs="Times New Roman"/>
          <w:sz w:val="28"/>
          <w:szCs w:val="28"/>
        </w:rPr>
        <w:footnoteReference w:id="6"/>
      </w:r>
      <w:r w:rsidRPr="008848C2">
        <w:rPr>
          <w:rFonts w:ascii="Times New Roman" w:hAnsi="Times New Roman" w:cs="Times New Roman"/>
          <w:sz w:val="28"/>
          <w:szCs w:val="28"/>
        </w:rPr>
        <w:t xml:space="preserve">, между тем ещё В. О. Ключевский </w:t>
      </w:r>
      <w:r w:rsidRPr="008848C2">
        <w:rPr>
          <w:rFonts w:ascii="Times New Roman" w:eastAsiaTheme="majorEastAsia" w:hAnsi="Times New Roman" w:cs="Times New Roman"/>
          <w:sz w:val="28"/>
          <w:szCs w:val="28"/>
        </w:rPr>
        <w:t>(</w:t>
      </w:r>
      <w:r w:rsidRPr="008848C2">
        <w:rPr>
          <w:rFonts w:ascii="Times New Roman" w:hAnsi="Times New Roman" w:cs="Times New Roman"/>
          <w:sz w:val="28"/>
          <w:szCs w:val="28"/>
        </w:rPr>
        <w:t>1959: 73</w:t>
      </w:r>
      <w:r w:rsidRPr="008848C2">
        <w:rPr>
          <w:rFonts w:ascii="Times New Roman" w:eastAsiaTheme="majorEastAsia" w:hAnsi="Times New Roman" w:cs="Times New Roman"/>
          <w:sz w:val="28"/>
          <w:szCs w:val="28"/>
        </w:rPr>
        <w:t xml:space="preserve">) </w:t>
      </w:r>
      <w:r w:rsidRPr="008848C2">
        <w:rPr>
          <w:rFonts w:ascii="Times New Roman" w:hAnsi="Times New Roman" w:cs="Times New Roman"/>
          <w:sz w:val="28"/>
          <w:szCs w:val="28"/>
        </w:rPr>
        <w:t>отметил, что «[ж</w:t>
      </w:r>
      <w:proofErr w:type="gramStart"/>
      <w:r w:rsidRPr="008848C2">
        <w:rPr>
          <w:rFonts w:ascii="Times New Roman" w:hAnsi="Times New Roman" w:cs="Times New Roman"/>
          <w:sz w:val="28"/>
          <w:szCs w:val="28"/>
        </w:rPr>
        <w:t>]и</w:t>
      </w:r>
      <w:proofErr w:type="gramEnd"/>
      <w:r w:rsidRPr="008848C2">
        <w:rPr>
          <w:rFonts w:ascii="Times New Roman" w:hAnsi="Times New Roman" w:cs="Times New Roman"/>
          <w:sz w:val="28"/>
          <w:szCs w:val="28"/>
        </w:rPr>
        <w:t>тия древнерусских святых по своей литературной форме, установившейся к Х</w:t>
      </w:r>
      <w:r w:rsidRPr="008848C2">
        <w:rPr>
          <w:rFonts w:ascii="Times New Roman" w:hAnsi="Times New Roman" w:cs="Times New Roman"/>
          <w:sz w:val="28"/>
          <w:szCs w:val="28"/>
          <w:lang w:val="en-US"/>
        </w:rPr>
        <w:t>VI</w:t>
      </w:r>
      <w:r w:rsidRPr="008848C2">
        <w:rPr>
          <w:rFonts w:ascii="Times New Roman" w:hAnsi="Times New Roman" w:cs="Times New Roman"/>
          <w:sz w:val="28"/>
          <w:szCs w:val="28"/>
        </w:rPr>
        <w:t xml:space="preserve"> в., могут быть причислены к художественным назидательным </w:t>
      </w:r>
      <w:r w:rsidRPr="008848C2">
        <w:rPr>
          <w:rFonts w:ascii="Times New Roman" w:hAnsi="Times New Roman" w:cs="Times New Roman"/>
          <w:color w:val="000000"/>
          <w:sz w:val="28"/>
          <w:szCs w:val="28"/>
        </w:rPr>
        <w:t>произведениям древнерусской литературы</w:t>
      </w:r>
      <w:r w:rsidRPr="008848C2">
        <w:rPr>
          <w:rFonts w:ascii="Times New Roman" w:hAnsi="Times New Roman" w:cs="Times New Roman"/>
          <w:sz w:val="28"/>
          <w:szCs w:val="28"/>
        </w:rPr>
        <w:t>»; В. В. Виноградов (1978: 112) указывает на то, что</w:t>
      </w:r>
      <w:proofErr w:type="gramStart"/>
      <w:r w:rsidRPr="008848C2">
        <w:rPr>
          <w:rFonts w:ascii="Times New Roman" w:hAnsi="Times New Roman" w:cs="Times New Roman"/>
          <w:sz w:val="28"/>
          <w:szCs w:val="28"/>
        </w:rPr>
        <w:t xml:space="preserve"> «[…] </w:t>
      </w:r>
      <w:proofErr w:type="gramEnd"/>
      <w:r w:rsidRPr="008848C2">
        <w:rPr>
          <w:rFonts w:ascii="Times New Roman" w:hAnsi="Times New Roman" w:cs="Times New Roman"/>
          <w:sz w:val="28"/>
          <w:szCs w:val="28"/>
        </w:rPr>
        <w:t xml:space="preserve">специфические свойства </w:t>
      </w:r>
      <w:r w:rsidRPr="008848C2">
        <w:rPr>
          <w:rFonts w:ascii="Times New Roman" w:hAnsi="Times New Roman" w:cs="Times New Roman"/>
          <w:sz w:val="28"/>
          <w:szCs w:val="28"/>
        </w:rPr>
        <w:lastRenderedPageBreak/>
        <w:t xml:space="preserve">художественности речи обнаруживаются в таких жанрах, как жития святых […]». Чтобы убедиться в справедливости данного мнения, рассмотрим следующий текст: </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 xml:space="preserve">Мать Матроны решила отдать будущего ребёнка в приют кн. Голицына в соседнее село Бучалки, но увидела вещий сон. Ещё не родившаяся дочь явилась Наталии во сне в виде белой птицы с человеческим лицом и закрытыми глазами и села ей на правую руку. Приняв сон за знамение, богобоязненная женщина отказалась от мысли отдать ребёнка в приют. </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Житие блаженной Матроны Московской</w:t>
      </w:r>
    </w:p>
    <w:p w:rsidR="00D12A6D" w:rsidRPr="008848C2" w:rsidRDefault="00D12A6D" w:rsidP="008848C2">
      <w:pPr>
        <w:spacing w:line="360" w:lineRule="auto"/>
        <w:ind w:firstLine="284"/>
        <w:jc w:val="both"/>
        <w:rPr>
          <w:rFonts w:ascii="Times New Roman" w:hAnsi="Times New Roman" w:cs="Times New Roman"/>
          <w:sz w:val="28"/>
          <w:szCs w:val="28"/>
        </w:rPr>
      </w:pPr>
      <w:proofErr w:type="gramStart"/>
      <w:r w:rsidRPr="008848C2">
        <w:rPr>
          <w:rFonts w:ascii="Times New Roman" w:hAnsi="Times New Roman" w:cs="Times New Roman"/>
          <w:sz w:val="28"/>
          <w:szCs w:val="28"/>
        </w:rPr>
        <w:t xml:space="preserve">В основе данного текста, равно как и любого иного жития, лежит </w:t>
      </w:r>
      <w:r w:rsidRPr="008848C2">
        <w:rPr>
          <w:rFonts w:ascii="Times New Roman" w:hAnsi="Times New Roman" w:cs="Times New Roman"/>
          <w:smallCaps/>
          <w:sz w:val="28"/>
          <w:szCs w:val="28"/>
        </w:rPr>
        <w:t>художественная</w:t>
      </w:r>
      <w:r w:rsidRPr="008848C2">
        <w:rPr>
          <w:rFonts w:ascii="Times New Roman" w:hAnsi="Times New Roman" w:cs="Times New Roman"/>
          <w:sz w:val="28"/>
          <w:szCs w:val="28"/>
        </w:rPr>
        <w:t xml:space="preserve"> </w:t>
      </w:r>
      <w:r w:rsidRPr="008848C2">
        <w:rPr>
          <w:rFonts w:ascii="Times New Roman" w:hAnsi="Times New Roman" w:cs="Times New Roman"/>
          <w:smallCaps/>
          <w:sz w:val="28"/>
          <w:szCs w:val="28"/>
        </w:rPr>
        <w:t>дескрипция</w:t>
      </w:r>
      <w:r w:rsidRPr="008848C2">
        <w:rPr>
          <w:rFonts w:ascii="Times New Roman" w:hAnsi="Times New Roman" w:cs="Times New Roman"/>
          <w:sz w:val="28"/>
          <w:szCs w:val="28"/>
        </w:rPr>
        <w:t xml:space="preserve"> – фигура описания объекта (в данном случае – событийной цепочки) «путём перечисления реальных или выдуманных </w:t>
      </w:r>
      <w:r w:rsidRPr="008848C2">
        <w:rPr>
          <w:rFonts w:ascii="Times New Roman" w:hAnsi="Times New Roman" w:cs="Times New Roman"/>
          <w:i/>
          <w:sz w:val="28"/>
          <w:szCs w:val="28"/>
        </w:rPr>
        <w:t>наблюдаемых</w:t>
      </w:r>
      <w:r w:rsidRPr="008848C2">
        <w:rPr>
          <w:rFonts w:ascii="Times New Roman" w:hAnsi="Times New Roman" w:cs="Times New Roman"/>
          <w:sz w:val="28"/>
          <w:szCs w:val="28"/>
        </w:rPr>
        <w:t xml:space="preserve"> [курсив наш.</w:t>
      </w:r>
      <w:proofErr w:type="gramEnd"/>
      <w:r w:rsidRPr="008848C2">
        <w:rPr>
          <w:rFonts w:ascii="Times New Roman" w:hAnsi="Times New Roman" w:cs="Times New Roman"/>
          <w:sz w:val="28"/>
          <w:szCs w:val="28"/>
        </w:rPr>
        <w:t xml:space="preserve"> – </w:t>
      </w:r>
      <w:proofErr w:type="gramStart"/>
      <w:r w:rsidRPr="008848C2">
        <w:rPr>
          <w:rFonts w:ascii="Times New Roman" w:hAnsi="Times New Roman" w:cs="Times New Roman"/>
          <w:i/>
          <w:sz w:val="28"/>
          <w:szCs w:val="28"/>
        </w:rPr>
        <w:t>В. М.</w:t>
      </w:r>
      <w:r w:rsidRPr="008848C2">
        <w:rPr>
          <w:rFonts w:ascii="Times New Roman" w:hAnsi="Times New Roman" w:cs="Times New Roman"/>
          <w:sz w:val="28"/>
          <w:szCs w:val="28"/>
        </w:rPr>
        <w:t>] деталей»</w:t>
      </w:r>
      <w:r w:rsidRPr="008848C2">
        <w:rPr>
          <w:rFonts w:ascii="Times New Roman" w:eastAsiaTheme="majorEastAsia" w:hAnsi="Times New Roman" w:cs="Times New Roman"/>
          <w:sz w:val="28"/>
          <w:szCs w:val="28"/>
        </w:rPr>
        <w:t xml:space="preserve"> (</w:t>
      </w:r>
      <w:r w:rsidRPr="008848C2">
        <w:rPr>
          <w:rFonts w:ascii="Times New Roman" w:hAnsi="Times New Roman" w:cs="Times New Roman"/>
          <w:sz w:val="28"/>
          <w:szCs w:val="28"/>
          <w:lang w:val="en-US"/>
        </w:rPr>
        <w:t>Lausberg</w:t>
      </w:r>
      <w:r w:rsidRPr="008848C2">
        <w:rPr>
          <w:rFonts w:ascii="Times New Roman" w:hAnsi="Times New Roman" w:cs="Times New Roman"/>
          <w:sz w:val="28"/>
          <w:szCs w:val="28"/>
        </w:rPr>
        <w:t xml:space="preserve"> 1998: 359</w:t>
      </w:r>
      <w:r w:rsidRPr="008848C2">
        <w:rPr>
          <w:rFonts w:ascii="Times New Roman" w:eastAsiaTheme="majorEastAsia" w:hAnsi="Times New Roman" w:cs="Times New Roman"/>
          <w:sz w:val="28"/>
          <w:szCs w:val="28"/>
        </w:rPr>
        <w:t>)</w:t>
      </w:r>
      <w:r w:rsidRPr="008848C2">
        <w:rPr>
          <w:rFonts w:ascii="Times New Roman" w:hAnsi="Times New Roman" w:cs="Times New Roman"/>
          <w:sz w:val="28"/>
          <w:szCs w:val="28"/>
        </w:rPr>
        <w:t>.</w:t>
      </w:r>
      <w:proofErr w:type="gramEnd"/>
      <w:r w:rsidRPr="008848C2">
        <w:rPr>
          <w:rFonts w:ascii="Times New Roman" w:hAnsi="Times New Roman" w:cs="Times New Roman"/>
          <w:sz w:val="28"/>
          <w:szCs w:val="28"/>
        </w:rPr>
        <w:t xml:space="preserve"> С помощью слов дескриптивной, т. е. «наблюдаемой», изобразительной, в частности конкретной семантики создаются</w:t>
      </w:r>
      <w:r w:rsidRPr="008848C2">
        <w:rPr>
          <w:rFonts w:ascii="Times New Roman" w:hAnsi="Times New Roman" w:cs="Times New Roman"/>
          <w:bCs/>
          <w:smallCaps/>
          <w:sz w:val="28"/>
          <w:szCs w:val="28"/>
        </w:rPr>
        <w:t xml:space="preserve"> художественные образы</w:t>
      </w:r>
      <w:r w:rsidRPr="008848C2">
        <w:rPr>
          <w:rFonts w:ascii="Times New Roman" w:hAnsi="Times New Roman" w:cs="Times New Roman"/>
          <w:sz w:val="28"/>
          <w:szCs w:val="28"/>
        </w:rPr>
        <w:t xml:space="preserve">. Дескрипции сравнивают с </w:t>
      </w:r>
      <w:r w:rsidRPr="008848C2">
        <w:rPr>
          <w:rFonts w:ascii="Times New Roman" w:hAnsi="Times New Roman" w:cs="Times New Roman"/>
          <w:i/>
          <w:sz w:val="28"/>
          <w:szCs w:val="28"/>
        </w:rPr>
        <w:t>картинами</w:t>
      </w:r>
      <w:r w:rsidRPr="008848C2">
        <w:rPr>
          <w:rFonts w:ascii="Times New Roman" w:hAnsi="Times New Roman" w:cs="Times New Roman"/>
          <w:sz w:val="28"/>
          <w:szCs w:val="28"/>
        </w:rPr>
        <w:t xml:space="preserve">, писателя называют </w:t>
      </w:r>
      <w:r w:rsidRPr="008848C2">
        <w:rPr>
          <w:rFonts w:ascii="Times New Roman" w:hAnsi="Times New Roman" w:cs="Times New Roman"/>
          <w:i/>
          <w:sz w:val="28"/>
          <w:szCs w:val="28"/>
        </w:rPr>
        <w:t>художником слова</w:t>
      </w:r>
      <w:r w:rsidRPr="008848C2">
        <w:rPr>
          <w:rFonts w:ascii="Times New Roman" w:hAnsi="Times New Roman" w:cs="Times New Roman"/>
          <w:sz w:val="28"/>
          <w:szCs w:val="28"/>
        </w:rPr>
        <w:t xml:space="preserve">; эта же метафора лежит в основе терминов </w:t>
      </w:r>
      <w:r w:rsidRPr="008848C2">
        <w:rPr>
          <w:rFonts w:ascii="Times New Roman" w:hAnsi="Times New Roman" w:cs="Times New Roman"/>
          <w:i/>
          <w:sz w:val="28"/>
          <w:szCs w:val="28"/>
        </w:rPr>
        <w:t>художественная литература</w:t>
      </w:r>
      <w:r w:rsidRPr="008848C2">
        <w:rPr>
          <w:rFonts w:ascii="Times New Roman" w:hAnsi="Times New Roman" w:cs="Times New Roman"/>
          <w:sz w:val="28"/>
          <w:szCs w:val="28"/>
        </w:rPr>
        <w:t xml:space="preserve"> и </w:t>
      </w:r>
      <w:r w:rsidRPr="008848C2">
        <w:rPr>
          <w:rFonts w:ascii="Times New Roman" w:hAnsi="Times New Roman" w:cs="Times New Roman"/>
          <w:i/>
          <w:sz w:val="28"/>
          <w:szCs w:val="28"/>
        </w:rPr>
        <w:t>художественная речь</w:t>
      </w:r>
      <w:r w:rsidRPr="008848C2">
        <w:rPr>
          <w:rFonts w:ascii="Times New Roman" w:hAnsi="Times New Roman" w:cs="Times New Roman"/>
          <w:sz w:val="28"/>
          <w:szCs w:val="28"/>
        </w:rPr>
        <w:t xml:space="preserve">; именно последняя наиболее ярко реализует изобразительную функцию языка. Эти же типовые свойства наблюдаем и в </w:t>
      </w:r>
      <w:r w:rsidRPr="008848C2">
        <w:rPr>
          <w:rFonts w:ascii="Times New Roman" w:hAnsi="Times New Roman" w:cs="Times New Roman"/>
          <w:smallCaps/>
          <w:sz w:val="28"/>
          <w:szCs w:val="28"/>
        </w:rPr>
        <w:t>притче</w:t>
      </w:r>
      <w:r w:rsidRPr="008848C2">
        <w:rPr>
          <w:rFonts w:ascii="Times New Roman" w:hAnsi="Times New Roman" w:cs="Times New Roman"/>
          <w:sz w:val="28"/>
          <w:szCs w:val="28"/>
        </w:rPr>
        <w:t>, представляющей собой аллегорическую, т. е. семантически двуплановую дескрипцию события.</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 xml:space="preserve">Если обратиться к рассмотрению стилевого характера </w:t>
      </w:r>
      <w:r w:rsidRPr="008848C2">
        <w:rPr>
          <w:rFonts w:ascii="Times New Roman" w:hAnsi="Times New Roman" w:cs="Times New Roman"/>
          <w:smallCaps/>
          <w:sz w:val="28"/>
          <w:szCs w:val="28"/>
        </w:rPr>
        <w:t>молитвы</w:t>
      </w:r>
      <w:r w:rsidRPr="008848C2">
        <w:rPr>
          <w:rFonts w:ascii="Times New Roman" w:hAnsi="Times New Roman" w:cs="Times New Roman"/>
          <w:sz w:val="28"/>
          <w:szCs w:val="28"/>
        </w:rPr>
        <w:t xml:space="preserve">, то оказывается, что она: а) тяготеет к высокому стилю, поскольку обращена к Богу или святому; б) </w:t>
      </w:r>
      <w:proofErr w:type="gramStart"/>
      <w:r w:rsidRPr="008848C2">
        <w:rPr>
          <w:rFonts w:ascii="Times New Roman" w:hAnsi="Times New Roman" w:cs="Times New Roman"/>
          <w:sz w:val="28"/>
          <w:szCs w:val="28"/>
        </w:rPr>
        <w:t>бывает</w:t>
      </w:r>
      <w:proofErr w:type="gramEnd"/>
      <w:r w:rsidRPr="008848C2">
        <w:rPr>
          <w:rFonts w:ascii="Times New Roman" w:hAnsi="Times New Roman" w:cs="Times New Roman"/>
          <w:sz w:val="28"/>
          <w:szCs w:val="28"/>
        </w:rPr>
        <w:t xml:space="preserve"> эстетична по своей форме, регулярно использует изобразительные средства, что сближает её с художественной речью: </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 xml:space="preserve">О, </w:t>
      </w:r>
      <w:proofErr w:type="gramStart"/>
      <w:r w:rsidRPr="008848C2">
        <w:rPr>
          <w:rFonts w:ascii="Times New Roman" w:hAnsi="Times New Roman" w:cs="Times New Roman"/>
          <w:sz w:val="28"/>
          <w:szCs w:val="28"/>
        </w:rPr>
        <w:t>Господень</w:t>
      </w:r>
      <w:proofErr w:type="gramEnd"/>
      <w:r w:rsidRPr="008848C2">
        <w:rPr>
          <w:rFonts w:ascii="Times New Roman" w:hAnsi="Times New Roman" w:cs="Times New Roman"/>
          <w:sz w:val="28"/>
          <w:szCs w:val="28"/>
        </w:rPr>
        <w:t xml:space="preserve"> Великий Архангеле Михаиле! Демонов сокрушителю, запрети всем врагам, борющимся со мною, и сотвори их яко овцы, и смири их злобные сердца, и сокруши их яко прах перед лицом ветра. </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lastRenderedPageBreak/>
        <w:t xml:space="preserve">О, </w:t>
      </w:r>
      <w:proofErr w:type="gramStart"/>
      <w:r w:rsidRPr="008848C2">
        <w:rPr>
          <w:rFonts w:ascii="Times New Roman" w:hAnsi="Times New Roman" w:cs="Times New Roman"/>
          <w:sz w:val="28"/>
          <w:szCs w:val="28"/>
        </w:rPr>
        <w:t>Господень</w:t>
      </w:r>
      <w:proofErr w:type="gramEnd"/>
      <w:r w:rsidRPr="008848C2">
        <w:rPr>
          <w:rFonts w:ascii="Times New Roman" w:hAnsi="Times New Roman" w:cs="Times New Roman"/>
          <w:sz w:val="28"/>
          <w:szCs w:val="28"/>
        </w:rPr>
        <w:t xml:space="preserve"> Великий Архангеле Михаиле! Архистратиже, шестокрылый первый княже, воевода Небесных Сил – Херувим и Серафим и всех святых.</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 xml:space="preserve">О, </w:t>
      </w:r>
      <w:proofErr w:type="gramStart"/>
      <w:r w:rsidRPr="008848C2">
        <w:rPr>
          <w:rFonts w:ascii="Times New Roman" w:hAnsi="Times New Roman" w:cs="Times New Roman"/>
          <w:sz w:val="28"/>
          <w:szCs w:val="28"/>
        </w:rPr>
        <w:t>Угодный</w:t>
      </w:r>
      <w:proofErr w:type="gramEnd"/>
      <w:r w:rsidRPr="008848C2">
        <w:rPr>
          <w:rFonts w:ascii="Times New Roman" w:hAnsi="Times New Roman" w:cs="Times New Roman"/>
          <w:sz w:val="28"/>
          <w:szCs w:val="28"/>
        </w:rPr>
        <w:t xml:space="preserve"> Михаиле Архангеле! Хранителю неизреченный, буди нам великий помощник во всех бедах, скорбях, в печалях, в пустынях, на распутьях, на реках и на морях тихое пристанище. &lt;…&gt; </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Молитва Архангелу Михаилу</w:t>
      </w:r>
    </w:p>
    <w:p w:rsidR="00D12A6D" w:rsidRPr="008848C2" w:rsidRDefault="00D12A6D" w:rsidP="008848C2">
      <w:pPr>
        <w:spacing w:line="360" w:lineRule="auto"/>
        <w:ind w:firstLine="284"/>
        <w:jc w:val="both"/>
        <w:rPr>
          <w:rFonts w:ascii="Times New Roman" w:hAnsi="Times New Roman" w:cs="Times New Roman"/>
          <w:sz w:val="28"/>
          <w:szCs w:val="28"/>
        </w:rPr>
      </w:pPr>
      <w:proofErr w:type="gramStart"/>
      <w:r w:rsidRPr="008848C2">
        <w:rPr>
          <w:rFonts w:ascii="Times New Roman" w:hAnsi="Times New Roman" w:cs="Times New Roman"/>
          <w:sz w:val="28"/>
          <w:szCs w:val="28"/>
        </w:rPr>
        <w:t>Декоративность и изобразительность здесь создают: а) эпитеты (</w:t>
      </w:r>
      <w:r w:rsidRPr="008848C2">
        <w:rPr>
          <w:rFonts w:ascii="Times New Roman" w:hAnsi="Times New Roman" w:cs="Times New Roman"/>
          <w:i/>
          <w:sz w:val="28"/>
          <w:szCs w:val="28"/>
        </w:rPr>
        <w:t>шестокрылый</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тихое</w:t>
      </w:r>
      <w:r w:rsidRPr="008848C2">
        <w:rPr>
          <w:rFonts w:ascii="Times New Roman" w:hAnsi="Times New Roman" w:cs="Times New Roman"/>
          <w:sz w:val="28"/>
          <w:szCs w:val="28"/>
        </w:rPr>
        <w:t>); б) перифразы (</w:t>
      </w:r>
      <w:r w:rsidRPr="008848C2">
        <w:rPr>
          <w:rFonts w:ascii="Times New Roman" w:hAnsi="Times New Roman" w:cs="Times New Roman"/>
          <w:i/>
          <w:sz w:val="28"/>
          <w:szCs w:val="28"/>
        </w:rPr>
        <w:t>демонов сокрушителю</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воевода Небесных Сил</w:t>
      </w:r>
      <w:r w:rsidRPr="008848C2">
        <w:rPr>
          <w:rFonts w:ascii="Times New Roman" w:hAnsi="Times New Roman" w:cs="Times New Roman"/>
          <w:sz w:val="28"/>
          <w:szCs w:val="28"/>
        </w:rPr>
        <w:t>); в) образные метафоры (</w:t>
      </w:r>
      <w:r w:rsidRPr="008848C2">
        <w:rPr>
          <w:rFonts w:ascii="Times New Roman" w:hAnsi="Times New Roman" w:cs="Times New Roman"/>
          <w:i/>
          <w:sz w:val="28"/>
          <w:szCs w:val="28"/>
        </w:rPr>
        <w:t xml:space="preserve">перед </w:t>
      </w:r>
      <w:r w:rsidRPr="008848C2">
        <w:rPr>
          <w:rFonts w:ascii="Times New Roman" w:hAnsi="Times New Roman" w:cs="Times New Roman"/>
          <w:b/>
          <w:i/>
          <w:sz w:val="28"/>
          <w:szCs w:val="28"/>
        </w:rPr>
        <w:t>лицом</w:t>
      </w:r>
      <w:r w:rsidRPr="008848C2">
        <w:rPr>
          <w:rFonts w:ascii="Times New Roman" w:hAnsi="Times New Roman" w:cs="Times New Roman"/>
          <w:i/>
          <w:sz w:val="28"/>
          <w:szCs w:val="28"/>
        </w:rPr>
        <w:t xml:space="preserve"> ветра</w:t>
      </w:r>
      <w:r w:rsidRPr="008848C2">
        <w:rPr>
          <w:rFonts w:ascii="Times New Roman" w:hAnsi="Times New Roman" w:cs="Times New Roman"/>
          <w:sz w:val="28"/>
          <w:szCs w:val="28"/>
        </w:rPr>
        <w:t>,</w:t>
      </w:r>
      <w:r w:rsidRPr="008848C2">
        <w:rPr>
          <w:rFonts w:ascii="Times New Roman" w:hAnsi="Times New Roman" w:cs="Times New Roman"/>
          <w:i/>
          <w:sz w:val="28"/>
          <w:szCs w:val="28"/>
        </w:rPr>
        <w:t xml:space="preserve"> тихое </w:t>
      </w:r>
      <w:r w:rsidRPr="008848C2">
        <w:rPr>
          <w:rFonts w:ascii="Times New Roman" w:hAnsi="Times New Roman" w:cs="Times New Roman"/>
          <w:b/>
          <w:i/>
          <w:sz w:val="28"/>
          <w:szCs w:val="28"/>
        </w:rPr>
        <w:t>пристанище</w:t>
      </w:r>
      <w:r w:rsidRPr="008848C2">
        <w:rPr>
          <w:rFonts w:ascii="Times New Roman" w:hAnsi="Times New Roman" w:cs="Times New Roman"/>
          <w:sz w:val="28"/>
          <w:szCs w:val="28"/>
        </w:rPr>
        <w:t>); г) сравнения (</w:t>
      </w:r>
      <w:r w:rsidRPr="008848C2">
        <w:rPr>
          <w:rFonts w:ascii="Times New Roman" w:hAnsi="Times New Roman" w:cs="Times New Roman"/>
          <w:i/>
          <w:sz w:val="28"/>
          <w:szCs w:val="28"/>
        </w:rPr>
        <w:t>яко овцы</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яко прах</w:t>
      </w:r>
      <w:r w:rsidRPr="008848C2">
        <w:rPr>
          <w:rFonts w:ascii="Times New Roman" w:hAnsi="Times New Roman" w:cs="Times New Roman"/>
          <w:sz w:val="28"/>
          <w:szCs w:val="28"/>
        </w:rPr>
        <w:t>).</w:t>
      </w:r>
      <w:proofErr w:type="gramEnd"/>
      <w:r w:rsidRPr="008848C2">
        <w:rPr>
          <w:rFonts w:ascii="Times New Roman" w:hAnsi="Times New Roman" w:cs="Times New Roman"/>
          <w:sz w:val="28"/>
          <w:szCs w:val="28"/>
        </w:rPr>
        <w:t xml:space="preserve"> </w:t>
      </w:r>
      <w:proofErr w:type="gramStart"/>
      <w:r w:rsidRPr="008848C2">
        <w:rPr>
          <w:rFonts w:ascii="Times New Roman" w:hAnsi="Times New Roman" w:cs="Times New Roman"/>
          <w:sz w:val="28"/>
          <w:szCs w:val="28"/>
        </w:rPr>
        <w:t>Эстетичность формы, в частности ритмичность, обеспечивают: а) изóколон – нагнетание соразмерных по длине синтаксических единиц; б) гипозевксис в сочетании с библейским по своему происхождению, а значит, торжественным по своей тональности полисиндетоном на «и» (</w:t>
      </w:r>
      <w:r w:rsidRPr="008848C2">
        <w:rPr>
          <w:rFonts w:ascii="Times New Roman" w:hAnsi="Times New Roman" w:cs="Times New Roman"/>
          <w:i/>
          <w:sz w:val="28"/>
          <w:szCs w:val="28"/>
        </w:rPr>
        <w:t>и сотвори их яко овцы, и смири их злобные сердца, и сокруши их яко прах</w:t>
      </w:r>
      <w:r w:rsidRPr="008848C2">
        <w:rPr>
          <w:rFonts w:ascii="Times New Roman" w:hAnsi="Times New Roman" w:cs="Times New Roman"/>
          <w:sz w:val="28"/>
          <w:szCs w:val="28"/>
        </w:rPr>
        <w:t>); в) синтаксическая анафора (за счёт повтора обращения);</w:t>
      </w:r>
      <w:proofErr w:type="gramEnd"/>
      <w:r w:rsidRPr="008848C2">
        <w:rPr>
          <w:rFonts w:ascii="Times New Roman" w:hAnsi="Times New Roman" w:cs="Times New Roman"/>
          <w:sz w:val="28"/>
          <w:szCs w:val="28"/>
        </w:rPr>
        <w:t xml:space="preserve"> в) хиазм (</w:t>
      </w:r>
      <w:proofErr w:type="gramStart"/>
      <w:r w:rsidRPr="008848C2">
        <w:rPr>
          <w:rFonts w:ascii="Times New Roman" w:hAnsi="Times New Roman" w:cs="Times New Roman"/>
          <w:i/>
          <w:sz w:val="28"/>
          <w:szCs w:val="28"/>
        </w:rPr>
        <w:t>Архангеле</w:t>
      </w:r>
      <w:proofErr w:type="gramEnd"/>
      <w:r w:rsidRPr="008848C2">
        <w:rPr>
          <w:rFonts w:ascii="Times New Roman" w:hAnsi="Times New Roman" w:cs="Times New Roman"/>
          <w:i/>
          <w:sz w:val="28"/>
          <w:szCs w:val="28"/>
        </w:rPr>
        <w:t xml:space="preserve"> Михаиле</w:t>
      </w:r>
      <w:r w:rsidRPr="008848C2">
        <w:rPr>
          <w:rFonts w:ascii="Times New Roman" w:hAnsi="Times New Roman" w:cs="Times New Roman"/>
          <w:sz w:val="28"/>
          <w:szCs w:val="28"/>
        </w:rPr>
        <w:t xml:space="preserve"> – </w:t>
      </w:r>
      <w:r w:rsidRPr="008848C2">
        <w:rPr>
          <w:rFonts w:ascii="Times New Roman" w:hAnsi="Times New Roman" w:cs="Times New Roman"/>
          <w:i/>
          <w:sz w:val="28"/>
          <w:szCs w:val="28"/>
        </w:rPr>
        <w:t>Михаиле Архангеле</w:t>
      </w:r>
      <w:r w:rsidRPr="008848C2">
        <w:rPr>
          <w:rFonts w:ascii="Times New Roman" w:hAnsi="Times New Roman" w:cs="Times New Roman"/>
          <w:sz w:val="28"/>
          <w:szCs w:val="28"/>
        </w:rPr>
        <w:t>). Известно, что для молитвы характерен монотонный гипнотический ритм, нередко сквозной (</w:t>
      </w:r>
      <w:r w:rsidRPr="008848C2">
        <w:rPr>
          <w:rFonts w:ascii="Times New Roman" w:hAnsi="Times New Roman" w:cs="Times New Roman"/>
          <w:sz w:val="28"/>
          <w:szCs w:val="28"/>
          <w:lang w:val="en-US"/>
        </w:rPr>
        <w:t>Swartz</w:t>
      </w:r>
      <w:r w:rsidRPr="008848C2">
        <w:rPr>
          <w:rFonts w:ascii="Times New Roman" w:hAnsi="Times New Roman" w:cs="Times New Roman"/>
          <w:sz w:val="28"/>
          <w:szCs w:val="28"/>
        </w:rPr>
        <w:t xml:space="preserve"> 1992: 6 &amp; 207)</w:t>
      </w:r>
      <w:r w:rsidRPr="008848C2">
        <w:rPr>
          <w:rStyle w:val="af1"/>
          <w:rFonts w:ascii="Times New Roman" w:hAnsi="Times New Roman" w:cs="Times New Roman"/>
          <w:sz w:val="28"/>
          <w:szCs w:val="28"/>
        </w:rPr>
        <w:footnoteReference w:id="7"/>
      </w:r>
      <w:r w:rsidRPr="008848C2">
        <w:rPr>
          <w:rFonts w:ascii="Times New Roman" w:hAnsi="Times New Roman" w:cs="Times New Roman"/>
          <w:sz w:val="28"/>
          <w:szCs w:val="28"/>
        </w:rPr>
        <w:t xml:space="preserve">. Тот факт, что молитва ритмически интенциональна, подтверждается существованием: а) </w:t>
      </w:r>
      <w:r w:rsidRPr="008848C2">
        <w:rPr>
          <w:rFonts w:ascii="Times New Roman" w:hAnsi="Times New Roman" w:cs="Times New Roman"/>
          <w:smallCaps/>
          <w:sz w:val="28"/>
          <w:szCs w:val="28"/>
        </w:rPr>
        <w:t>тропарей</w:t>
      </w:r>
      <w:r w:rsidRPr="008848C2">
        <w:rPr>
          <w:rFonts w:ascii="Times New Roman" w:hAnsi="Times New Roman" w:cs="Times New Roman"/>
          <w:sz w:val="28"/>
          <w:szCs w:val="28"/>
        </w:rPr>
        <w:t xml:space="preserve"> – кратких молитвенных песнопений (например, «Свете тихий»); б) жанра </w:t>
      </w:r>
      <w:r w:rsidRPr="008848C2">
        <w:rPr>
          <w:rFonts w:ascii="Times New Roman" w:hAnsi="Times New Roman" w:cs="Times New Roman"/>
          <w:smallCaps/>
          <w:sz w:val="28"/>
          <w:szCs w:val="28"/>
        </w:rPr>
        <w:t>стихотворной молитвы</w:t>
      </w:r>
      <w:r w:rsidRPr="008848C2">
        <w:rPr>
          <w:rFonts w:ascii="Times New Roman" w:hAnsi="Times New Roman" w:cs="Times New Roman"/>
          <w:sz w:val="28"/>
          <w:szCs w:val="28"/>
        </w:rPr>
        <w:t xml:space="preserve">, который, по наблюдениям специалистов, активно использовался в русской поэзии </w:t>
      </w:r>
      <w:r w:rsidRPr="008848C2">
        <w:rPr>
          <w:rFonts w:ascii="Times New Roman" w:hAnsi="Times New Roman" w:cs="Times New Roman"/>
          <w:sz w:val="28"/>
          <w:szCs w:val="28"/>
          <w:lang w:val="en-US"/>
        </w:rPr>
        <w:t>XVIII</w:t>
      </w:r>
      <w:r w:rsidRPr="008848C2">
        <w:rPr>
          <w:rFonts w:ascii="Times New Roman" w:hAnsi="Times New Roman" w:cs="Times New Roman"/>
          <w:sz w:val="28"/>
          <w:szCs w:val="28"/>
        </w:rPr>
        <w:t>–</w:t>
      </w:r>
      <w:r w:rsidRPr="008848C2">
        <w:rPr>
          <w:rFonts w:ascii="Times New Roman" w:hAnsi="Times New Roman" w:cs="Times New Roman"/>
          <w:sz w:val="28"/>
          <w:szCs w:val="28"/>
          <w:lang w:val="en-US"/>
        </w:rPr>
        <w:t>XX</w:t>
      </w:r>
      <w:r w:rsidRPr="008848C2">
        <w:rPr>
          <w:rFonts w:ascii="Times New Roman" w:hAnsi="Times New Roman" w:cs="Times New Roman"/>
          <w:sz w:val="28"/>
          <w:szCs w:val="28"/>
        </w:rPr>
        <w:t xml:space="preserve"> вв. (Перевалова 2015: 5).</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b/>
          <w:sz w:val="28"/>
          <w:szCs w:val="28"/>
        </w:rPr>
        <w:t>5.</w:t>
      </w:r>
      <w:r w:rsidRPr="008848C2">
        <w:rPr>
          <w:rFonts w:ascii="Times New Roman" w:hAnsi="Times New Roman" w:cs="Times New Roman"/>
          <w:sz w:val="28"/>
          <w:szCs w:val="28"/>
        </w:rPr>
        <w:t xml:space="preserve"> </w:t>
      </w:r>
      <w:r w:rsidRPr="008848C2">
        <w:rPr>
          <w:rFonts w:ascii="Times New Roman" w:hAnsi="Times New Roman" w:cs="Times New Roman"/>
          <w:b/>
          <w:sz w:val="28"/>
          <w:szCs w:val="28"/>
        </w:rPr>
        <w:t>Отношение ЦР</w:t>
      </w:r>
      <w:r w:rsidRPr="008848C2">
        <w:rPr>
          <w:rFonts w:ascii="Times New Roman" w:hAnsi="Times New Roman" w:cs="Times New Roman"/>
          <w:sz w:val="28"/>
          <w:szCs w:val="28"/>
        </w:rPr>
        <w:t xml:space="preserve"> </w:t>
      </w:r>
      <w:r w:rsidRPr="008848C2">
        <w:rPr>
          <w:rFonts w:ascii="Times New Roman" w:hAnsi="Times New Roman" w:cs="Times New Roman"/>
          <w:b/>
          <w:sz w:val="28"/>
          <w:szCs w:val="28"/>
        </w:rPr>
        <w:t>к официально-деловому стилю.</w:t>
      </w:r>
      <w:r w:rsidRPr="008848C2">
        <w:rPr>
          <w:rFonts w:ascii="Times New Roman" w:hAnsi="Times New Roman" w:cs="Times New Roman"/>
          <w:sz w:val="28"/>
          <w:szCs w:val="28"/>
        </w:rPr>
        <w:t xml:space="preserve"> Рассмотрим фрагмент текста, принадлежащего жанру монастырского устава: </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
          <w:sz w:val="28"/>
          <w:szCs w:val="28"/>
        </w:rPr>
        <w:t>В случае отлучки, болезни или смерти Настоятеля</w:t>
      </w:r>
      <w:r w:rsidRPr="008848C2">
        <w:rPr>
          <w:rFonts w:ascii="Times New Roman" w:hAnsi="Times New Roman" w:cs="Times New Roman"/>
          <w:iCs/>
          <w:sz w:val="28"/>
          <w:szCs w:val="28"/>
        </w:rPr>
        <w:t xml:space="preserve"> во временное отправление его обязанностей вступает Казначей монастыря, </w:t>
      </w:r>
      <w:r w:rsidRPr="008848C2">
        <w:rPr>
          <w:rFonts w:ascii="Times New Roman" w:hAnsi="Times New Roman" w:cs="Times New Roman"/>
          <w:i/>
          <w:sz w:val="28"/>
          <w:szCs w:val="28"/>
        </w:rPr>
        <w:t>получающий</w:t>
      </w:r>
      <w:r w:rsidRPr="008848C2">
        <w:rPr>
          <w:rFonts w:ascii="Times New Roman" w:hAnsi="Times New Roman" w:cs="Times New Roman"/>
          <w:iCs/>
          <w:sz w:val="28"/>
          <w:szCs w:val="28"/>
        </w:rPr>
        <w:t xml:space="preserve"> в таких случаях </w:t>
      </w:r>
      <w:r w:rsidRPr="008848C2">
        <w:rPr>
          <w:rFonts w:ascii="Times New Roman" w:hAnsi="Times New Roman" w:cs="Times New Roman"/>
          <w:i/>
          <w:sz w:val="28"/>
          <w:szCs w:val="28"/>
        </w:rPr>
        <w:t>наименование Заместителя</w:t>
      </w:r>
      <w:r w:rsidRPr="008848C2">
        <w:rPr>
          <w:rFonts w:ascii="Times New Roman" w:hAnsi="Times New Roman" w:cs="Times New Roman"/>
          <w:iCs/>
          <w:sz w:val="28"/>
          <w:szCs w:val="28"/>
        </w:rPr>
        <w:t xml:space="preserve"> Настоятеля монастыря. </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lastRenderedPageBreak/>
        <w:t xml:space="preserve">В. А. Мишланов и Е. С. Худякова (2008) видят здесь «церковно-религиозный стиль», однако в данном примере налицо такие характерные приметы специальной речи, как использование: а) полипропозитивных структур </w:t>
      </w:r>
      <w:r w:rsidRPr="008848C2">
        <w:rPr>
          <w:rFonts w:ascii="Times New Roman" w:hAnsi="Times New Roman" w:cs="Times New Roman"/>
          <w:i/>
          <w:sz w:val="28"/>
          <w:szCs w:val="28"/>
        </w:rPr>
        <w:t>в случае отлучки Настоятеля</w:t>
      </w:r>
      <w:r w:rsidRPr="008848C2">
        <w:rPr>
          <w:rFonts w:ascii="Times New Roman" w:hAnsi="Times New Roman" w:cs="Times New Roman"/>
          <w:sz w:val="28"/>
          <w:szCs w:val="28"/>
        </w:rPr>
        <w:t xml:space="preserve"> (ср. </w:t>
      </w:r>
      <w:r w:rsidRPr="008848C2">
        <w:rPr>
          <w:rFonts w:ascii="Times New Roman" w:hAnsi="Times New Roman" w:cs="Times New Roman"/>
          <w:i/>
          <w:sz w:val="28"/>
          <w:szCs w:val="28"/>
        </w:rPr>
        <w:t>в случае, если Настоятель</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отлучится</w:t>
      </w:r>
      <w:r w:rsidRPr="008848C2">
        <w:rPr>
          <w:rFonts w:ascii="Times New Roman" w:hAnsi="Times New Roman" w:cs="Times New Roman"/>
          <w:sz w:val="28"/>
          <w:szCs w:val="28"/>
        </w:rPr>
        <w:t xml:space="preserve">); б) описательных предикатов </w:t>
      </w:r>
      <w:r w:rsidRPr="008848C2">
        <w:rPr>
          <w:rFonts w:ascii="Times New Roman" w:hAnsi="Times New Roman" w:cs="Times New Roman"/>
          <w:i/>
          <w:sz w:val="28"/>
          <w:szCs w:val="28"/>
        </w:rPr>
        <w:t>получить наименование Заместителя</w:t>
      </w:r>
      <w:r w:rsidRPr="008848C2">
        <w:rPr>
          <w:rFonts w:ascii="Times New Roman" w:hAnsi="Times New Roman" w:cs="Times New Roman"/>
          <w:sz w:val="28"/>
          <w:szCs w:val="28"/>
        </w:rPr>
        <w:t xml:space="preserve"> (ср. </w:t>
      </w:r>
      <w:r w:rsidRPr="008848C2">
        <w:rPr>
          <w:rFonts w:ascii="Times New Roman" w:hAnsi="Times New Roman" w:cs="Times New Roman"/>
          <w:i/>
          <w:sz w:val="28"/>
          <w:szCs w:val="28"/>
        </w:rPr>
        <w:t>наименоваться</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Заместителем</w:t>
      </w:r>
      <w:r w:rsidRPr="008848C2">
        <w:rPr>
          <w:rFonts w:ascii="Times New Roman" w:hAnsi="Times New Roman" w:cs="Times New Roman"/>
          <w:sz w:val="28"/>
          <w:szCs w:val="28"/>
        </w:rPr>
        <w:t>). Эти же приметы наблюдаем, к примеру, и в «Уставе караульной и гарнизонной служб вооружённых сил РФ», ср.:</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 xml:space="preserve">Все военнослужащие </w:t>
      </w:r>
      <w:r w:rsidRPr="008848C2">
        <w:rPr>
          <w:rFonts w:ascii="Times New Roman" w:hAnsi="Times New Roman" w:cs="Times New Roman"/>
          <w:i/>
          <w:iCs/>
          <w:sz w:val="28"/>
          <w:szCs w:val="28"/>
        </w:rPr>
        <w:t>во время</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нахождения в отпуске или в командировке</w:t>
      </w:r>
      <w:r w:rsidRPr="008848C2">
        <w:rPr>
          <w:rFonts w:ascii="Times New Roman" w:hAnsi="Times New Roman" w:cs="Times New Roman"/>
          <w:sz w:val="28"/>
          <w:szCs w:val="28"/>
        </w:rPr>
        <w:t xml:space="preserve"> обязаны иметь отпускной билет или командировочное удостоверение при себе и предъявлять его по требованию начальников и старших. </w:t>
      </w:r>
      <w:r w:rsidRPr="008848C2">
        <w:rPr>
          <w:rFonts w:ascii="Times New Roman" w:hAnsi="Times New Roman" w:cs="Times New Roman"/>
          <w:i/>
          <w:iCs/>
          <w:sz w:val="28"/>
          <w:szCs w:val="28"/>
        </w:rPr>
        <w:t>В случае</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перемены адреса, получения разрешения на продление отпуска или срока командировки, болезни или по другим причинам</w:t>
      </w:r>
      <w:r w:rsidRPr="008848C2">
        <w:rPr>
          <w:rFonts w:ascii="Times New Roman" w:hAnsi="Times New Roman" w:cs="Times New Roman"/>
          <w:sz w:val="28"/>
          <w:szCs w:val="28"/>
        </w:rPr>
        <w:t xml:space="preserve">, задерживающим </w:t>
      </w:r>
      <w:r w:rsidRPr="008848C2">
        <w:rPr>
          <w:rFonts w:ascii="Times New Roman" w:hAnsi="Times New Roman" w:cs="Times New Roman"/>
          <w:i/>
          <w:sz w:val="28"/>
          <w:szCs w:val="28"/>
        </w:rPr>
        <w:t>своевременный выезд</w:t>
      </w:r>
      <w:r w:rsidRPr="008848C2">
        <w:rPr>
          <w:rFonts w:ascii="Times New Roman" w:hAnsi="Times New Roman" w:cs="Times New Roman"/>
          <w:sz w:val="28"/>
          <w:szCs w:val="28"/>
        </w:rPr>
        <w:t xml:space="preserve">, военнослужащие должны немедленно сообщать об этом дежурному по военной комендатуре или в военный комиссариат или органы государственной власти и органы местного самоуправления (где встали на учет). </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С этой точки зрения трактовка монастырского устава как принадлежащего «церковно-религиозному стилю»</w:t>
      </w:r>
      <w:r w:rsidRPr="008848C2">
        <w:rPr>
          <w:rFonts w:ascii="Times New Roman" w:eastAsiaTheme="majorEastAsia" w:hAnsi="Times New Roman" w:cs="Times New Roman"/>
          <w:sz w:val="28"/>
          <w:szCs w:val="28"/>
        </w:rPr>
        <w:t xml:space="preserve"> (</w:t>
      </w:r>
      <w:r w:rsidRPr="008848C2">
        <w:rPr>
          <w:rFonts w:ascii="Times New Roman" w:hAnsi="Times New Roman" w:cs="Times New Roman"/>
          <w:sz w:val="28"/>
          <w:szCs w:val="28"/>
        </w:rPr>
        <w:t>Мишланов, Худякова 2008</w:t>
      </w:r>
      <w:r w:rsidRPr="008848C2">
        <w:rPr>
          <w:rFonts w:ascii="Times New Roman" w:eastAsiaTheme="majorEastAsia" w:hAnsi="Times New Roman" w:cs="Times New Roman"/>
          <w:sz w:val="28"/>
          <w:szCs w:val="28"/>
        </w:rPr>
        <w:t>)</w:t>
      </w:r>
      <w:r w:rsidRPr="008848C2">
        <w:rPr>
          <w:rFonts w:ascii="Times New Roman" w:hAnsi="Times New Roman" w:cs="Times New Roman"/>
          <w:sz w:val="28"/>
          <w:szCs w:val="28"/>
        </w:rPr>
        <w:t xml:space="preserve"> не выглядит убедительно; здесь видится смешение понятий официально-делового стиля и всевозможных его тематических применений. </w:t>
      </w:r>
      <w:proofErr w:type="gramStart"/>
      <w:r w:rsidRPr="008848C2">
        <w:rPr>
          <w:rFonts w:ascii="Times New Roman" w:hAnsi="Times New Roman" w:cs="Times New Roman"/>
          <w:sz w:val="28"/>
          <w:szCs w:val="28"/>
        </w:rPr>
        <w:t>В равной мере на том лишь основании, что в языке военных есть определённые лексико-тематические и некоторые иные особенности (например, эктасис, внутрисловная пауза и слоговая парцелляция при оформлении команд:</w:t>
      </w:r>
      <w:proofErr w:type="gramEnd"/>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На</w:t>
      </w:r>
      <w:proofErr w:type="gramStart"/>
      <w:r w:rsidRPr="008848C2">
        <w:rPr>
          <w:rFonts w:ascii="Times New Roman" w:hAnsi="Times New Roman" w:cs="Times New Roman"/>
          <w:i/>
          <w:sz w:val="28"/>
          <w:szCs w:val="28"/>
        </w:rPr>
        <w:t>л</w:t>
      </w:r>
      <w:r w:rsidRPr="008848C2">
        <w:rPr>
          <w:rFonts w:ascii="Times New Roman" w:hAnsi="Times New Roman" w:cs="Times New Roman"/>
          <w:sz w:val="28"/>
          <w:szCs w:val="28"/>
        </w:rPr>
        <w:t>[</w:t>
      </w:r>
      <w:proofErr w:type="gramEnd"/>
      <w:r w:rsidRPr="008848C2">
        <w:rPr>
          <w:rFonts w:ascii="Times New Roman" w:hAnsi="Times New Roman" w:cs="Times New Roman"/>
          <w:sz w:val="28"/>
          <w:szCs w:val="28"/>
        </w:rPr>
        <w:t>е:]</w:t>
      </w:r>
      <w:r w:rsidRPr="008848C2">
        <w:rPr>
          <w:rFonts w:ascii="Times New Roman" w:hAnsi="Times New Roman" w:cs="Times New Roman"/>
          <w:i/>
          <w:sz w:val="28"/>
          <w:szCs w:val="28"/>
        </w:rPr>
        <w:t>-во! К</w:t>
      </w:r>
      <w:proofErr w:type="gramStart"/>
      <w:r w:rsidRPr="008848C2">
        <w:rPr>
          <w:rFonts w:ascii="Times New Roman" w:hAnsi="Times New Roman" w:cs="Times New Roman"/>
          <w:i/>
          <w:sz w:val="28"/>
          <w:szCs w:val="28"/>
        </w:rPr>
        <w:t>р</w:t>
      </w:r>
      <w:r w:rsidRPr="008848C2">
        <w:rPr>
          <w:rFonts w:ascii="Times New Roman" w:hAnsi="Times New Roman" w:cs="Times New Roman"/>
          <w:sz w:val="28"/>
          <w:szCs w:val="28"/>
        </w:rPr>
        <w:t>[</w:t>
      </w:r>
      <w:proofErr w:type="gramEnd"/>
      <w:r w:rsidRPr="008848C2">
        <w:rPr>
          <w:rFonts w:ascii="Times New Roman" w:hAnsi="Times New Roman" w:cs="Times New Roman"/>
          <w:sz w:val="28"/>
          <w:szCs w:val="28"/>
        </w:rPr>
        <w:t>у:]</w:t>
      </w:r>
      <w:r w:rsidRPr="008848C2">
        <w:rPr>
          <w:rFonts w:ascii="Times New Roman" w:hAnsi="Times New Roman" w:cs="Times New Roman"/>
          <w:i/>
          <w:sz w:val="28"/>
          <w:szCs w:val="28"/>
        </w:rPr>
        <w:t>-гом!</w:t>
      </w:r>
      <w:r w:rsidRPr="008848C2">
        <w:rPr>
          <w:rFonts w:ascii="Times New Roman" w:hAnsi="Times New Roman" w:cs="Times New Roman"/>
          <w:sz w:val="28"/>
          <w:szCs w:val="28"/>
        </w:rPr>
        <w:t xml:space="preserve">), едва ли стоит говорить о «военном стиле изложения» (Дормидонтов </w:t>
      </w:r>
      <w:r w:rsidRPr="008848C2">
        <w:rPr>
          <w:rFonts w:ascii="Times New Roman" w:hAnsi="Times New Roman" w:cs="Times New Roman"/>
          <w:sz w:val="28"/>
          <w:szCs w:val="28"/>
          <w:lang w:val="en-US"/>
        </w:rPr>
        <w:t>et</w:t>
      </w:r>
      <w:r w:rsidRPr="008848C2">
        <w:rPr>
          <w:rFonts w:ascii="Times New Roman" w:hAnsi="Times New Roman" w:cs="Times New Roman"/>
          <w:sz w:val="28"/>
          <w:szCs w:val="28"/>
        </w:rPr>
        <w:t xml:space="preserve"> </w:t>
      </w:r>
      <w:r w:rsidRPr="008848C2">
        <w:rPr>
          <w:rFonts w:ascii="Times New Roman" w:hAnsi="Times New Roman" w:cs="Times New Roman"/>
          <w:sz w:val="28"/>
          <w:szCs w:val="28"/>
          <w:lang w:val="en-US"/>
        </w:rPr>
        <w:t>al</w:t>
      </w:r>
      <w:r w:rsidRPr="008848C2">
        <w:rPr>
          <w:rFonts w:ascii="Times New Roman" w:hAnsi="Times New Roman" w:cs="Times New Roman"/>
          <w:sz w:val="28"/>
          <w:szCs w:val="28"/>
        </w:rPr>
        <w:t>. 1972: 16). В. А. Мишланов указывает на «формы, имеющие хождение лишь внутри церковно-религиозного стиля» (</w:t>
      </w:r>
      <w:r w:rsidRPr="008848C2">
        <w:rPr>
          <w:rFonts w:ascii="Times New Roman" w:hAnsi="Times New Roman" w:cs="Times New Roman"/>
          <w:i/>
          <w:sz w:val="28"/>
          <w:szCs w:val="28"/>
        </w:rPr>
        <w:t>в случае нужды</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по опытности и благочестию</w:t>
      </w:r>
      <w:r w:rsidRPr="008848C2">
        <w:rPr>
          <w:rFonts w:ascii="Times New Roman" w:hAnsi="Times New Roman" w:cs="Times New Roman"/>
          <w:sz w:val="28"/>
          <w:szCs w:val="28"/>
        </w:rPr>
        <w:t>)</w:t>
      </w:r>
      <w:r w:rsidRPr="008848C2">
        <w:rPr>
          <w:rFonts w:ascii="Times New Roman" w:eastAsiaTheme="majorEastAsia" w:hAnsi="Times New Roman" w:cs="Times New Roman"/>
          <w:sz w:val="28"/>
          <w:szCs w:val="28"/>
        </w:rPr>
        <w:t xml:space="preserve"> (</w:t>
      </w:r>
      <w:r w:rsidRPr="008848C2">
        <w:rPr>
          <w:rFonts w:ascii="Times New Roman" w:hAnsi="Times New Roman" w:cs="Times New Roman"/>
          <w:sz w:val="28"/>
          <w:szCs w:val="28"/>
        </w:rPr>
        <w:t>Мишланов, Худякова 2008</w:t>
      </w:r>
      <w:r w:rsidRPr="008848C2">
        <w:rPr>
          <w:rFonts w:ascii="Times New Roman" w:eastAsiaTheme="majorEastAsia" w:hAnsi="Times New Roman" w:cs="Times New Roman"/>
          <w:sz w:val="28"/>
          <w:szCs w:val="28"/>
        </w:rPr>
        <w:t>)</w:t>
      </w:r>
      <w:r w:rsidRPr="008848C2">
        <w:rPr>
          <w:rFonts w:ascii="Times New Roman" w:hAnsi="Times New Roman" w:cs="Times New Roman"/>
          <w:sz w:val="28"/>
          <w:szCs w:val="28"/>
        </w:rPr>
        <w:t>, но такие «формы» регулярно встречаются и в официально-деловом стиле: а</w:t>
      </w:r>
      <w:proofErr w:type="gramStart"/>
      <w:r w:rsidRPr="008848C2">
        <w:rPr>
          <w:rFonts w:ascii="Times New Roman" w:hAnsi="Times New Roman" w:cs="Times New Roman"/>
          <w:sz w:val="28"/>
          <w:szCs w:val="28"/>
        </w:rPr>
        <w:t xml:space="preserve">) «[…] </w:t>
      </w:r>
      <w:proofErr w:type="gramEnd"/>
      <w:r w:rsidRPr="008848C2">
        <w:rPr>
          <w:rFonts w:ascii="Times New Roman" w:hAnsi="Times New Roman" w:cs="Times New Roman"/>
          <w:sz w:val="28"/>
          <w:szCs w:val="28"/>
        </w:rPr>
        <w:t xml:space="preserve">с коими </w:t>
      </w:r>
      <w:r w:rsidRPr="008848C2">
        <w:rPr>
          <w:rFonts w:ascii="Times New Roman" w:hAnsi="Times New Roman" w:cs="Times New Roman"/>
          <w:b/>
          <w:sz w:val="28"/>
          <w:szCs w:val="28"/>
        </w:rPr>
        <w:t xml:space="preserve">в случае </w:t>
      </w:r>
      <w:r w:rsidRPr="008848C2">
        <w:rPr>
          <w:rFonts w:ascii="Times New Roman" w:hAnsi="Times New Roman" w:cs="Times New Roman"/>
          <w:b/>
          <w:sz w:val="28"/>
          <w:szCs w:val="28"/>
        </w:rPr>
        <w:lastRenderedPageBreak/>
        <w:t>нужды</w:t>
      </w:r>
      <w:r w:rsidRPr="008848C2">
        <w:rPr>
          <w:rFonts w:ascii="Times New Roman" w:hAnsi="Times New Roman" w:cs="Times New Roman"/>
          <w:sz w:val="28"/>
          <w:szCs w:val="28"/>
        </w:rPr>
        <w:t xml:space="preserve"> можете соединиться или испросить себе подкрепление» (М. И. Кутузов. </w:t>
      </w:r>
      <w:proofErr w:type="gramStart"/>
      <w:r w:rsidRPr="008848C2">
        <w:rPr>
          <w:rFonts w:ascii="Times New Roman" w:hAnsi="Times New Roman" w:cs="Times New Roman"/>
          <w:sz w:val="28"/>
          <w:szCs w:val="28"/>
        </w:rPr>
        <w:t xml:space="preserve">Сборник документов и материалов); б) </w:t>
      </w:r>
      <w:r w:rsidRPr="008848C2">
        <w:rPr>
          <w:rFonts w:ascii="Times New Roman" w:hAnsi="Times New Roman" w:cs="Times New Roman"/>
          <w:i/>
          <w:sz w:val="28"/>
          <w:szCs w:val="28"/>
        </w:rPr>
        <w:t>пенсия</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по старости</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по выслуге лет</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по инвалидности</w:t>
      </w:r>
      <w:r w:rsidRPr="008848C2">
        <w:rPr>
          <w:rFonts w:ascii="Times New Roman" w:hAnsi="Times New Roman" w:cs="Times New Roman"/>
          <w:sz w:val="28"/>
          <w:szCs w:val="28"/>
        </w:rPr>
        <w:t>.</w:t>
      </w:r>
      <w:proofErr w:type="gramEnd"/>
      <w:r w:rsidRPr="008848C2">
        <w:rPr>
          <w:rFonts w:ascii="Times New Roman" w:hAnsi="Times New Roman" w:cs="Times New Roman"/>
          <w:sz w:val="28"/>
          <w:szCs w:val="28"/>
        </w:rPr>
        <w:t xml:space="preserve"> </w:t>
      </w:r>
      <w:proofErr w:type="gramStart"/>
      <w:r w:rsidRPr="008848C2">
        <w:rPr>
          <w:rFonts w:ascii="Times New Roman" w:hAnsi="Times New Roman" w:cs="Times New Roman"/>
          <w:sz w:val="28"/>
          <w:szCs w:val="28"/>
        </w:rPr>
        <w:t xml:space="preserve">Е. С. Худякова (2009: 12) относит к сфере ЦР «[…] жанры церковного права (правоустанавливающие жанры, например, устав, протокол, отчёт, решение, распоряжение и др.), жанры богословия (жанры утверждения вероучения и выработки его категорий, например, статья, монография, лекция и др.) […]». Думается, абсолютно прав был А. Д. Шмелёв </w:t>
      </w:r>
      <w:r w:rsidRPr="008848C2">
        <w:rPr>
          <w:rFonts w:ascii="Times New Roman" w:eastAsiaTheme="majorEastAsia" w:hAnsi="Times New Roman" w:cs="Times New Roman"/>
          <w:sz w:val="28"/>
          <w:szCs w:val="28"/>
        </w:rPr>
        <w:t>(</w:t>
      </w:r>
      <w:r w:rsidRPr="008848C2">
        <w:rPr>
          <w:rFonts w:ascii="Times New Roman" w:hAnsi="Times New Roman" w:cs="Times New Roman"/>
          <w:sz w:val="28"/>
          <w:szCs w:val="28"/>
        </w:rPr>
        <w:t>2007: 614</w:t>
      </w:r>
      <w:r w:rsidRPr="008848C2">
        <w:rPr>
          <w:rFonts w:ascii="Times New Roman" w:eastAsiaTheme="majorEastAsia" w:hAnsi="Times New Roman" w:cs="Times New Roman"/>
          <w:sz w:val="28"/>
          <w:szCs w:val="28"/>
        </w:rPr>
        <w:t>)</w:t>
      </w:r>
      <w:r w:rsidRPr="008848C2">
        <w:rPr>
          <w:rFonts w:ascii="Times New Roman" w:hAnsi="Times New Roman" w:cs="Times New Roman"/>
          <w:sz w:val="28"/>
          <w:szCs w:val="28"/>
        </w:rPr>
        <w:t>, отмечая, что «богословские трактаты принято писать научным стилем», «бытовой разговор на религиозную тему ведётся</w:t>
      </w:r>
      <w:proofErr w:type="gramEnd"/>
      <w:r w:rsidRPr="008848C2">
        <w:rPr>
          <w:rFonts w:ascii="Times New Roman" w:hAnsi="Times New Roman" w:cs="Times New Roman"/>
          <w:sz w:val="28"/>
          <w:szCs w:val="28"/>
        </w:rPr>
        <w:t xml:space="preserve"> в значительной мере средствами разговорной речи», а для «официальной документации церковного прихода» характерен официально-деловой стиль. </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b/>
          <w:sz w:val="28"/>
          <w:szCs w:val="28"/>
        </w:rPr>
        <w:t>6.</w:t>
      </w:r>
      <w:r w:rsidRPr="008848C2">
        <w:rPr>
          <w:rFonts w:ascii="Times New Roman" w:hAnsi="Times New Roman" w:cs="Times New Roman"/>
          <w:sz w:val="28"/>
          <w:szCs w:val="28"/>
        </w:rPr>
        <w:t xml:space="preserve"> </w:t>
      </w:r>
      <w:r w:rsidRPr="008848C2">
        <w:rPr>
          <w:rFonts w:ascii="Times New Roman" w:hAnsi="Times New Roman" w:cs="Times New Roman"/>
          <w:b/>
          <w:sz w:val="28"/>
          <w:szCs w:val="28"/>
        </w:rPr>
        <w:t xml:space="preserve">Вопрос о системообразующей функции ЦР. </w:t>
      </w:r>
      <w:r w:rsidRPr="008848C2">
        <w:rPr>
          <w:rFonts w:ascii="Times New Roman" w:hAnsi="Times New Roman" w:cs="Times New Roman"/>
          <w:bCs/>
          <w:iCs/>
          <w:sz w:val="28"/>
          <w:szCs w:val="28"/>
        </w:rPr>
        <w:t>Для выделения функциональных стилей</w:t>
      </w:r>
      <w:r w:rsidRPr="008848C2">
        <w:rPr>
          <w:rFonts w:ascii="Times New Roman" w:hAnsi="Times New Roman" w:cs="Times New Roman"/>
          <w:sz w:val="28"/>
          <w:szCs w:val="28"/>
        </w:rPr>
        <w:t xml:space="preserve"> принято использовать два </w:t>
      </w:r>
      <w:r w:rsidRPr="008848C2">
        <w:rPr>
          <w:rFonts w:ascii="Times New Roman" w:hAnsi="Times New Roman" w:cs="Times New Roman"/>
          <w:bCs/>
          <w:iCs/>
          <w:sz w:val="28"/>
          <w:szCs w:val="28"/>
        </w:rPr>
        <w:t>основания</w:t>
      </w:r>
      <w:r w:rsidRPr="008848C2">
        <w:rPr>
          <w:rFonts w:ascii="Times New Roman" w:hAnsi="Times New Roman" w:cs="Times New Roman"/>
          <w:sz w:val="28"/>
          <w:szCs w:val="28"/>
        </w:rPr>
        <w:t>: а) сферу применения (коррелирующую с определённой формой общественного сознания);</w:t>
      </w:r>
      <w:r w:rsidRPr="008848C2">
        <w:rPr>
          <w:rFonts w:ascii="Times New Roman" w:hAnsi="Times New Roman" w:cs="Times New Roman"/>
          <w:b/>
          <w:sz w:val="28"/>
          <w:szCs w:val="28"/>
        </w:rPr>
        <w:t xml:space="preserve"> </w:t>
      </w:r>
      <w:r w:rsidRPr="008848C2">
        <w:rPr>
          <w:rFonts w:ascii="Times New Roman" w:hAnsi="Times New Roman" w:cs="Times New Roman"/>
          <w:sz w:val="28"/>
          <w:szCs w:val="28"/>
        </w:rPr>
        <w:t>б) функцию. По мысли О. А. Крыловой (2001: 268), сфера применения ЦР – «церковная деятельность», соответствующая форма общественного сознания – религия. Если полагать, что функцией ЦР является религиозно-просветительское, религиозно-пропагандистское и воспитательно-дидактическое воздействие</w:t>
      </w:r>
      <w:r w:rsidRPr="008848C2">
        <w:rPr>
          <w:rFonts w:ascii="Times New Roman" w:eastAsiaTheme="majorEastAsia" w:hAnsi="Times New Roman" w:cs="Times New Roman"/>
          <w:sz w:val="28"/>
          <w:szCs w:val="28"/>
        </w:rPr>
        <w:t xml:space="preserve"> (</w:t>
      </w:r>
      <w:r w:rsidRPr="008848C2">
        <w:rPr>
          <w:rFonts w:ascii="Times New Roman" w:hAnsi="Times New Roman" w:cs="Times New Roman"/>
          <w:sz w:val="28"/>
          <w:szCs w:val="28"/>
        </w:rPr>
        <w:t>Крылова 2003: 614</w:t>
      </w:r>
      <w:r w:rsidRPr="008848C2">
        <w:rPr>
          <w:rFonts w:ascii="Times New Roman" w:eastAsiaTheme="majorEastAsia" w:hAnsi="Times New Roman" w:cs="Times New Roman"/>
          <w:sz w:val="28"/>
          <w:szCs w:val="28"/>
        </w:rPr>
        <w:t>)</w:t>
      </w:r>
      <w:r w:rsidRPr="008848C2">
        <w:rPr>
          <w:rFonts w:ascii="Times New Roman" w:hAnsi="Times New Roman" w:cs="Times New Roman"/>
          <w:sz w:val="28"/>
          <w:szCs w:val="28"/>
        </w:rPr>
        <w:t xml:space="preserve">, то окажется, что к сфере ЦР нельзя отнести молитву, поскольку она, по верной оценке А. Д. Шмелёва </w:t>
      </w:r>
      <w:r w:rsidRPr="008848C2">
        <w:rPr>
          <w:rFonts w:ascii="Times New Roman" w:eastAsiaTheme="majorEastAsia" w:hAnsi="Times New Roman" w:cs="Times New Roman"/>
          <w:sz w:val="28"/>
          <w:szCs w:val="28"/>
        </w:rPr>
        <w:t>(</w:t>
      </w:r>
      <w:r w:rsidRPr="008848C2">
        <w:rPr>
          <w:rFonts w:ascii="Times New Roman" w:hAnsi="Times New Roman" w:cs="Times New Roman"/>
          <w:sz w:val="28"/>
          <w:szCs w:val="28"/>
        </w:rPr>
        <w:t>2007: 613</w:t>
      </w:r>
      <w:r w:rsidRPr="008848C2">
        <w:rPr>
          <w:rFonts w:ascii="Times New Roman" w:eastAsiaTheme="majorEastAsia" w:hAnsi="Times New Roman" w:cs="Times New Roman"/>
          <w:sz w:val="28"/>
          <w:szCs w:val="28"/>
        </w:rPr>
        <w:t>)</w:t>
      </w:r>
      <w:r w:rsidRPr="008848C2">
        <w:rPr>
          <w:rFonts w:ascii="Times New Roman" w:hAnsi="Times New Roman" w:cs="Times New Roman"/>
          <w:sz w:val="28"/>
          <w:szCs w:val="28"/>
        </w:rPr>
        <w:t xml:space="preserve">, «обладает совсем иным иллокутивным потенциалом». </w:t>
      </w:r>
      <w:proofErr w:type="gramStart"/>
      <w:r w:rsidRPr="008848C2">
        <w:rPr>
          <w:rFonts w:ascii="Times New Roman" w:hAnsi="Times New Roman" w:cs="Times New Roman"/>
          <w:sz w:val="28"/>
          <w:szCs w:val="28"/>
        </w:rPr>
        <w:t xml:space="preserve">Л. П. Крысин (2007: 15) считает, что ЦР используется «в агитационной функции», но с этой функцией не связаны ни молитва, ни притча, ни тем более исповедь. </w:t>
      </w:r>
      <w:proofErr w:type="gramEnd"/>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 xml:space="preserve">Некоторые трактовки церковного стиля не указывают его функцию, </w:t>
      </w:r>
      <w:proofErr w:type="gramStart"/>
      <w:r w:rsidRPr="008848C2">
        <w:rPr>
          <w:rFonts w:ascii="Times New Roman" w:hAnsi="Times New Roman" w:cs="Times New Roman"/>
          <w:sz w:val="28"/>
          <w:szCs w:val="28"/>
        </w:rPr>
        <w:t>ср</w:t>
      </w:r>
      <w:proofErr w:type="gramEnd"/>
      <w:r w:rsidRPr="008848C2">
        <w:rPr>
          <w:rFonts w:ascii="Times New Roman" w:hAnsi="Times New Roman" w:cs="Times New Roman"/>
          <w:sz w:val="28"/>
          <w:szCs w:val="28"/>
        </w:rPr>
        <w:t>.:</w:t>
      </w:r>
    </w:p>
    <w:p w:rsidR="00D12A6D" w:rsidRPr="008848C2" w:rsidRDefault="00D12A6D" w:rsidP="008848C2">
      <w:pPr>
        <w:spacing w:line="360" w:lineRule="auto"/>
        <w:ind w:firstLine="284"/>
        <w:jc w:val="both"/>
        <w:rPr>
          <w:rFonts w:ascii="Times New Roman" w:hAnsi="Times New Roman" w:cs="Times New Roman"/>
          <w:sz w:val="28"/>
          <w:szCs w:val="28"/>
        </w:rPr>
      </w:pPr>
      <w:proofErr w:type="gramStart"/>
      <w:r w:rsidRPr="008848C2">
        <w:rPr>
          <w:rFonts w:ascii="Times New Roman" w:hAnsi="Times New Roman" w:cs="Times New Roman"/>
          <w:sz w:val="28"/>
          <w:szCs w:val="28"/>
        </w:rPr>
        <w:t>1) «</w:t>
      </w:r>
      <w:r w:rsidRPr="008848C2">
        <w:rPr>
          <w:rFonts w:ascii="Times New Roman" w:hAnsi="Times New Roman" w:cs="Times New Roman"/>
          <w:b/>
          <w:sz w:val="28"/>
          <w:szCs w:val="28"/>
        </w:rPr>
        <w:t>Церковный</w:t>
      </w:r>
      <w:r w:rsidRPr="008848C2">
        <w:rPr>
          <w:rFonts w:ascii="Times New Roman" w:hAnsi="Times New Roman" w:cs="Times New Roman"/>
          <w:sz w:val="28"/>
          <w:szCs w:val="28"/>
        </w:rPr>
        <w:t xml:space="preserve"> стиль – это функциональный стиль современного русского литературного языка, закрепившийся в </w:t>
      </w:r>
      <w:r w:rsidRPr="008848C2">
        <w:rPr>
          <w:rFonts w:ascii="Times New Roman" w:hAnsi="Times New Roman" w:cs="Times New Roman"/>
          <w:b/>
          <w:sz w:val="28"/>
          <w:szCs w:val="28"/>
        </w:rPr>
        <w:t>церковной</w:t>
      </w:r>
      <w:r w:rsidRPr="008848C2">
        <w:rPr>
          <w:rFonts w:ascii="Times New Roman" w:hAnsi="Times New Roman" w:cs="Times New Roman"/>
          <w:sz w:val="28"/>
          <w:szCs w:val="28"/>
        </w:rPr>
        <w:t xml:space="preserve"> сфере, представленный текстами в письменной и устной формах, которые характеризуются особым отбором и сочетанием языковых средств» (Бугаева 2005: 6).</w:t>
      </w:r>
      <w:proofErr w:type="gramEnd"/>
      <w:r w:rsidRPr="008848C2">
        <w:rPr>
          <w:rFonts w:ascii="Times New Roman" w:hAnsi="Times New Roman" w:cs="Times New Roman"/>
          <w:sz w:val="28"/>
          <w:szCs w:val="28"/>
        </w:rPr>
        <w:t xml:space="preserve"> </w:t>
      </w:r>
      <w:proofErr w:type="gramStart"/>
      <w:r w:rsidRPr="008848C2">
        <w:rPr>
          <w:rFonts w:ascii="Times New Roman" w:hAnsi="Times New Roman" w:cs="Times New Roman"/>
          <w:sz w:val="28"/>
          <w:szCs w:val="28"/>
        </w:rPr>
        <w:t xml:space="preserve">Если заменить </w:t>
      </w:r>
      <w:r w:rsidRPr="008848C2">
        <w:rPr>
          <w:rFonts w:ascii="Times New Roman" w:hAnsi="Times New Roman" w:cs="Times New Roman"/>
          <w:sz w:val="28"/>
          <w:szCs w:val="28"/>
        </w:rPr>
        <w:lastRenderedPageBreak/>
        <w:t xml:space="preserve">здесь слово </w:t>
      </w:r>
      <w:r w:rsidRPr="008848C2">
        <w:rPr>
          <w:rFonts w:ascii="Times New Roman" w:hAnsi="Times New Roman" w:cs="Times New Roman"/>
          <w:i/>
          <w:sz w:val="28"/>
          <w:szCs w:val="28"/>
        </w:rPr>
        <w:t>церковный</w:t>
      </w:r>
      <w:r w:rsidRPr="008848C2">
        <w:rPr>
          <w:rFonts w:ascii="Times New Roman" w:hAnsi="Times New Roman" w:cs="Times New Roman"/>
          <w:sz w:val="28"/>
          <w:szCs w:val="28"/>
        </w:rPr>
        <w:t xml:space="preserve"> на: а) </w:t>
      </w:r>
      <w:r w:rsidRPr="008848C2">
        <w:rPr>
          <w:rFonts w:ascii="Times New Roman" w:hAnsi="Times New Roman" w:cs="Times New Roman"/>
          <w:i/>
          <w:sz w:val="28"/>
          <w:szCs w:val="28"/>
        </w:rPr>
        <w:t>военный</w:t>
      </w:r>
      <w:r w:rsidRPr="008848C2">
        <w:rPr>
          <w:rFonts w:ascii="Times New Roman" w:hAnsi="Times New Roman" w:cs="Times New Roman"/>
          <w:sz w:val="28"/>
          <w:szCs w:val="28"/>
        </w:rPr>
        <w:t xml:space="preserve"> (</w:t>
      </w:r>
      <w:r w:rsidRPr="008848C2">
        <w:rPr>
          <w:rFonts w:ascii="Times New Roman" w:hAnsi="Times New Roman" w:cs="Times New Roman"/>
          <w:i/>
          <w:iCs/>
          <w:sz w:val="28"/>
          <w:szCs w:val="28"/>
        </w:rPr>
        <w:t>медицинский</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химический</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астрономический</w:t>
      </w:r>
      <w:r w:rsidRPr="008848C2">
        <w:rPr>
          <w:rFonts w:ascii="Times New Roman" w:hAnsi="Times New Roman" w:cs="Times New Roman"/>
          <w:sz w:val="28"/>
          <w:szCs w:val="28"/>
        </w:rPr>
        <w:t xml:space="preserve"> и т. д.); б) </w:t>
      </w:r>
      <w:r w:rsidRPr="008848C2">
        <w:rPr>
          <w:rFonts w:ascii="Times New Roman" w:hAnsi="Times New Roman" w:cs="Times New Roman"/>
          <w:i/>
          <w:iCs/>
          <w:sz w:val="28"/>
          <w:szCs w:val="28"/>
        </w:rPr>
        <w:t>официально-деловой</w:t>
      </w:r>
      <w:r w:rsidRPr="008848C2">
        <w:rPr>
          <w:rFonts w:ascii="Times New Roman" w:hAnsi="Times New Roman" w:cs="Times New Roman"/>
          <w:sz w:val="28"/>
          <w:szCs w:val="28"/>
        </w:rPr>
        <w:t xml:space="preserve"> (</w:t>
      </w:r>
      <w:r w:rsidRPr="008848C2">
        <w:rPr>
          <w:rFonts w:ascii="Times New Roman" w:hAnsi="Times New Roman" w:cs="Times New Roman"/>
          <w:i/>
          <w:iCs/>
          <w:sz w:val="28"/>
          <w:szCs w:val="28"/>
        </w:rPr>
        <w:t>научный</w:t>
      </w:r>
      <w:r w:rsidRPr="008848C2">
        <w:rPr>
          <w:rFonts w:ascii="Times New Roman" w:hAnsi="Times New Roman" w:cs="Times New Roman"/>
          <w:sz w:val="28"/>
          <w:szCs w:val="28"/>
        </w:rPr>
        <w:t xml:space="preserve">, </w:t>
      </w:r>
      <w:r w:rsidRPr="008848C2">
        <w:rPr>
          <w:rFonts w:ascii="Times New Roman" w:hAnsi="Times New Roman" w:cs="Times New Roman"/>
          <w:i/>
          <w:iCs/>
          <w:sz w:val="28"/>
          <w:szCs w:val="28"/>
        </w:rPr>
        <w:t>медийный</w:t>
      </w:r>
      <w:r w:rsidRPr="008848C2">
        <w:rPr>
          <w:rFonts w:ascii="Times New Roman" w:hAnsi="Times New Roman" w:cs="Times New Roman"/>
          <w:sz w:val="28"/>
          <w:szCs w:val="28"/>
        </w:rPr>
        <w:t xml:space="preserve">, </w:t>
      </w:r>
      <w:r w:rsidRPr="008848C2">
        <w:rPr>
          <w:rFonts w:ascii="Times New Roman" w:hAnsi="Times New Roman" w:cs="Times New Roman"/>
          <w:i/>
          <w:iCs/>
          <w:sz w:val="28"/>
          <w:szCs w:val="28"/>
        </w:rPr>
        <w:t>художественный</w:t>
      </w:r>
      <w:r w:rsidRPr="008848C2">
        <w:rPr>
          <w:rFonts w:ascii="Times New Roman" w:hAnsi="Times New Roman" w:cs="Times New Roman"/>
          <w:sz w:val="28"/>
          <w:szCs w:val="28"/>
        </w:rPr>
        <w:t xml:space="preserve">, </w:t>
      </w:r>
      <w:r w:rsidRPr="008848C2">
        <w:rPr>
          <w:rFonts w:ascii="Times New Roman" w:hAnsi="Times New Roman" w:cs="Times New Roman"/>
          <w:i/>
          <w:iCs/>
          <w:sz w:val="28"/>
          <w:szCs w:val="28"/>
        </w:rPr>
        <w:t>разговорно-бытовой</w:t>
      </w:r>
      <w:r w:rsidRPr="008848C2">
        <w:rPr>
          <w:rFonts w:ascii="Times New Roman" w:hAnsi="Times New Roman" w:cs="Times New Roman"/>
          <w:sz w:val="28"/>
          <w:szCs w:val="28"/>
        </w:rPr>
        <w:t xml:space="preserve">), то мы убедимся в том, что данное (явно тавтологическое, </w:t>
      </w:r>
      <w:r w:rsidRPr="008848C2">
        <w:rPr>
          <w:rFonts w:ascii="Times New Roman" w:hAnsi="Times New Roman" w:cs="Times New Roman"/>
          <w:sz w:val="28"/>
          <w:szCs w:val="28"/>
          <w:lang w:val="en-US"/>
        </w:rPr>
        <w:t>idem</w:t>
      </w:r>
      <w:r w:rsidRPr="008848C2">
        <w:rPr>
          <w:rFonts w:ascii="Times New Roman" w:hAnsi="Times New Roman" w:cs="Times New Roman"/>
          <w:sz w:val="28"/>
          <w:szCs w:val="28"/>
        </w:rPr>
        <w:t xml:space="preserve"> </w:t>
      </w:r>
      <w:r w:rsidRPr="008848C2">
        <w:rPr>
          <w:rFonts w:ascii="Times New Roman" w:hAnsi="Times New Roman" w:cs="Times New Roman"/>
          <w:sz w:val="28"/>
          <w:szCs w:val="28"/>
          <w:lang w:val="en-US"/>
        </w:rPr>
        <w:t>per</w:t>
      </w:r>
      <w:r w:rsidRPr="008848C2">
        <w:rPr>
          <w:rFonts w:ascii="Times New Roman" w:hAnsi="Times New Roman" w:cs="Times New Roman"/>
          <w:sz w:val="28"/>
          <w:szCs w:val="28"/>
        </w:rPr>
        <w:t xml:space="preserve"> </w:t>
      </w:r>
      <w:r w:rsidRPr="008848C2">
        <w:rPr>
          <w:rFonts w:ascii="Times New Roman" w:hAnsi="Times New Roman" w:cs="Times New Roman"/>
          <w:sz w:val="28"/>
          <w:szCs w:val="28"/>
          <w:lang w:val="en-US"/>
        </w:rPr>
        <w:t>idem</w:t>
      </w:r>
      <w:r w:rsidRPr="008848C2">
        <w:rPr>
          <w:rFonts w:ascii="Times New Roman" w:hAnsi="Times New Roman" w:cs="Times New Roman"/>
          <w:sz w:val="28"/>
          <w:szCs w:val="28"/>
        </w:rPr>
        <w:t>) определение, ввиду отсутствия в нём функционального конкретизатора, окажется применимо не только к любому подъязыку специальной речи, но и к любому к функциональному стилю.</w:t>
      </w:r>
      <w:proofErr w:type="gramEnd"/>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 xml:space="preserve">2) «Имеет смысл говорить о духовной речи как особом функциональном стиле русского литературного языка, лингвистическое отличие которого от других функциональных стилей, основанных только на современном русском языке, состоит </w:t>
      </w:r>
      <w:r w:rsidRPr="008848C2">
        <w:rPr>
          <w:rFonts w:ascii="Times New Roman" w:hAnsi="Times New Roman" w:cs="Times New Roman"/>
          <w:b/>
          <w:bCs/>
          <w:sz w:val="28"/>
          <w:szCs w:val="28"/>
        </w:rPr>
        <w:t>в синтезе церковнославянской и русской речи</w:t>
      </w:r>
      <w:r w:rsidRPr="008848C2">
        <w:rPr>
          <w:rFonts w:ascii="Times New Roman" w:hAnsi="Times New Roman" w:cs="Times New Roman"/>
          <w:sz w:val="28"/>
          <w:szCs w:val="28"/>
        </w:rPr>
        <w:t xml:space="preserve">» (Волков 2001: 287–288; ср.: Прохватилова 2000: 4; Лопушанская 1997: 6–17). </w:t>
      </w:r>
      <w:proofErr w:type="gramStart"/>
      <w:r w:rsidRPr="008848C2">
        <w:rPr>
          <w:rFonts w:ascii="Times New Roman" w:hAnsi="Times New Roman" w:cs="Times New Roman"/>
          <w:sz w:val="28"/>
          <w:szCs w:val="28"/>
        </w:rPr>
        <w:t>Однако результат такого синтеза представляет собой, как известно, современный русский литературный язык в целом</w:t>
      </w:r>
      <w:r w:rsidRPr="008848C2">
        <w:rPr>
          <w:rStyle w:val="af1"/>
          <w:rFonts w:ascii="Times New Roman" w:hAnsi="Times New Roman" w:cs="Times New Roman"/>
          <w:sz w:val="28"/>
          <w:szCs w:val="28"/>
        </w:rPr>
        <w:footnoteReference w:id="8"/>
      </w:r>
      <w:r w:rsidRPr="008848C2">
        <w:rPr>
          <w:rFonts w:ascii="Times New Roman" w:hAnsi="Times New Roman" w:cs="Times New Roman"/>
          <w:sz w:val="28"/>
          <w:szCs w:val="28"/>
        </w:rPr>
        <w:t>, в частности высокий стиль, именно поэтому мы говорим, что, к примеру, стихотворение «Пророк» А. С. Пушкина написано высоким, а не «церковно-религиозным» или «духовным» стилем.</w:t>
      </w:r>
      <w:proofErr w:type="gramEnd"/>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b/>
          <w:sz w:val="28"/>
          <w:szCs w:val="28"/>
        </w:rPr>
        <w:t>7. Соотношение ЦР и публичной речи</w:t>
      </w:r>
      <w:r w:rsidRPr="008848C2">
        <w:rPr>
          <w:rFonts w:ascii="Times New Roman" w:hAnsi="Times New Roman" w:cs="Times New Roman"/>
          <w:sz w:val="28"/>
          <w:szCs w:val="28"/>
        </w:rPr>
        <w:t xml:space="preserve">. О. А. Крылова </w:t>
      </w:r>
      <w:r w:rsidRPr="008848C2">
        <w:rPr>
          <w:rFonts w:ascii="Times New Roman" w:eastAsiaTheme="majorEastAsia" w:hAnsi="Times New Roman" w:cs="Times New Roman"/>
          <w:sz w:val="28"/>
          <w:szCs w:val="28"/>
        </w:rPr>
        <w:t>(</w:t>
      </w:r>
      <w:r w:rsidRPr="008848C2">
        <w:rPr>
          <w:rFonts w:ascii="Times New Roman" w:hAnsi="Times New Roman" w:cs="Times New Roman"/>
          <w:sz w:val="28"/>
          <w:szCs w:val="28"/>
        </w:rPr>
        <w:t>2006: 184 и 191</w:t>
      </w:r>
      <w:r w:rsidRPr="008848C2">
        <w:rPr>
          <w:rFonts w:ascii="Times New Roman" w:eastAsiaTheme="majorEastAsia" w:hAnsi="Times New Roman" w:cs="Times New Roman"/>
          <w:sz w:val="28"/>
          <w:szCs w:val="28"/>
        </w:rPr>
        <w:t xml:space="preserve">) </w:t>
      </w:r>
      <w:r w:rsidRPr="008848C2">
        <w:rPr>
          <w:rFonts w:ascii="Times New Roman" w:hAnsi="Times New Roman" w:cs="Times New Roman"/>
          <w:sz w:val="28"/>
          <w:szCs w:val="28"/>
        </w:rPr>
        <w:t xml:space="preserve">называет среди жанров ЦР проповедь, церковное послание, надгробное слово, исповедь, а далее указывает на такую черту данного стиля, как «обращённость к массовому адресату». Однако исповедь обращена не к «массовому адресату», а к Богу, свидетелем же исповеди выступает лишь священник; едва ли к «массовому адресату» (horribile dictu!) обращено и надгробное слово. </w:t>
      </w:r>
    </w:p>
    <w:p w:rsidR="00D12A6D" w:rsidRPr="008848C2" w:rsidRDefault="00D12A6D" w:rsidP="008848C2">
      <w:pPr>
        <w:spacing w:line="360" w:lineRule="auto"/>
        <w:ind w:firstLine="284"/>
        <w:jc w:val="both"/>
        <w:rPr>
          <w:rFonts w:ascii="Times New Roman" w:hAnsi="Times New Roman" w:cs="Times New Roman"/>
          <w:sz w:val="28"/>
          <w:szCs w:val="28"/>
        </w:rPr>
      </w:pPr>
      <w:proofErr w:type="gramStart"/>
      <w:r w:rsidRPr="008848C2">
        <w:rPr>
          <w:rFonts w:ascii="Times New Roman" w:hAnsi="Times New Roman" w:cs="Times New Roman"/>
          <w:sz w:val="28"/>
          <w:szCs w:val="28"/>
        </w:rPr>
        <w:t xml:space="preserve">О. А. Крыловой принадлежит и утверждение, согласно которому «тексты, выдержанные в церковно-религиозном стиле, обращены к массовой аудитории, следовательно, представляют собой </w:t>
      </w:r>
      <w:r w:rsidRPr="008848C2">
        <w:rPr>
          <w:rFonts w:ascii="Times New Roman" w:hAnsi="Times New Roman" w:cs="Times New Roman"/>
          <w:i/>
          <w:sz w:val="28"/>
          <w:szCs w:val="28"/>
        </w:rPr>
        <w:t>публичную</w:t>
      </w:r>
      <w:r w:rsidRPr="008848C2">
        <w:rPr>
          <w:rFonts w:ascii="Times New Roman" w:hAnsi="Times New Roman" w:cs="Times New Roman"/>
          <w:sz w:val="28"/>
          <w:szCs w:val="28"/>
        </w:rPr>
        <w:t xml:space="preserve"> [здесь и далее курсив наш.</w:t>
      </w:r>
      <w:proofErr w:type="gramEnd"/>
      <w:r w:rsidRPr="008848C2">
        <w:rPr>
          <w:rFonts w:ascii="Times New Roman" w:hAnsi="Times New Roman" w:cs="Times New Roman"/>
          <w:sz w:val="28"/>
          <w:szCs w:val="28"/>
        </w:rPr>
        <w:t xml:space="preserve"> – </w:t>
      </w:r>
      <w:proofErr w:type="gramStart"/>
      <w:r w:rsidRPr="008848C2">
        <w:rPr>
          <w:rFonts w:ascii="Times New Roman" w:hAnsi="Times New Roman" w:cs="Times New Roman"/>
          <w:i/>
          <w:sz w:val="28"/>
          <w:szCs w:val="28"/>
        </w:rPr>
        <w:t>В. М.</w:t>
      </w:r>
      <w:r w:rsidRPr="008848C2">
        <w:rPr>
          <w:rFonts w:ascii="Times New Roman" w:hAnsi="Times New Roman" w:cs="Times New Roman"/>
          <w:sz w:val="28"/>
          <w:szCs w:val="28"/>
        </w:rPr>
        <w:t xml:space="preserve">] официальную речь, а </w:t>
      </w:r>
      <w:r w:rsidRPr="008848C2">
        <w:rPr>
          <w:rFonts w:ascii="Times New Roman" w:hAnsi="Times New Roman" w:cs="Times New Roman"/>
          <w:i/>
          <w:sz w:val="28"/>
          <w:szCs w:val="28"/>
        </w:rPr>
        <w:t>потому</w:t>
      </w:r>
      <w:r w:rsidRPr="008848C2">
        <w:rPr>
          <w:rFonts w:ascii="Times New Roman" w:hAnsi="Times New Roman" w:cs="Times New Roman"/>
          <w:sz w:val="28"/>
          <w:szCs w:val="28"/>
        </w:rPr>
        <w:t xml:space="preserve"> церковно-религиозный </w:t>
      </w:r>
      <w:r w:rsidRPr="008848C2">
        <w:rPr>
          <w:rFonts w:ascii="Times New Roman" w:hAnsi="Times New Roman" w:cs="Times New Roman"/>
          <w:sz w:val="28"/>
          <w:szCs w:val="28"/>
        </w:rPr>
        <w:lastRenderedPageBreak/>
        <w:t xml:space="preserve">стиль является книжным </w:t>
      </w:r>
      <w:r w:rsidRPr="008848C2">
        <w:rPr>
          <w:rFonts w:ascii="Times New Roman" w:hAnsi="Times New Roman" w:cs="Times New Roman"/>
          <w:i/>
          <w:sz w:val="28"/>
          <w:szCs w:val="28"/>
        </w:rPr>
        <w:t>функциональным стилем</w:t>
      </w:r>
      <w:r w:rsidRPr="008848C2">
        <w:rPr>
          <w:rFonts w:ascii="Times New Roman" w:hAnsi="Times New Roman" w:cs="Times New Roman"/>
          <w:sz w:val="28"/>
          <w:szCs w:val="28"/>
        </w:rPr>
        <w:t xml:space="preserve"> кодифицированного литературного языка»</w:t>
      </w:r>
      <w:r w:rsidRPr="008848C2">
        <w:rPr>
          <w:rFonts w:ascii="Times New Roman" w:eastAsiaTheme="majorEastAsia" w:hAnsi="Times New Roman" w:cs="Times New Roman"/>
          <w:sz w:val="28"/>
          <w:szCs w:val="28"/>
        </w:rPr>
        <w:t xml:space="preserve"> (</w:t>
      </w:r>
      <w:r w:rsidRPr="008848C2">
        <w:rPr>
          <w:rFonts w:ascii="Times New Roman" w:hAnsi="Times New Roman" w:cs="Times New Roman"/>
          <w:sz w:val="28"/>
          <w:szCs w:val="28"/>
        </w:rPr>
        <w:t>Крылова</w:t>
      </w:r>
      <w:r w:rsidRPr="008848C2">
        <w:rPr>
          <w:rFonts w:ascii="Times New Roman" w:hAnsi="Times New Roman" w:cs="Times New Roman"/>
          <w:i/>
          <w:sz w:val="28"/>
          <w:szCs w:val="28"/>
        </w:rPr>
        <w:t xml:space="preserve"> </w:t>
      </w:r>
      <w:r w:rsidRPr="008848C2">
        <w:rPr>
          <w:rFonts w:ascii="Times New Roman" w:hAnsi="Times New Roman" w:cs="Times New Roman"/>
          <w:sz w:val="28"/>
          <w:szCs w:val="28"/>
        </w:rPr>
        <w:t>2006: 614–615</w:t>
      </w:r>
      <w:r w:rsidRPr="008848C2">
        <w:rPr>
          <w:rFonts w:ascii="Times New Roman" w:eastAsiaTheme="majorEastAsia" w:hAnsi="Times New Roman" w:cs="Times New Roman"/>
          <w:sz w:val="28"/>
          <w:szCs w:val="28"/>
        </w:rPr>
        <w:t>)</w:t>
      </w:r>
      <w:r w:rsidRPr="008848C2">
        <w:rPr>
          <w:rFonts w:ascii="Times New Roman" w:hAnsi="Times New Roman" w:cs="Times New Roman"/>
          <w:sz w:val="28"/>
          <w:szCs w:val="28"/>
        </w:rPr>
        <w:t>.</w:t>
      </w:r>
      <w:proofErr w:type="gramEnd"/>
      <w:r w:rsidRPr="008848C2">
        <w:rPr>
          <w:rFonts w:ascii="Times New Roman" w:hAnsi="Times New Roman" w:cs="Times New Roman"/>
          <w:sz w:val="28"/>
          <w:szCs w:val="28"/>
        </w:rPr>
        <w:t xml:space="preserve"> </w:t>
      </w:r>
      <w:proofErr w:type="gramStart"/>
      <w:r w:rsidRPr="008848C2">
        <w:rPr>
          <w:rFonts w:ascii="Times New Roman" w:hAnsi="Times New Roman" w:cs="Times New Roman"/>
          <w:sz w:val="28"/>
          <w:szCs w:val="28"/>
        </w:rPr>
        <w:t>Но из того факта, что ЦР в ряде её жанров публична, не вытекает (</w:t>
      </w:r>
      <w:r w:rsidRPr="008848C2">
        <w:rPr>
          <w:rFonts w:ascii="Times New Roman" w:hAnsi="Times New Roman" w:cs="Times New Roman"/>
          <w:sz w:val="28"/>
          <w:szCs w:val="28"/>
          <w:lang w:val="en-US"/>
        </w:rPr>
        <w:t>non</w:t>
      </w:r>
      <w:r w:rsidRPr="008848C2">
        <w:rPr>
          <w:rFonts w:ascii="Times New Roman" w:hAnsi="Times New Roman" w:cs="Times New Roman"/>
          <w:sz w:val="28"/>
          <w:szCs w:val="28"/>
        </w:rPr>
        <w:t xml:space="preserve"> </w:t>
      </w:r>
      <w:r w:rsidRPr="008848C2">
        <w:rPr>
          <w:rFonts w:ascii="Times New Roman" w:hAnsi="Times New Roman" w:cs="Times New Roman"/>
          <w:sz w:val="28"/>
          <w:szCs w:val="28"/>
          <w:lang w:val="en-US"/>
        </w:rPr>
        <w:t>sequitur</w:t>
      </w:r>
      <w:r w:rsidRPr="008848C2">
        <w:rPr>
          <w:rFonts w:ascii="Times New Roman" w:hAnsi="Times New Roman" w:cs="Times New Roman"/>
          <w:sz w:val="28"/>
          <w:szCs w:val="28"/>
        </w:rPr>
        <w:t xml:space="preserve">) то, что она является «функциональным стилем», ибо </w:t>
      </w:r>
      <w:r w:rsidRPr="008848C2">
        <w:rPr>
          <w:rFonts w:ascii="Times New Roman" w:hAnsi="Times New Roman" w:cs="Times New Roman"/>
          <w:smallCaps/>
          <w:sz w:val="28"/>
          <w:szCs w:val="28"/>
        </w:rPr>
        <w:t>в функциональном отношении публичная речь, как известно, многостильна</w:t>
      </w:r>
      <w:r w:rsidRPr="008848C2">
        <w:rPr>
          <w:rFonts w:ascii="Times New Roman" w:hAnsi="Times New Roman" w:cs="Times New Roman"/>
          <w:sz w:val="28"/>
          <w:szCs w:val="28"/>
        </w:rPr>
        <w:t>, т. е. может быть: а) научной, например лекция как жанр академического красноречия; б) официально-деловой, в частности судебной, например защитительная речь как жанр судебного красноречия;</w:t>
      </w:r>
      <w:proofErr w:type="gramEnd"/>
      <w:r w:rsidRPr="008848C2">
        <w:rPr>
          <w:rFonts w:ascii="Times New Roman" w:hAnsi="Times New Roman" w:cs="Times New Roman"/>
          <w:sz w:val="28"/>
          <w:szCs w:val="28"/>
        </w:rPr>
        <w:t xml:space="preserve"> в) </w:t>
      </w:r>
      <w:proofErr w:type="gramStart"/>
      <w:r w:rsidRPr="008848C2">
        <w:rPr>
          <w:rFonts w:ascii="Times New Roman" w:hAnsi="Times New Roman" w:cs="Times New Roman"/>
          <w:sz w:val="28"/>
          <w:szCs w:val="28"/>
        </w:rPr>
        <w:t>публицистической</w:t>
      </w:r>
      <w:proofErr w:type="gramEnd"/>
      <w:r w:rsidRPr="008848C2">
        <w:rPr>
          <w:rFonts w:ascii="Times New Roman" w:hAnsi="Times New Roman" w:cs="Times New Roman"/>
          <w:sz w:val="28"/>
          <w:szCs w:val="28"/>
        </w:rPr>
        <w:t>, например программа М. Леонтьева «Однако» или политическая передача «Вечер с Владимиром Соловьевым».</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b/>
          <w:sz w:val="28"/>
          <w:szCs w:val="28"/>
        </w:rPr>
        <w:t>8. Соотношение понятий ‘ЦР’, ‘дискурс’ и ‘функциональный стиль’</w:t>
      </w:r>
      <w:r w:rsidRPr="008848C2">
        <w:rPr>
          <w:rFonts w:ascii="Times New Roman" w:hAnsi="Times New Roman" w:cs="Times New Roman"/>
          <w:sz w:val="28"/>
          <w:szCs w:val="28"/>
        </w:rPr>
        <w:t xml:space="preserve">. </w:t>
      </w:r>
      <w:proofErr w:type="gramStart"/>
      <w:r w:rsidRPr="008848C2">
        <w:rPr>
          <w:rFonts w:ascii="Times New Roman" w:hAnsi="Times New Roman" w:cs="Times New Roman"/>
          <w:sz w:val="28"/>
          <w:szCs w:val="28"/>
        </w:rPr>
        <w:t xml:space="preserve">М. Н. Кожина полагает, что понятия дискурса и функционального стиля «очень близки между собой», отмечая, что «постепенно происходит их сближение, иногда говорят о синонимичности этих направлений», а также указывая, со ссылкой на цитируемую ниже статью Ю. С. Степанова, на то, что «введение термина-понятия </w:t>
      </w:r>
      <w:r w:rsidRPr="008848C2">
        <w:rPr>
          <w:rFonts w:ascii="Times New Roman" w:hAnsi="Times New Roman" w:cs="Times New Roman"/>
          <w:i/>
          <w:sz w:val="28"/>
          <w:szCs w:val="28"/>
        </w:rPr>
        <w:t>дискурс</w:t>
      </w:r>
      <w:r w:rsidRPr="008848C2">
        <w:rPr>
          <w:rFonts w:ascii="Times New Roman" w:hAnsi="Times New Roman" w:cs="Times New Roman"/>
          <w:sz w:val="28"/>
          <w:szCs w:val="28"/>
        </w:rPr>
        <w:t xml:space="preserve"> [в начале 70-х гг. – </w:t>
      </w:r>
      <w:r w:rsidRPr="008848C2">
        <w:rPr>
          <w:rFonts w:ascii="Times New Roman" w:hAnsi="Times New Roman" w:cs="Times New Roman"/>
          <w:i/>
          <w:sz w:val="28"/>
          <w:szCs w:val="28"/>
        </w:rPr>
        <w:t>В. М.</w:t>
      </w:r>
      <w:r w:rsidRPr="008848C2">
        <w:rPr>
          <w:rFonts w:ascii="Times New Roman" w:hAnsi="Times New Roman" w:cs="Times New Roman"/>
          <w:sz w:val="28"/>
          <w:szCs w:val="28"/>
        </w:rPr>
        <w:t>] было связано с необходимостью заполнить отсутствие в англо-саксонской традиции понятия</w:t>
      </w:r>
      <w:proofErr w:type="gramEnd"/>
      <w:r w:rsidRPr="008848C2">
        <w:rPr>
          <w:rFonts w:ascii="Times New Roman" w:hAnsi="Times New Roman" w:cs="Times New Roman"/>
          <w:sz w:val="28"/>
          <w:szCs w:val="28"/>
        </w:rPr>
        <w:t xml:space="preserve"> “функциональный стиль”»</w:t>
      </w:r>
      <w:r w:rsidRPr="008848C2">
        <w:rPr>
          <w:rFonts w:ascii="Times New Roman" w:eastAsiaTheme="majorEastAsia" w:hAnsi="Times New Roman" w:cs="Times New Roman"/>
          <w:sz w:val="28"/>
          <w:szCs w:val="28"/>
        </w:rPr>
        <w:t xml:space="preserve"> </w:t>
      </w:r>
      <w:r w:rsidRPr="008848C2">
        <w:rPr>
          <w:rFonts w:ascii="Times New Roman" w:hAnsi="Times New Roman" w:cs="Times New Roman"/>
          <w:sz w:val="28"/>
          <w:szCs w:val="28"/>
        </w:rPr>
        <w:t xml:space="preserve">(Кожина </w:t>
      </w:r>
      <w:r w:rsidRPr="008848C2">
        <w:rPr>
          <w:rFonts w:ascii="Times New Roman" w:hAnsi="Times New Roman" w:cs="Times New Roman"/>
          <w:sz w:val="28"/>
          <w:szCs w:val="28"/>
          <w:lang w:val="en-US"/>
        </w:rPr>
        <w:t>et</w:t>
      </w:r>
      <w:r w:rsidRPr="008848C2">
        <w:rPr>
          <w:rFonts w:ascii="Times New Roman" w:hAnsi="Times New Roman" w:cs="Times New Roman"/>
          <w:sz w:val="28"/>
          <w:szCs w:val="28"/>
        </w:rPr>
        <w:t xml:space="preserve"> </w:t>
      </w:r>
      <w:r w:rsidRPr="008848C2">
        <w:rPr>
          <w:rFonts w:ascii="Times New Roman" w:hAnsi="Times New Roman" w:cs="Times New Roman"/>
          <w:sz w:val="28"/>
          <w:szCs w:val="28"/>
          <w:lang w:val="en-US"/>
        </w:rPr>
        <w:t>al</w:t>
      </w:r>
      <w:r w:rsidRPr="008848C2">
        <w:rPr>
          <w:rFonts w:ascii="Times New Roman" w:hAnsi="Times New Roman" w:cs="Times New Roman"/>
          <w:sz w:val="28"/>
          <w:szCs w:val="28"/>
        </w:rPr>
        <w:t xml:space="preserve">. 2010: 191 и 200). </w:t>
      </w:r>
      <w:proofErr w:type="gramStart"/>
      <w:r w:rsidRPr="008848C2">
        <w:rPr>
          <w:rFonts w:ascii="Times New Roman" w:hAnsi="Times New Roman" w:cs="Times New Roman"/>
          <w:sz w:val="28"/>
          <w:szCs w:val="28"/>
        </w:rPr>
        <w:t>Нельзя, однако, не согласиться с мыслью о том, что в современной российской науке о языке «дискурс не может быть сведен к стилю»</w:t>
      </w:r>
      <w:r w:rsidRPr="008848C2">
        <w:rPr>
          <w:rFonts w:ascii="Times New Roman" w:eastAsiaTheme="majorEastAsia" w:hAnsi="Times New Roman" w:cs="Times New Roman"/>
          <w:sz w:val="28"/>
          <w:szCs w:val="28"/>
        </w:rPr>
        <w:t xml:space="preserve"> (</w:t>
      </w:r>
      <w:r w:rsidRPr="008848C2">
        <w:rPr>
          <w:rFonts w:ascii="Times New Roman" w:hAnsi="Times New Roman" w:cs="Times New Roman"/>
          <w:sz w:val="28"/>
          <w:szCs w:val="28"/>
        </w:rPr>
        <w:t>Степанов 1995: 41</w:t>
      </w:r>
      <w:r w:rsidRPr="008848C2">
        <w:rPr>
          <w:rFonts w:ascii="Times New Roman" w:eastAsiaTheme="majorEastAsia" w:hAnsi="Times New Roman" w:cs="Times New Roman"/>
          <w:sz w:val="28"/>
          <w:szCs w:val="28"/>
        </w:rPr>
        <w:t>)</w:t>
      </w:r>
      <w:r w:rsidRPr="008848C2">
        <w:rPr>
          <w:rFonts w:ascii="Times New Roman" w:hAnsi="Times New Roman" w:cs="Times New Roman"/>
          <w:sz w:val="28"/>
          <w:szCs w:val="28"/>
        </w:rPr>
        <w:t xml:space="preserve">, поскольку, если понимать под семантически диффузным термином </w:t>
      </w:r>
      <w:r w:rsidRPr="008848C2">
        <w:rPr>
          <w:rFonts w:ascii="Times New Roman" w:hAnsi="Times New Roman" w:cs="Times New Roman"/>
          <w:i/>
          <w:iCs/>
          <w:sz w:val="28"/>
          <w:szCs w:val="28"/>
        </w:rPr>
        <w:t>дискурс</w:t>
      </w:r>
      <w:r w:rsidRPr="008848C2">
        <w:rPr>
          <w:rFonts w:ascii="Times New Roman" w:hAnsi="Times New Roman" w:cs="Times New Roman"/>
          <w:sz w:val="28"/>
          <w:szCs w:val="28"/>
        </w:rPr>
        <w:t xml:space="preserve"> конситуативно</w:t>
      </w:r>
      <w:r w:rsidRPr="008848C2">
        <w:rPr>
          <w:rStyle w:val="af1"/>
          <w:rFonts w:ascii="Times New Roman" w:hAnsi="Times New Roman" w:cs="Times New Roman"/>
          <w:sz w:val="28"/>
          <w:szCs w:val="28"/>
        </w:rPr>
        <w:footnoteReference w:id="9"/>
      </w:r>
      <w:r w:rsidRPr="008848C2">
        <w:rPr>
          <w:rFonts w:ascii="Times New Roman" w:hAnsi="Times New Roman" w:cs="Times New Roman"/>
          <w:sz w:val="28"/>
          <w:szCs w:val="28"/>
        </w:rPr>
        <w:t xml:space="preserve"> и тематически</w:t>
      </w:r>
      <w:r w:rsidRPr="008848C2">
        <w:rPr>
          <w:rStyle w:val="af1"/>
          <w:rFonts w:ascii="Times New Roman" w:hAnsi="Times New Roman" w:cs="Times New Roman"/>
          <w:sz w:val="28"/>
          <w:szCs w:val="28"/>
        </w:rPr>
        <w:footnoteReference w:id="10"/>
      </w:r>
      <w:r w:rsidRPr="008848C2">
        <w:rPr>
          <w:rFonts w:ascii="Times New Roman" w:hAnsi="Times New Roman" w:cs="Times New Roman"/>
          <w:sz w:val="28"/>
          <w:szCs w:val="28"/>
        </w:rPr>
        <w:t xml:space="preserve"> охарактеризованную речь, «функциональное единство и тематическое единство – это совсем не одно и то же»</w:t>
      </w:r>
      <w:r w:rsidRPr="008848C2">
        <w:rPr>
          <w:rFonts w:ascii="Times New Roman" w:eastAsiaTheme="majorEastAsia" w:hAnsi="Times New Roman" w:cs="Times New Roman"/>
          <w:sz w:val="28"/>
          <w:szCs w:val="28"/>
        </w:rPr>
        <w:t xml:space="preserve"> (</w:t>
      </w:r>
      <w:r w:rsidRPr="008848C2">
        <w:rPr>
          <w:rFonts w:ascii="Times New Roman" w:hAnsi="Times New Roman" w:cs="Times New Roman"/>
          <w:sz w:val="28"/>
          <w:szCs w:val="28"/>
        </w:rPr>
        <w:t>Шмелёв 2007: 613</w:t>
      </w:r>
      <w:r w:rsidRPr="008848C2">
        <w:rPr>
          <w:rFonts w:ascii="Times New Roman" w:eastAsiaTheme="majorEastAsia" w:hAnsi="Times New Roman" w:cs="Times New Roman"/>
          <w:sz w:val="28"/>
          <w:szCs w:val="28"/>
        </w:rPr>
        <w:t>)</w:t>
      </w:r>
      <w:r w:rsidRPr="008848C2">
        <w:rPr>
          <w:rFonts w:ascii="Times New Roman" w:hAnsi="Times New Roman" w:cs="Times New Roman"/>
          <w:sz w:val="28"/>
          <w:szCs w:val="28"/>
        </w:rPr>
        <w:t>.</w:t>
      </w:r>
      <w:proofErr w:type="gramEnd"/>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lastRenderedPageBreak/>
        <w:t xml:space="preserve">Думается, что за трактовкой ЦР не как тематически интенционального единства, представленного рядом функциональных стилей, а как функционального стиля стоит нежелательное сближение понятий ‘дискурс’ (религиозный, медицинский, торговый, военный, </w:t>
      </w:r>
      <w:r w:rsidRPr="008848C2">
        <w:rPr>
          <w:rFonts w:ascii="Times New Roman" w:hAnsi="Times New Roman" w:cs="Times New Roman"/>
          <w:sz w:val="28"/>
          <w:szCs w:val="28"/>
          <w:lang w:val="en-US"/>
        </w:rPr>
        <w:t>etc</w:t>
      </w:r>
      <w:r w:rsidRPr="008848C2">
        <w:rPr>
          <w:rFonts w:ascii="Times New Roman" w:hAnsi="Times New Roman" w:cs="Times New Roman"/>
          <w:sz w:val="28"/>
          <w:szCs w:val="28"/>
        </w:rPr>
        <w:t xml:space="preserve">.) и ‘функциональный стиль’. </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Приведённые нами факты и доводы говорят о том, что постулировать функционально-стилевой статус ЦР преждевременно. Прислушаемся в этой связи к мнению Н. И. Клушиной (2011: 25–27):</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«Поскольку речевая практика всё время развивается, постольку функциональную стилистику всё время пытаются реформировать, добавляя в неё всё новые и новые стили. &lt;…&gt; На наш взгляд, функциональная стилистика (какой она сложилась в русской научной традиции) не нуждается ни в реформировании, ни в какой-либо модернизации».</w:t>
      </w:r>
    </w:p>
    <w:p w:rsidR="00D12A6D" w:rsidRPr="008848C2" w:rsidRDefault="00D12A6D" w:rsidP="008848C2">
      <w:pPr>
        <w:spacing w:line="360" w:lineRule="auto"/>
        <w:ind w:firstLine="284"/>
        <w:jc w:val="both"/>
        <w:rPr>
          <w:rFonts w:ascii="Times New Roman" w:hAnsi="Times New Roman" w:cs="Times New Roman"/>
          <w:sz w:val="28"/>
          <w:szCs w:val="28"/>
        </w:rPr>
      </w:pPr>
      <w:proofErr w:type="gramStart"/>
      <w:r w:rsidRPr="008848C2">
        <w:rPr>
          <w:rFonts w:ascii="Times New Roman" w:hAnsi="Times New Roman" w:cs="Times New Roman"/>
          <w:sz w:val="28"/>
          <w:szCs w:val="28"/>
        </w:rPr>
        <w:t>Можно было бы предположить, что церковно-религиозный стиль, подобно публицистическому, многостилен, однако отнесение ЦР к разряду функциональных стилей затруднительно ввиду: 1) отсутствия единой системообразующей функции, объединяющей все указанные нами стилевые воплощения ЦР; 2) монотематичности ЦР; 3) её незначительной жанровой флуктуации</w:t>
      </w:r>
      <w:r w:rsidRPr="008848C2">
        <w:rPr>
          <w:rStyle w:val="af1"/>
          <w:rFonts w:ascii="Times New Roman" w:hAnsi="Times New Roman" w:cs="Times New Roman"/>
          <w:sz w:val="28"/>
          <w:szCs w:val="28"/>
        </w:rPr>
        <w:footnoteReference w:id="11"/>
      </w:r>
      <w:r w:rsidRPr="008848C2">
        <w:rPr>
          <w:rFonts w:ascii="Times New Roman" w:hAnsi="Times New Roman" w:cs="Times New Roman"/>
          <w:sz w:val="28"/>
          <w:szCs w:val="28"/>
        </w:rPr>
        <w:t>.</w:t>
      </w:r>
      <w:proofErr w:type="gramEnd"/>
    </w:p>
    <w:p w:rsidR="00D12A6D" w:rsidRPr="008848C2" w:rsidRDefault="00D12A6D" w:rsidP="008848C2">
      <w:pPr>
        <w:pStyle w:val="western"/>
        <w:shd w:val="clear" w:color="auto" w:fill="FFFFFF"/>
        <w:spacing w:beforeAutospacing="0" w:after="0" w:afterAutospacing="0" w:line="360" w:lineRule="auto"/>
        <w:jc w:val="both"/>
        <w:rPr>
          <w:b/>
          <w:sz w:val="28"/>
          <w:szCs w:val="28"/>
        </w:rPr>
      </w:pPr>
      <w:r w:rsidRPr="008848C2">
        <w:rPr>
          <w:b/>
          <w:color w:val="000000"/>
          <w:sz w:val="28"/>
          <w:szCs w:val="28"/>
        </w:rPr>
        <w:t>Литература</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Айснер Л. Ю. Православная проповедь как феномен русской культуры: история и современность: Автореф. дис. … канд. культурологии. – Красноярск, 2010. – 24 с.</w:t>
      </w:r>
    </w:p>
    <w:p w:rsidR="00D12A6D" w:rsidRPr="008848C2" w:rsidRDefault="00D12A6D" w:rsidP="008848C2">
      <w:pPr>
        <w:spacing w:line="360" w:lineRule="auto"/>
        <w:ind w:firstLine="284"/>
        <w:jc w:val="both"/>
        <w:rPr>
          <w:rFonts w:ascii="Times New Roman" w:hAnsi="Times New Roman" w:cs="Times New Roman"/>
          <w:sz w:val="28"/>
          <w:szCs w:val="28"/>
        </w:rPr>
      </w:pPr>
      <w:r w:rsidRPr="008848C2">
        <w:rPr>
          <w:rFonts w:ascii="Times New Roman" w:hAnsi="Times New Roman" w:cs="Times New Roman"/>
          <w:sz w:val="28"/>
          <w:szCs w:val="28"/>
        </w:rPr>
        <w:t>Алексеев А. П., Васильев Г. Г., Воробей Ю. Д. и др. Краткий философский словарь / Под ред. А. П. Алексеева. – 2-е изд. – М.: Проспект, 2006. – 492 с.</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lastRenderedPageBreak/>
        <w:t>Арутюнова Н. Д. Дискурс // Лингвистический энциклопедический словарь. – М., 1990. – С. 136–137.</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Бугаева И. В. Стилистические особенности и жанры религиозной сферы // Стилистика текста / Отв. ред. Е. В. Плисов. – Нижний Новгород, 2005. – С. 3–11.</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Ван Дейк Т. А. Язык. Познание. Коммуникация. – М.: Прогресс, 1989. – 312 с.</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Виноградов В. В. История русского литературного языка. – М.: Наука, 1978. – 320 с.</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Владышевская Т. Ф. Музыкальная культура Древней Руси. – М.: Знак, 2006. – 472 с.</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Волков А. А. Курс русской риторики. – М.: Изд-во храма св. муч. Татианы, 2001. – 336 с.</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Гольберг И. М. Религиозно-проповеднический стиль современного русского литературного языка. Моральные концепты: Дис. … канд. филол. наук. – М., 2002. – 16 с.</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Грекова И. В. Эволюция агиографического жанра в функционально-стилистическом аспекте: Дис. … канд. филол. наук. – Бийск, 2014. – 22 с.</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Дормидонтов А. А., Нелюбин Л. Л., Васильченко А. А. Учебник военного перевода. – М.: Воениздат, 1972. – 601 с.</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Живов В. М. Язык и культура в России XVIII века. – М.: Школа «Языки русской культуры», 1996. – 591 с.</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Звездин Д. А. Православная проповедь как жанр церковно-религиозного стиля современного русского литературного языка: Автореф. дис. … канд. филол. наук. – Челябинск, 2012. – 20 с.</w:t>
      </w:r>
    </w:p>
    <w:p w:rsidR="00D12A6D" w:rsidRPr="008848C2" w:rsidRDefault="00D12A6D" w:rsidP="008848C2">
      <w:pPr>
        <w:spacing w:line="360" w:lineRule="auto"/>
        <w:ind w:firstLine="284"/>
        <w:jc w:val="both"/>
        <w:rPr>
          <w:rFonts w:ascii="Times New Roman" w:hAnsi="Times New Roman" w:cs="Times New Roman"/>
          <w:iCs/>
          <w:sz w:val="28"/>
          <w:szCs w:val="28"/>
        </w:rPr>
      </w:pPr>
      <w:proofErr w:type="gramStart"/>
      <w:r w:rsidRPr="008848C2">
        <w:rPr>
          <w:rFonts w:ascii="Times New Roman" w:hAnsi="Times New Roman" w:cs="Times New Roman"/>
          <w:iCs/>
          <w:sz w:val="28"/>
          <w:szCs w:val="28"/>
        </w:rPr>
        <w:lastRenderedPageBreak/>
        <w:t>Звездин Д. А. Церковнославянская лексика и фразеология православной проповеди: лексикографический аспект (на примере «Слов» архимандрита Кирилла (Павлова) // Проблемы истории, филологии, культуры.</w:t>
      </w:r>
      <w:proofErr w:type="gramEnd"/>
      <w:r w:rsidRPr="008848C2">
        <w:rPr>
          <w:rFonts w:ascii="Times New Roman" w:hAnsi="Times New Roman" w:cs="Times New Roman"/>
          <w:iCs/>
          <w:sz w:val="28"/>
          <w:szCs w:val="28"/>
        </w:rPr>
        <w:t xml:space="preserve"> – М. </w:t>
      </w:r>
      <w:r w:rsidRPr="008848C2">
        <w:rPr>
          <w:rFonts w:ascii="Times New Roman" w:hAnsi="Times New Roman" w:cs="Times New Roman"/>
          <w:iCs/>
          <w:sz w:val="28"/>
          <w:szCs w:val="28"/>
          <w:lang w:val="en-US"/>
        </w:rPr>
        <w:t>et</w:t>
      </w:r>
      <w:r w:rsidRPr="008848C2">
        <w:rPr>
          <w:rFonts w:ascii="Times New Roman" w:hAnsi="Times New Roman" w:cs="Times New Roman"/>
          <w:iCs/>
          <w:sz w:val="28"/>
          <w:szCs w:val="28"/>
        </w:rPr>
        <w:t xml:space="preserve"> </w:t>
      </w:r>
      <w:r w:rsidRPr="008848C2">
        <w:rPr>
          <w:rFonts w:ascii="Times New Roman" w:hAnsi="Times New Roman" w:cs="Times New Roman"/>
          <w:iCs/>
          <w:sz w:val="28"/>
          <w:szCs w:val="28"/>
          <w:lang w:val="en-US"/>
        </w:rPr>
        <w:t>al</w:t>
      </w:r>
      <w:r w:rsidRPr="008848C2">
        <w:rPr>
          <w:rFonts w:ascii="Times New Roman" w:hAnsi="Times New Roman" w:cs="Times New Roman"/>
          <w:iCs/>
          <w:sz w:val="28"/>
          <w:szCs w:val="28"/>
        </w:rPr>
        <w:t>., 2011. – № 3(331). – С. 463–468.</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Иеромонах Афанасий (Иванов). Стилистические и риторические приёмы проповедей святителя Иннокентия (Борисова): Автореф. дисс. … канд. богословия. – Сергиев Посад, 2016. – 22 с.</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Истомина И. А. Современная православная проповедь: Дис. … канд. филол. наук. – Екатеринбург, 2013. – 24 с.</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Ицкович Т. В. Религиозный функциональный стиль в жанровом аспекте: к постановке проблемы // Жанры речи. – 2016. – №1. – С. 87–93.</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Ключевский В. О. Курс лекций по источниковедению // Ключевский В. О. Сочинения в восьми томах. – Т. 6. – Специальные курсы. – М., 1959. – С. 5–128.</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Кожина М. Н., Дускаева Л. Р., Салимовский В. А. Стилистка русского языка. – М.: Наука, Флинта, 2010. – 464 с.</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Клушина Н. И. От стиля к дискурсу: новый поворот в лингвистике // Язык, коммуникация и социальная среда. – Вып. 9. – Воронеж, 2011. – С. 26–33.</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Крылова И. А. Современная православная проповедь в функционально-стилистическом аспекте: Дис. … канд. филол. наук. – СПб</w:t>
      </w:r>
      <w:proofErr w:type="gramStart"/>
      <w:r w:rsidRPr="008848C2">
        <w:rPr>
          <w:rFonts w:ascii="Times New Roman" w:hAnsi="Times New Roman" w:cs="Times New Roman"/>
          <w:iCs/>
          <w:sz w:val="28"/>
          <w:szCs w:val="28"/>
        </w:rPr>
        <w:t xml:space="preserve">., </w:t>
      </w:r>
      <w:proofErr w:type="gramEnd"/>
      <w:r w:rsidRPr="008848C2">
        <w:rPr>
          <w:rFonts w:ascii="Times New Roman" w:hAnsi="Times New Roman" w:cs="Times New Roman"/>
          <w:iCs/>
          <w:sz w:val="28"/>
          <w:szCs w:val="28"/>
        </w:rPr>
        <w:t>2005. – 227 с.</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Крылова О. А. Лингвистическая стилистика. Кн. 1. Теория. – М.: Высшая школа, 2006. – 313 с.</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Крылова О. А. Церковно-религиозный стиль // Стилистический энциклопедический словарь. – М., 2003. – С. 612–616.</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Крылова О. А. Можно ли считать церковно-религиозный стиль современного русского литературного языка разновидностью газетно-</w:t>
      </w:r>
      <w:r w:rsidRPr="008848C2">
        <w:rPr>
          <w:rFonts w:ascii="Times New Roman" w:hAnsi="Times New Roman" w:cs="Times New Roman"/>
          <w:iCs/>
          <w:sz w:val="28"/>
          <w:szCs w:val="28"/>
        </w:rPr>
        <w:lastRenderedPageBreak/>
        <w:t>публицистического? // Стереотипность и творчество в тексте. – Пермь, 2001. – С. 259–270.</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Крысин Л. П. Современный русский язык: лексическая семантика, лексикология, фразеология, лексикография. – М.: Академия, 2007. – 240 с.</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Крысин Л. П. Религиозно-проповеднический стиль и его место в функционально-стилистической парадигме современного русского литературного языка // Поэтика. Стилистика. Язык и культура: Памяти Т. Г. Винокур. – М., 1996. – С. 135–138.</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Крысин Л. П. Об одной лакуне в системе функциональных стилей современного русского языка // Русский язык в школе. – 1994. – № 3. – С. 69–79.</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Лопушанская С. П. Разграничение старославянского и русского староцерковнославянского языков // Вестник Волгоградского гос. ун-та. – Сер. 2. Филология. – Вып. 2. – Волгоград, 1997. – С. 6–17.</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Мишланов В. А., Худякова Е. С. О жанровой специфике текстов церковно-религиозного стиля // Филологические заметки. – Т. 2. – Пермь, 2008. Режим доступа: http://elibrary.ru/download/45727212.pdf</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Москвин В. П. Ритм и язык. – М.: Флинта, 2019. – 328 с.</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Москвин В. П. О приемах возвышения стиля в русском языке // Russian Linguistics. – Vol. 41. – 2017. – № 3. – С. 283–315.</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Перевалова О. А. Стихотворная молитва в русской поэзии XIX века: Автореф. дис. … канд. филол. наук. – Екатеринбург, 2015. – 28 с.</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Прохватилова О. А. Речевая организация звучащей православной проповеди и молитвы: Автореф. дис. … докт. филол. наук. – М., 2000. – 46 с.</w:t>
      </w:r>
    </w:p>
    <w:p w:rsidR="00D12A6D" w:rsidRPr="008848C2" w:rsidRDefault="00D12A6D" w:rsidP="008848C2">
      <w:pPr>
        <w:spacing w:line="360" w:lineRule="auto"/>
        <w:ind w:firstLine="284"/>
        <w:jc w:val="both"/>
        <w:rPr>
          <w:rFonts w:ascii="Times New Roman" w:hAnsi="Times New Roman" w:cs="Times New Roman"/>
          <w:iCs/>
          <w:sz w:val="28"/>
          <w:szCs w:val="28"/>
        </w:rPr>
      </w:pPr>
      <w:proofErr w:type="gramStart"/>
      <w:r w:rsidRPr="008848C2">
        <w:rPr>
          <w:rFonts w:ascii="Times New Roman" w:hAnsi="Times New Roman" w:cs="Times New Roman"/>
          <w:iCs/>
          <w:sz w:val="28"/>
          <w:szCs w:val="28"/>
        </w:rPr>
        <w:t>Реформатский</w:t>
      </w:r>
      <w:proofErr w:type="gramEnd"/>
      <w:r w:rsidRPr="008848C2">
        <w:rPr>
          <w:rFonts w:ascii="Times New Roman" w:hAnsi="Times New Roman" w:cs="Times New Roman"/>
          <w:iCs/>
          <w:sz w:val="28"/>
          <w:szCs w:val="28"/>
        </w:rPr>
        <w:t xml:space="preserve"> А. А. Введение в языковедение. – М.: Аспект Пресс, 1996. – 536 с.</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lastRenderedPageBreak/>
        <w:t>Савин Г. А. Коммуникативные стратегии и тактики в речевом жанре современной православной проповеди: Автореф. дис. … канд. филол. наук. – М., 2009. – 26 с.</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Сапаров М. А. Словесный образ и зримое изображение (живопись – фотография – слово) // Литература и живопись. – Л., 1982. – С. 66–92.</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Сибирёва М. В. Проповедь митрополита Филарета (Дроздова) в русской литературе: проблемы жанра и стиля: Автореф. дис. … канд. филол. наук. – М., 2008. – 25 с.</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Степанов Ю. С. Альтернативный мир, дискурс, факт и принцип причинности // Язык и наука конца XX века. Сб. статей. – М., 1995. – С. 35–73.</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Худякова Е. С. Социальная обусловленность системы жанров и жанровой компетенции в церковно-религиозной сфере: на примере текстов Русской Православной Церкви и Украинской Православной Церкви Московского Патриархата: Автореф. дис. … канд. филол. наук. – Пермь, 2009. – 19 с.</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Шарыпкин Д. М. Скандинавская литература в России. – Л.: Наука, 1980. – 320 с.</w:t>
      </w:r>
    </w:p>
    <w:p w:rsidR="00D12A6D" w:rsidRPr="008848C2" w:rsidRDefault="00D12A6D" w:rsidP="008848C2">
      <w:pPr>
        <w:spacing w:line="360" w:lineRule="auto"/>
        <w:ind w:firstLine="284"/>
        <w:jc w:val="both"/>
        <w:rPr>
          <w:rFonts w:ascii="Times New Roman" w:hAnsi="Times New Roman" w:cs="Times New Roman"/>
          <w:iCs/>
          <w:sz w:val="28"/>
          <w:szCs w:val="28"/>
        </w:rPr>
      </w:pPr>
      <w:r w:rsidRPr="008848C2">
        <w:rPr>
          <w:rFonts w:ascii="Times New Roman" w:hAnsi="Times New Roman" w:cs="Times New Roman"/>
          <w:iCs/>
          <w:sz w:val="28"/>
          <w:szCs w:val="28"/>
        </w:rPr>
        <w:t>Шмелёв А. Д. Языковые особенности различных видов религиозного дискурса // Язык в движении. К 70-летию Л. П. Крысина. – М., 2007. – С. 612–621.</w:t>
      </w:r>
    </w:p>
    <w:p w:rsidR="00D12A6D" w:rsidRPr="008848C2" w:rsidRDefault="00D12A6D" w:rsidP="008848C2">
      <w:pPr>
        <w:spacing w:line="360" w:lineRule="auto"/>
        <w:ind w:firstLine="284"/>
        <w:jc w:val="both"/>
        <w:rPr>
          <w:rFonts w:ascii="Times New Roman" w:hAnsi="Times New Roman" w:cs="Times New Roman"/>
          <w:iCs/>
          <w:sz w:val="28"/>
          <w:szCs w:val="28"/>
          <w:lang w:val="en-US"/>
        </w:rPr>
      </w:pPr>
      <w:r w:rsidRPr="008848C2">
        <w:rPr>
          <w:rFonts w:ascii="Times New Roman" w:hAnsi="Times New Roman" w:cs="Times New Roman"/>
          <w:iCs/>
          <w:sz w:val="28"/>
          <w:szCs w:val="28"/>
        </w:rPr>
        <w:t>Эркинов А. С. Исламский институт маддахов-проповедников в Туркестанском крае: идеологизация русской администрацией репертуара их проповедей // Ars Islamica. В</w:t>
      </w:r>
      <w:r w:rsidRPr="008848C2">
        <w:rPr>
          <w:rFonts w:ascii="Times New Roman" w:hAnsi="Times New Roman" w:cs="Times New Roman"/>
          <w:iCs/>
          <w:sz w:val="28"/>
          <w:szCs w:val="28"/>
          <w:lang w:val="en-US"/>
        </w:rPr>
        <w:t xml:space="preserve"> </w:t>
      </w:r>
      <w:r w:rsidRPr="008848C2">
        <w:rPr>
          <w:rFonts w:ascii="Times New Roman" w:hAnsi="Times New Roman" w:cs="Times New Roman"/>
          <w:iCs/>
          <w:sz w:val="28"/>
          <w:szCs w:val="28"/>
        </w:rPr>
        <w:t>честь</w:t>
      </w:r>
      <w:r w:rsidRPr="008848C2">
        <w:rPr>
          <w:rFonts w:ascii="Times New Roman" w:hAnsi="Times New Roman" w:cs="Times New Roman"/>
          <w:iCs/>
          <w:sz w:val="28"/>
          <w:szCs w:val="28"/>
          <w:lang w:val="en-US"/>
        </w:rPr>
        <w:t xml:space="preserve"> </w:t>
      </w:r>
      <w:r w:rsidRPr="008848C2">
        <w:rPr>
          <w:rFonts w:ascii="Times New Roman" w:hAnsi="Times New Roman" w:cs="Times New Roman"/>
          <w:iCs/>
          <w:sz w:val="28"/>
          <w:szCs w:val="28"/>
        </w:rPr>
        <w:t>Станислава</w:t>
      </w:r>
      <w:r w:rsidRPr="008848C2">
        <w:rPr>
          <w:rFonts w:ascii="Times New Roman" w:hAnsi="Times New Roman" w:cs="Times New Roman"/>
          <w:iCs/>
          <w:sz w:val="28"/>
          <w:szCs w:val="28"/>
          <w:lang w:val="en-US"/>
        </w:rPr>
        <w:t xml:space="preserve"> </w:t>
      </w:r>
      <w:r w:rsidRPr="008848C2">
        <w:rPr>
          <w:rFonts w:ascii="Times New Roman" w:hAnsi="Times New Roman" w:cs="Times New Roman"/>
          <w:iCs/>
          <w:sz w:val="28"/>
          <w:szCs w:val="28"/>
        </w:rPr>
        <w:t>Михайловича</w:t>
      </w:r>
      <w:r w:rsidRPr="008848C2">
        <w:rPr>
          <w:rFonts w:ascii="Times New Roman" w:hAnsi="Times New Roman" w:cs="Times New Roman"/>
          <w:iCs/>
          <w:sz w:val="28"/>
          <w:szCs w:val="28"/>
          <w:lang w:val="en-US"/>
        </w:rPr>
        <w:t xml:space="preserve"> </w:t>
      </w:r>
      <w:r w:rsidRPr="008848C2">
        <w:rPr>
          <w:rFonts w:ascii="Times New Roman" w:hAnsi="Times New Roman" w:cs="Times New Roman"/>
          <w:iCs/>
          <w:sz w:val="28"/>
          <w:szCs w:val="28"/>
        </w:rPr>
        <w:t>Прозорова</w:t>
      </w:r>
      <w:r w:rsidRPr="008848C2">
        <w:rPr>
          <w:rFonts w:ascii="Times New Roman" w:hAnsi="Times New Roman" w:cs="Times New Roman"/>
          <w:iCs/>
          <w:sz w:val="28"/>
          <w:szCs w:val="28"/>
          <w:lang w:val="en-US"/>
        </w:rPr>
        <w:t xml:space="preserve">. – </w:t>
      </w:r>
      <w:r w:rsidRPr="008848C2">
        <w:rPr>
          <w:rFonts w:ascii="Times New Roman" w:hAnsi="Times New Roman" w:cs="Times New Roman"/>
          <w:iCs/>
          <w:sz w:val="28"/>
          <w:szCs w:val="28"/>
        </w:rPr>
        <w:t>М</w:t>
      </w:r>
      <w:r w:rsidRPr="008848C2">
        <w:rPr>
          <w:rFonts w:ascii="Times New Roman" w:hAnsi="Times New Roman" w:cs="Times New Roman"/>
          <w:iCs/>
          <w:sz w:val="28"/>
          <w:szCs w:val="28"/>
          <w:lang w:val="en-US"/>
        </w:rPr>
        <w:t xml:space="preserve">., 2016. – </w:t>
      </w:r>
      <w:r w:rsidRPr="008848C2">
        <w:rPr>
          <w:rFonts w:ascii="Times New Roman" w:hAnsi="Times New Roman" w:cs="Times New Roman"/>
          <w:iCs/>
          <w:sz w:val="28"/>
          <w:szCs w:val="28"/>
        </w:rPr>
        <w:t>С</w:t>
      </w:r>
      <w:r w:rsidRPr="008848C2">
        <w:rPr>
          <w:rFonts w:ascii="Times New Roman" w:hAnsi="Times New Roman" w:cs="Times New Roman"/>
          <w:iCs/>
          <w:sz w:val="28"/>
          <w:szCs w:val="28"/>
          <w:lang w:val="en-US"/>
        </w:rPr>
        <w:t>. 746–797.</w:t>
      </w:r>
    </w:p>
    <w:p w:rsidR="00D12A6D" w:rsidRPr="008848C2" w:rsidRDefault="00D12A6D" w:rsidP="008848C2">
      <w:pPr>
        <w:spacing w:line="360" w:lineRule="auto"/>
        <w:ind w:firstLine="284"/>
        <w:jc w:val="both"/>
        <w:rPr>
          <w:rFonts w:ascii="Times New Roman" w:hAnsi="Times New Roman" w:cs="Times New Roman"/>
          <w:iCs/>
          <w:sz w:val="28"/>
          <w:szCs w:val="28"/>
          <w:lang w:val="en-US"/>
        </w:rPr>
      </w:pPr>
      <w:proofErr w:type="gramStart"/>
      <w:r w:rsidRPr="008848C2">
        <w:rPr>
          <w:rFonts w:ascii="Times New Roman" w:hAnsi="Times New Roman" w:cs="Times New Roman"/>
          <w:iCs/>
          <w:sz w:val="28"/>
          <w:szCs w:val="28"/>
          <w:lang w:val="en-US"/>
        </w:rPr>
        <w:t>Bennett B. P. S</w:t>
      </w:r>
      <w:r w:rsidRPr="008848C2">
        <w:rPr>
          <w:rFonts w:ascii="Times New Roman" w:hAnsi="Times New Roman" w:cs="Times New Roman"/>
          <w:sz w:val="28"/>
          <w:szCs w:val="28"/>
          <w:lang w:val="en-US"/>
        </w:rPr>
        <w:t>acred languages of the world.</w:t>
      </w:r>
      <w:proofErr w:type="gramEnd"/>
      <w:r w:rsidRPr="008848C2">
        <w:rPr>
          <w:rFonts w:ascii="Times New Roman" w:hAnsi="Times New Roman" w:cs="Times New Roman"/>
          <w:sz w:val="28"/>
          <w:szCs w:val="28"/>
          <w:lang w:val="en-US"/>
        </w:rPr>
        <w:t xml:space="preserve"> </w:t>
      </w:r>
      <w:r w:rsidRPr="008848C2">
        <w:rPr>
          <w:rFonts w:ascii="Times New Roman" w:hAnsi="Times New Roman" w:cs="Times New Roman"/>
          <w:iCs/>
          <w:sz w:val="28"/>
          <w:szCs w:val="28"/>
          <w:lang w:val="en-US"/>
        </w:rPr>
        <w:t xml:space="preserve">– </w:t>
      </w:r>
      <w:r w:rsidRPr="008848C2">
        <w:rPr>
          <w:rFonts w:ascii="Times New Roman" w:hAnsi="Times New Roman" w:cs="Times New Roman"/>
          <w:sz w:val="28"/>
          <w:szCs w:val="28"/>
          <w:lang w:val="en-US"/>
        </w:rPr>
        <w:t xml:space="preserve">Oxford: John Wiley &amp; Sons, 2018. </w:t>
      </w:r>
      <w:r w:rsidRPr="008848C2">
        <w:rPr>
          <w:rFonts w:ascii="Times New Roman" w:hAnsi="Times New Roman" w:cs="Times New Roman"/>
          <w:iCs/>
          <w:sz w:val="28"/>
          <w:szCs w:val="28"/>
          <w:lang w:val="en-US"/>
        </w:rPr>
        <w:t xml:space="preserve">– </w:t>
      </w:r>
      <w:r w:rsidRPr="008848C2">
        <w:rPr>
          <w:rFonts w:ascii="Times New Roman" w:hAnsi="Times New Roman" w:cs="Times New Roman"/>
          <w:sz w:val="28"/>
          <w:szCs w:val="28"/>
          <w:lang w:val="en-US"/>
        </w:rPr>
        <w:t>240 p.</w:t>
      </w:r>
    </w:p>
    <w:p w:rsidR="00D12A6D" w:rsidRPr="008848C2" w:rsidRDefault="00D12A6D" w:rsidP="008848C2">
      <w:pPr>
        <w:spacing w:line="360" w:lineRule="auto"/>
        <w:ind w:firstLine="284"/>
        <w:jc w:val="both"/>
        <w:rPr>
          <w:rFonts w:ascii="Times New Roman" w:hAnsi="Times New Roman" w:cs="Times New Roman"/>
          <w:iCs/>
          <w:sz w:val="28"/>
          <w:szCs w:val="28"/>
          <w:lang w:val="en-US"/>
        </w:rPr>
      </w:pPr>
      <w:r w:rsidRPr="008848C2">
        <w:rPr>
          <w:rFonts w:ascii="Times New Roman" w:hAnsi="Times New Roman" w:cs="Times New Roman"/>
          <w:iCs/>
          <w:sz w:val="28"/>
          <w:szCs w:val="28"/>
          <w:lang w:val="en-US"/>
        </w:rPr>
        <w:lastRenderedPageBreak/>
        <w:t xml:space="preserve">Broadus W. A. </w:t>
      </w:r>
      <w:proofErr w:type="gramStart"/>
      <w:r w:rsidRPr="008848C2">
        <w:rPr>
          <w:rFonts w:ascii="Times New Roman" w:hAnsi="Times New Roman" w:cs="Times New Roman"/>
          <w:iCs/>
          <w:sz w:val="28"/>
          <w:szCs w:val="28"/>
          <w:lang w:val="en-US"/>
        </w:rPr>
        <w:t>On the preparation and delivery of sermons.</w:t>
      </w:r>
      <w:proofErr w:type="gramEnd"/>
      <w:r w:rsidRPr="008848C2">
        <w:rPr>
          <w:rFonts w:ascii="Times New Roman" w:hAnsi="Times New Roman" w:cs="Times New Roman"/>
          <w:iCs/>
          <w:sz w:val="28"/>
          <w:szCs w:val="28"/>
          <w:lang w:val="en-US"/>
        </w:rPr>
        <w:t xml:space="preserve"> – Mulberry: Sovereign Grace Publishers, 2000. – 227 p.</w:t>
      </w:r>
    </w:p>
    <w:p w:rsidR="00D12A6D" w:rsidRPr="008848C2" w:rsidRDefault="00D12A6D" w:rsidP="008848C2">
      <w:pPr>
        <w:spacing w:line="360" w:lineRule="auto"/>
        <w:ind w:firstLine="284"/>
        <w:jc w:val="both"/>
        <w:rPr>
          <w:rFonts w:ascii="Times New Roman" w:hAnsi="Times New Roman" w:cs="Times New Roman"/>
          <w:iCs/>
          <w:sz w:val="28"/>
          <w:szCs w:val="28"/>
          <w:lang w:val="en-US"/>
        </w:rPr>
      </w:pPr>
      <w:r w:rsidRPr="008848C2">
        <w:rPr>
          <w:rFonts w:ascii="Times New Roman" w:hAnsi="Times New Roman" w:cs="Times New Roman"/>
          <w:iCs/>
          <w:sz w:val="28"/>
          <w:szCs w:val="28"/>
        </w:rPr>
        <w:t>Δημητρίου</w:t>
      </w:r>
      <w:r w:rsidRPr="008848C2">
        <w:rPr>
          <w:rFonts w:ascii="Times New Roman" w:hAnsi="Times New Roman" w:cs="Times New Roman"/>
          <w:iCs/>
          <w:sz w:val="28"/>
          <w:szCs w:val="28"/>
          <w:lang w:val="en-US"/>
        </w:rPr>
        <w:t xml:space="preserve"> </w:t>
      </w:r>
      <w:r w:rsidRPr="008848C2">
        <w:rPr>
          <w:rFonts w:ascii="Times New Roman" w:hAnsi="Times New Roman" w:cs="Times New Roman"/>
          <w:iCs/>
          <w:sz w:val="28"/>
          <w:szCs w:val="28"/>
        </w:rPr>
        <w:t>Φαληρέως</w:t>
      </w:r>
      <w:r w:rsidRPr="008848C2">
        <w:rPr>
          <w:rFonts w:ascii="Times New Roman" w:hAnsi="Times New Roman" w:cs="Times New Roman"/>
          <w:iCs/>
          <w:sz w:val="28"/>
          <w:szCs w:val="28"/>
          <w:lang w:val="en-US"/>
        </w:rPr>
        <w:t xml:space="preserve"> </w:t>
      </w:r>
      <w:r w:rsidRPr="008848C2">
        <w:rPr>
          <w:rFonts w:ascii="Times New Roman" w:hAnsi="Times New Roman" w:cs="Times New Roman"/>
          <w:iCs/>
          <w:sz w:val="28"/>
          <w:szCs w:val="28"/>
        </w:rPr>
        <w:t>Περί</w:t>
      </w:r>
      <w:r w:rsidRPr="008848C2">
        <w:rPr>
          <w:rFonts w:ascii="Times New Roman" w:hAnsi="Times New Roman" w:cs="Times New Roman"/>
          <w:iCs/>
          <w:sz w:val="28"/>
          <w:szCs w:val="28"/>
          <w:lang w:val="en-US"/>
        </w:rPr>
        <w:t xml:space="preserve"> </w:t>
      </w:r>
      <w:r w:rsidRPr="008848C2">
        <w:rPr>
          <w:rFonts w:ascii="Times New Roman" w:hAnsi="Times New Roman" w:cs="Times New Roman"/>
          <w:iCs/>
          <w:sz w:val="28"/>
          <w:szCs w:val="28"/>
        </w:rPr>
        <w:t>Ἑρμηνείας</w:t>
      </w:r>
      <w:r w:rsidRPr="008848C2">
        <w:rPr>
          <w:rFonts w:ascii="Times New Roman" w:hAnsi="Times New Roman" w:cs="Times New Roman"/>
          <w:iCs/>
          <w:sz w:val="28"/>
          <w:szCs w:val="28"/>
          <w:lang w:val="en-US"/>
        </w:rPr>
        <w:t xml:space="preserve">. – Glasguae: </w:t>
      </w:r>
      <w:proofErr w:type="gramStart"/>
      <w:r w:rsidRPr="008848C2">
        <w:rPr>
          <w:rFonts w:ascii="Times New Roman" w:hAnsi="Times New Roman" w:cs="Times New Roman"/>
          <w:iCs/>
          <w:sz w:val="28"/>
          <w:szCs w:val="28"/>
          <w:lang w:val="en-US"/>
        </w:rPr>
        <w:t>Ex officina Roberti Foulis, 1743.</w:t>
      </w:r>
      <w:proofErr w:type="gramEnd"/>
      <w:r w:rsidRPr="008848C2">
        <w:rPr>
          <w:rFonts w:ascii="Times New Roman" w:hAnsi="Times New Roman" w:cs="Times New Roman"/>
          <w:iCs/>
          <w:sz w:val="28"/>
          <w:szCs w:val="28"/>
          <w:lang w:val="en-US"/>
        </w:rPr>
        <w:t xml:space="preserve"> – 197 p.</w:t>
      </w:r>
    </w:p>
    <w:p w:rsidR="00D12A6D" w:rsidRPr="008848C2" w:rsidRDefault="00D12A6D" w:rsidP="008848C2">
      <w:pPr>
        <w:spacing w:line="360" w:lineRule="auto"/>
        <w:ind w:firstLine="284"/>
        <w:jc w:val="both"/>
        <w:rPr>
          <w:rFonts w:ascii="Times New Roman" w:hAnsi="Times New Roman" w:cs="Times New Roman"/>
          <w:iCs/>
          <w:sz w:val="28"/>
          <w:szCs w:val="28"/>
          <w:lang w:val="en-US"/>
        </w:rPr>
      </w:pPr>
      <w:r w:rsidRPr="008848C2">
        <w:rPr>
          <w:rFonts w:ascii="Times New Roman" w:hAnsi="Times New Roman" w:cs="Times New Roman"/>
          <w:iCs/>
          <w:sz w:val="28"/>
          <w:szCs w:val="28"/>
          <w:lang w:val="en-US"/>
        </w:rPr>
        <w:t xml:space="preserve">Dennis J. </w:t>
      </w:r>
      <w:proofErr w:type="gramStart"/>
      <w:r w:rsidRPr="008848C2">
        <w:rPr>
          <w:rFonts w:ascii="Times New Roman" w:hAnsi="Times New Roman" w:cs="Times New Roman"/>
          <w:iCs/>
          <w:sz w:val="28"/>
          <w:szCs w:val="28"/>
          <w:lang w:val="en-US"/>
        </w:rPr>
        <w:t>The grounds of criticism in poetry.</w:t>
      </w:r>
      <w:proofErr w:type="gramEnd"/>
      <w:r w:rsidRPr="008848C2">
        <w:rPr>
          <w:rFonts w:ascii="Times New Roman" w:hAnsi="Times New Roman" w:cs="Times New Roman"/>
          <w:iCs/>
          <w:sz w:val="28"/>
          <w:szCs w:val="28"/>
          <w:lang w:val="en-US"/>
        </w:rPr>
        <w:t xml:space="preserve"> – London: Printed for Geo. Straban, 1704. – 127 p.</w:t>
      </w:r>
    </w:p>
    <w:p w:rsidR="00D12A6D" w:rsidRPr="008848C2" w:rsidRDefault="00D12A6D" w:rsidP="008848C2">
      <w:pPr>
        <w:spacing w:line="360" w:lineRule="auto"/>
        <w:ind w:firstLine="284"/>
        <w:jc w:val="both"/>
        <w:rPr>
          <w:rFonts w:ascii="Times New Roman" w:hAnsi="Times New Roman" w:cs="Times New Roman"/>
          <w:iCs/>
          <w:sz w:val="28"/>
          <w:szCs w:val="28"/>
          <w:lang w:val="en-US"/>
        </w:rPr>
      </w:pPr>
      <w:r w:rsidRPr="008848C2">
        <w:rPr>
          <w:rFonts w:ascii="Times New Roman" w:hAnsi="Times New Roman" w:cs="Times New Roman"/>
          <w:iCs/>
          <w:sz w:val="28"/>
          <w:szCs w:val="28"/>
          <w:lang w:val="en-US"/>
        </w:rPr>
        <w:t>Dionysii Halicarnassensis De Lysia iudicium // Dionysii Halicarnassensis Operum volumen quintum. – Lipsiae, 1775. – P. 452–534.</w:t>
      </w:r>
    </w:p>
    <w:p w:rsidR="00D12A6D" w:rsidRPr="008848C2" w:rsidRDefault="00D12A6D" w:rsidP="008848C2">
      <w:pPr>
        <w:spacing w:line="360" w:lineRule="auto"/>
        <w:ind w:firstLine="284"/>
        <w:jc w:val="both"/>
        <w:rPr>
          <w:rFonts w:ascii="Times New Roman" w:hAnsi="Times New Roman" w:cs="Times New Roman"/>
          <w:iCs/>
          <w:sz w:val="28"/>
          <w:szCs w:val="28"/>
          <w:lang w:val="en-US"/>
        </w:rPr>
      </w:pPr>
      <w:r w:rsidRPr="008848C2">
        <w:rPr>
          <w:rFonts w:ascii="Times New Roman" w:hAnsi="Times New Roman" w:cs="Times New Roman"/>
          <w:iCs/>
          <w:sz w:val="28"/>
          <w:szCs w:val="28"/>
          <w:lang w:val="en-US"/>
        </w:rPr>
        <w:t xml:space="preserve">Eckehart M. </w:t>
      </w:r>
      <w:proofErr w:type="gramStart"/>
      <w:r w:rsidRPr="008848C2">
        <w:rPr>
          <w:rFonts w:ascii="Times New Roman" w:hAnsi="Times New Roman" w:cs="Times New Roman"/>
          <w:iCs/>
          <w:sz w:val="28"/>
          <w:szCs w:val="28"/>
          <w:lang w:val="en-US"/>
        </w:rPr>
        <w:t>The life, selected sermons and treaties.</w:t>
      </w:r>
      <w:proofErr w:type="gramEnd"/>
      <w:r w:rsidRPr="008848C2">
        <w:rPr>
          <w:rFonts w:ascii="Times New Roman" w:hAnsi="Times New Roman" w:cs="Times New Roman"/>
          <w:iCs/>
          <w:sz w:val="28"/>
          <w:szCs w:val="28"/>
          <w:lang w:val="en-US"/>
        </w:rPr>
        <w:t xml:space="preserve"> – New York: Revelation Insight Publishing, 2016. – 396 p.</w:t>
      </w:r>
    </w:p>
    <w:p w:rsidR="00D12A6D" w:rsidRPr="008848C2" w:rsidRDefault="00D12A6D" w:rsidP="008848C2">
      <w:pPr>
        <w:spacing w:line="360" w:lineRule="auto"/>
        <w:ind w:firstLine="284"/>
        <w:jc w:val="both"/>
        <w:rPr>
          <w:rFonts w:ascii="Times New Roman" w:hAnsi="Times New Roman" w:cs="Times New Roman"/>
          <w:iCs/>
          <w:sz w:val="28"/>
          <w:szCs w:val="28"/>
          <w:lang w:val="en-US"/>
        </w:rPr>
      </w:pPr>
      <w:proofErr w:type="gramStart"/>
      <w:r w:rsidRPr="008848C2">
        <w:rPr>
          <w:rFonts w:ascii="Times New Roman" w:hAnsi="Times New Roman" w:cs="Times New Roman"/>
          <w:iCs/>
          <w:sz w:val="28"/>
          <w:szCs w:val="28"/>
          <w:lang w:val="en-US"/>
        </w:rPr>
        <w:t>Ernesti I. Chr. Th. Lexicon Technologiae Graecorum Rhetoricae.</w:t>
      </w:r>
      <w:proofErr w:type="gramEnd"/>
      <w:r w:rsidRPr="008848C2">
        <w:rPr>
          <w:rFonts w:ascii="Times New Roman" w:hAnsi="Times New Roman" w:cs="Times New Roman"/>
          <w:iCs/>
          <w:sz w:val="28"/>
          <w:szCs w:val="28"/>
          <w:lang w:val="en-US"/>
        </w:rPr>
        <w:t xml:space="preserve"> – Lipsiae: Sumtibus Caspari Fritsch, 1795. – 400 p.</w:t>
      </w:r>
    </w:p>
    <w:p w:rsidR="00D12A6D" w:rsidRPr="008848C2" w:rsidRDefault="00D12A6D" w:rsidP="008848C2">
      <w:pPr>
        <w:spacing w:line="360" w:lineRule="auto"/>
        <w:ind w:firstLine="284"/>
        <w:jc w:val="both"/>
        <w:rPr>
          <w:rFonts w:ascii="Times New Roman" w:hAnsi="Times New Roman" w:cs="Times New Roman"/>
          <w:iCs/>
          <w:sz w:val="28"/>
          <w:szCs w:val="28"/>
          <w:lang w:val="en-US"/>
        </w:rPr>
      </w:pPr>
      <w:proofErr w:type="gramStart"/>
      <w:r w:rsidRPr="008848C2">
        <w:rPr>
          <w:rFonts w:ascii="Times New Roman" w:hAnsi="Times New Roman" w:cs="Times New Roman"/>
          <w:iCs/>
          <w:sz w:val="28"/>
          <w:szCs w:val="28"/>
          <w:lang w:val="en-US"/>
        </w:rPr>
        <w:t>Lausberg H. Handbook of literary rhetoric.</w:t>
      </w:r>
      <w:proofErr w:type="gramEnd"/>
      <w:r w:rsidRPr="008848C2">
        <w:rPr>
          <w:rFonts w:ascii="Times New Roman" w:hAnsi="Times New Roman" w:cs="Times New Roman"/>
          <w:iCs/>
          <w:sz w:val="28"/>
          <w:szCs w:val="28"/>
          <w:lang w:val="en-US"/>
        </w:rPr>
        <w:t xml:space="preserve"> – Leiden: Brill, 1998. – 921 p.</w:t>
      </w:r>
    </w:p>
    <w:p w:rsidR="00D12A6D" w:rsidRPr="008848C2" w:rsidRDefault="00D12A6D" w:rsidP="008848C2">
      <w:pPr>
        <w:spacing w:line="360" w:lineRule="auto"/>
        <w:ind w:firstLine="284"/>
        <w:jc w:val="both"/>
        <w:rPr>
          <w:rFonts w:ascii="Times New Roman" w:hAnsi="Times New Roman" w:cs="Times New Roman"/>
          <w:iCs/>
          <w:sz w:val="28"/>
          <w:szCs w:val="28"/>
          <w:lang w:val="en-US"/>
        </w:rPr>
      </w:pPr>
      <w:r w:rsidRPr="008848C2">
        <w:rPr>
          <w:rFonts w:ascii="Times New Roman" w:hAnsi="Times New Roman" w:cs="Times New Roman"/>
          <w:iCs/>
          <w:sz w:val="28"/>
          <w:szCs w:val="28"/>
          <w:lang w:val="en-US"/>
        </w:rPr>
        <w:t xml:space="preserve">Morris D. B. </w:t>
      </w:r>
      <w:proofErr w:type="gramStart"/>
      <w:r w:rsidRPr="008848C2">
        <w:rPr>
          <w:rFonts w:ascii="Times New Roman" w:hAnsi="Times New Roman" w:cs="Times New Roman"/>
          <w:iCs/>
          <w:sz w:val="28"/>
          <w:szCs w:val="28"/>
          <w:lang w:val="en-US"/>
        </w:rPr>
        <w:t>The Religious Sublime.</w:t>
      </w:r>
      <w:proofErr w:type="gramEnd"/>
      <w:r w:rsidRPr="008848C2">
        <w:rPr>
          <w:rFonts w:ascii="Times New Roman" w:hAnsi="Times New Roman" w:cs="Times New Roman"/>
          <w:iCs/>
          <w:sz w:val="28"/>
          <w:szCs w:val="28"/>
          <w:lang w:val="en-US"/>
        </w:rPr>
        <w:t xml:space="preserve"> </w:t>
      </w:r>
      <w:proofErr w:type="gramStart"/>
      <w:r w:rsidRPr="008848C2">
        <w:rPr>
          <w:rFonts w:ascii="Times New Roman" w:hAnsi="Times New Roman" w:cs="Times New Roman"/>
          <w:iCs/>
          <w:sz w:val="28"/>
          <w:szCs w:val="28"/>
          <w:lang w:val="en-US"/>
        </w:rPr>
        <w:t>Christian poetry and critical tradition in 18th-century England.</w:t>
      </w:r>
      <w:proofErr w:type="gramEnd"/>
      <w:r w:rsidRPr="008848C2">
        <w:rPr>
          <w:rFonts w:ascii="Times New Roman" w:hAnsi="Times New Roman" w:cs="Times New Roman"/>
          <w:iCs/>
          <w:sz w:val="28"/>
          <w:szCs w:val="28"/>
          <w:lang w:val="en-US"/>
        </w:rPr>
        <w:t xml:space="preserve"> Univ. – Lexington: Press of Kentucky, 1972. – 274 p.</w:t>
      </w:r>
    </w:p>
    <w:p w:rsidR="00D12A6D" w:rsidRPr="008848C2" w:rsidRDefault="00D12A6D" w:rsidP="008848C2">
      <w:pPr>
        <w:spacing w:line="360" w:lineRule="auto"/>
        <w:ind w:firstLine="284"/>
        <w:jc w:val="both"/>
        <w:rPr>
          <w:rFonts w:ascii="Times New Roman" w:hAnsi="Times New Roman" w:cs="Times New Roman"/>
          <w:iCs/>
          <w:sz w:val="28"/>
          <w:szCs w:val="28"/>
          <w:lang w:val="en-US"/>
        </w:rPr>
      </w:pPr>
      <w:proofErr w:type="gramStart"/>
      <w:r w:rsidRPr="008848C2">
        <w:rPr>
          <w:rFonts w:ascii="Times New Roman" w:hAnsi="Times New Roman" w:cs="Times New Roman"/>
          <w:iCs/>
          <w:sz w:val="28"/>
          <w:szCs w:val="28"/>
          <w:lang w:val="en-US"/>
        </w:rPr>
        <w:t>Swartz M. D. Mystical prayer in Ancient Judaism.</w:t>
      </w:r>
      <w:proofErr w:type="gramEnd"/>
      <w:r w:rsidRPr="008848C2">
        <w:rPr>
          <w:rFonts w:ascii="Times New Roman" w:hAnsi="Times New Roman" w:cs="Times New Roman"/>
          <w:iCs/>
          <w:sz w:val="28"/>
          <w:szCs w:val="28"/>
          <w:lang w:val="en-US"/>
        </w:rPr>
        <w:t xml:space="preserve"> </w:t>
      </w:r>
      <w:proofErr w:type="gramStart"/>
      <w:r w:rsidRPr="008848C2">
        <w:rPr>
          <w:rFonts w:ascii="Times New Roman" w:hAnsi="Times New Roman" w:cs="Times New Roman"/>
          <w:iCs/>
          <w:sz w:val="28"/>
          <w:szCs w:val="28"/>
          <w:lang w:val="en-US"/>
        </w:rPr>
        <w:t>An analysis of Maʻaseh Merkavah.</w:t>
      </w:r>
      <w:proofErr w:type="gramEnd"/>
      <w:r w:rsidRPr="008848C2">
        <w:rPr>
          <w:rFonts w:ascii="Times New Roman" w:hAnsi="Times New Roman" w:cs="Times New Roman"/>
          <w:iCs/>
          <w:sz w:val="28"/>
          <w:szCs w:val="28"/>
          <w:lang w:val="en-US"/>
        </w:rPr>
        <w:t xml:space="preserve"> – Tübingen: Mohr-Siebeck, 1992. – 268 p.</w:t>
      </w:r>
    </w:p>
    <w:p w:rsidR="00D12A6D" w:rsidRPr="008848C2" w:rsidRDefault="00D12A6D" w:rsidP="008848C2">
      <w:pPr>
        <w:spacing w:line="360" w:lineRule="auto"/>
        <w:jc w:val="both"/>
        <w:rPr>
          <w:rFonts w:ascii="Times New Roman" w:hAnsi="Times New Roman" w:cs="Times New Roman"/>
          <w:sz w:val="28"/>
          <w:szCs w:val="28"/>
          <w:lang w:val="en-US"/>
        </w:rPr>
      </w:pPr>
    </w:p>
    <w:p w:rsidR="009F13BE" w:rsidRPr="003D0798" w:rsidRDefault="009F13BE" w:rsidP="008848C2">
      <w:pPr>
        <w:spacing w:after="0" w:line="360" w:lineRule="auto"/>
        <w:jc w:val="both"/>
        <w:textAlignment w:val="top"/>
        <w:rPr>
          <w:rFonts w:ascii="Times New Roman" w:eastAsia="Times New Roman" w:hAnsi="Times New Roman" w:cs="Times New Roman"/>
          <w:b/>
          <w:bCs/>
          <w:color w:val="000000"/>
          <w:sz w:val="28"/>
          <w:szCs w:val="28"/>
          <w:lang w:val="en-US"/>
        </w:rPr>
      </w:pPr>
    </w:p>
    <w:p w:rsidR="009F13BE" w:rsidRPr="003D0798" w:rsidRDefault="009F13BE" w:rsidP="008848C2">
      <w:pPr>
        <w:spacing w:after="0" w:line="360" w:lineRule="auto"/>
        <w:jc w:val="both"/>
        <w:textAlignment w:val="top"/>
        <w:rPr>
          <w:rFonts w:ascii="Times New Roman" w:eastAsia="Times New Roman" w:hAnsi="Times New Roman" w:cs="Times New Roman"/>
          <w:b/>
          <w:bCs/>
          <w:color w:val="000000"/>
          <w:sz w:val="28"/>
          <w:szCs w:val="28"/>
          <w:lang w:val="en-US"/>
        </w:rPr>
      </w:pPr>
    </w:p>
    <w:p w:rsidR="009F13BE" w:rsidRPr="003D0798" w:rsidRDefault="009F13BE" w:rsidP="008848C2">
      <w:pPr>
        <w:spacing w:after="0" w:line="360" w:lineRule="auto"/>
        <w:jc w:val="both"/>
        <w:textAlignment w:val="top"/>
        <w:rPr>
          <w:rFonts w:ascii="Times New Roman" w:eastAsia="Times New Roman" w:hAnsi="Times New Roman" w:cs="Times New Roman"/>
          <w:b/>
          <w:bCs/>
          <w:color w:val="000000"/>
          <w:sz w:val="28"/>
          <w:szCs w:val="28"/>
          <w:lang w:val="en-US"/>
        </w:rPr>
      </w:pPr>
    </w:p>
    <w:p w:rsidR="000D32BA" w:rsidRDefault="000D32BA" w:rsidP="008848C2">
      <w:pPr>
        <w:spacing w:after="0" w:line="360" w:lineRule="auto"/>
        <w:jc w:val="both"/>
        <w:textAlignment w:val="top"/>
        <w:rPr>
          <w:rFonts w:ascii="Times New Roman" w:eastAsia="Times New Roman" w:hAnsi="Times New Roman" w:cs="Times New Roman"/>
          <w:b/>
          <w:bCs/>
          <w:color w:val="000000"/>
          <w:sz w:val="28"/>
          <w:szCs w:val="28"/>
        </w:rPr>
      </w:pPr>
    </w:p>
    <w:p w:rsidR="000D32BA" w:rsidRDefault="000D32BA" w:rsidP="008848C2">
      <w:pPr>
        <w:spacing w:after="0" w:line="360" w:lineRule="auto"/>
        <w:jc w:val="both"/>
        <w:textAlignment w:val="top"/>
        <w:rPr>
          <w:rFonts w:ascii="Times New Roman" w:eastAsia="Times New Roman" w:hAnsi="Times New Roman" w:cs="Times New Roman"/>
          <w:b/>
          <w:bCs/>
          <w:color w:val="000000"/>
          <w:sz w:val="28"/>
          <w:szCs w:val="28"/>
        </w:rPr>
      </w:pPr>
    </w:p>
    <w:p w:rsidR="000D32BA" w:rsidRDefault="000D32BA" w:rsidP="008848C2">
      <w:pPr>
        <w:spacing w:after="0" w:line="360" w:lineRule="auto"/>
        <w:jc w:val="both"/>
        <w:textAlignment w:val="top"/>
        <w:rPr>
          <w:rFonts w:ascii="Times New Roman" w:eastAsia="Times New Roman" w:hAnsi="Times New Roman" w:cs="Times New Roman"/>
          <w:b/>
          <w:bCs/>
          <w:color w:val="000000"/>
          <w:sz w:val="28"/>
          <w:szCs w:val="28"/>
        </w:rPr>
      </w:pPr>
    </w:p>
    <w:p w:rsidR="000D32BA" w:rsidRDefault="000D32BA" w:rsidP="008848C2">
      <w:pPr>
        <w:spacing w:after="0" w:line="360" w:lineRule="auto"/>
        <w:jc w:val="both"/>
        <w:textAlignment w:val="top"/>
        <w:rPr>
          <w:rFonts w:ascii="Times New Roman" w:eastAsia="Times New Roman" w:hAnsi="Times New Roman" w:cs="Times New Roman"/>
          <w:b/>
          <w:bCs/>
          <w:color w:val="000000"/>
          <w:sz w:val="28"/>
          <w:szCs w:val="28"/>
        </w:rPr>
      </w:pPr>
    </w:p>
    <w:p w:rsidR="00ED3853" w:rsidRPr="008848C2" w:rsidRDefault="00ED3853" w:rsidP="008848C2">
      <w:pPr>
        <w:spacing w:after="0" w:line="360" w:lineRule="auto"/>
        <w:jc w:val="both"/>
        <w:textAlignment w:val="top"/>
        <w:rPr>
          <w:rFonts w:ascii="Times New Roman" w:eastAsia="Times New Roman" w:hAnsi="Times New Roman" w:cs="Times New Roman"/>
          <w:b/>
          <w:bCs/>
          <w:color w:val="000000"/>
          <w:sz w:val="28"/>
          <w:szCs w:val="28"/>
        </w:rPr>
      </w:pPr>
      <w:r w:rsidRPr="008848C2">
        <w:rPr>
          <w:rFonts w:ascii="Times New Roman" w:eastAsia="Times New Roman" w:hAnsi="Times New Roman" w:cs="Times New Roman"/>
          <w:b/>
          <w:bCs/>
          <w:color w:val="000000"/>
          <w:sz w:val="28"/>
          <w:szCs w:val="28"/>
        </w:rPr>
        <w:lastRenderedPageBreak/>
        <w:t xml:space="preserve">НАУЧНЫЙ СТИЛЬ И ЕГО ОСНОВНЫЕ ЧЕРТЫ В РУССКОМ И ПУШТУ </w:t>
      </w:r>
      <w:r w:rsidR="000D32BA">
        <w:rPr>
          <w:rFonts w:ascii="Times New Roman" w:eastAsia="Times New Roman" w:hAnsi="Times New Roman" w:cs="Times New Roman"/>
          <w:b/>
          <w:bCs/>
          <w:color w:val="000000"/>
          <w:sz w:val="28"/>
          <w:szCs w:val="28"/>
        </w:rPr>
        <w:t>Я</w:t>
      </w:r>
      <w:r w:rsidRPr="008848C2">
        <w:rPr>
          <w:rFonts w:ascii="Times New Roman" w:eastAsia="Times New Roman" w:hAnsi="Times New Roman" w:cs="Times New Roman"/>
          <w:b/>
          <w:bCs/>
          <w:color w:val="000000"/>
          <w:sz w:val="28"/>
          <w:szCs w:val="28"/>
        </w:rPr>
        <w:t>ЗЫКАХ</w:t>
      </w:r>
    </w:p>
    <w:p w:rsidR="00ED3853" w:rsidRPr="008848C2" w:rsidRDefault="00ED3853" w:rsidP="008848C2">
      <w:pPr>
        <w:spacing w:after="0" w:line="360" w:lineRule="auto"/>
        <w:jc w:val="both"/>
        <w:textAlignment w:val="top"/>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Кочай Мир Сахиб Джан преподаватель кафедры русского языка кабульского универиситета</w:t>
      </w:r>
    </w:p>
    <w:p w:rsidR="00ED3853" w:rsidRPr="008848C2" w:rsidRDefault="00ED3853" w:rsidP="008848C2">
      <w:pPr>
        <w:spacing w:after="0" w:line="360" w:lineRule="auto"/>
        <w:jc w:val="both"/>
        <w:textAlignment w:val="top"/>
        <w:rPr>
          <w:rFonts w:ascii="Times New Roman" w:eastAsia="Times New Roman" w:hAnsi="Times New Roman" w:cs="Times New Roman"/>
          <w:b/>
          <w:bCs/>
          <w:color w:val="000000"/>
          <w:sz w:val="28"/>
          <w:szCs w:val="28"/>
        </w:rPr>
      </w:pPr>
      <w:r w:rsidRPr="008848C2">
        <w:rPr>
          <w:rFonts w:ascii="Times New Roman" w:eastAsia="Times New Roman" w:hAnsi="Times New Roman" w:cs="Times New Roman"/>
          <w:b/>
          <w:bCs/>
          <w:color w:val="000000"/>
          <w:sz w:val="28"/>
          <w:szCs w:val="28"/>
        </w:rPr>
        <w:t>Аннотация</w:t>
      </w:r>
    </w:p>
    <w:p w:rsidR="00ED3853" w:rsidRPr="008848C2" w:rsidRDefault="003D0798" w:rsidP="008848C2">
      <w:pPr>
        <w:spacing w:after="0" w:line="360" w:lineRule="auto"/>
        <w:jc w:val="both"/>
        <w:textAlignment w:val="top"/>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В статье рассматриваются </w:t>
      </w:r>
      <w:r w:rsidR="009319BC">
        <w:rPr>
          <w:rFonts w:ascii="Times New Roman" w:eastAsia="Times New Roman" w:hAnsi="Times New Roman" w:cs="Times New Roman"/>
          <w:i/>
          <w:iCs/>
          <w:color w:val="000000"/>
          <w:sz w:val="28"/>
          <w:szCs w:val="28"/>
        </w:rPr>
        <w:t>основные стилевые черты</w:t>
      </w:r>
      <w:r w:rsidR="00ED3853" w:rsidRPr="008848C2">
        <w:rPr>
          <w:rFonts w:ascii="Times New Roman" w:eastAsia="Times New Roman" w:hAnsi="Times New Roman" w:cs="Times New Roman"/>
          <w:i/>
          <w:iCs/>
          <w:color w:val="000000"/>
          <w:sz w:val="28"/>
          <w:szCs w:val="28"/>
        </w:rPr>
        <w:t xml:space="preserve"> </w:t>
      </w:r>
      <w:r w:rsidR="009319BC">
        <w:rPr>
          <w:rFonts w:ascii="Times New Roman" w:eastAsia="Times New Roman" w:hAnsi="Times New Roman" w:cs="Times New Roman"/>
          <w:i/>
          <w:iCs/>
          <w:color w:val="000000"/>
          <w:sz w:val="28"/>
          <w:szCs w:val="28"/>
        </w:rPr>
        <w:t xml:space="preserve">русского </w:t>
      </w:r>
      <w:r w:rsidR="00ED3853" w:rsidRPr="008848C2">
        <w:rPr>
          <w:rFonts w:ascii="Times New Roman" w:eastAsia="Times New Roman" w:hAnsi="Times New Roman" w:cs="Times New Roman"/>
          <w:i/>
          <w:iCs/>
          <w:color w:val="000000"/>
          <w:sz w:val="28"/>
          <w:szCs w:val="28"/>
        </w:rPr>
        <w:t xml:space="preserve">научного стиля, </w:t>
      </w:r>
      <w:r>
        <w:rPr>
          <w:rFonts w:ascii="Times New Roman" w:eastAsia="Times New Roman" w:hAnsi="Times New Roman" w:cs="Times New Roman"/>
          <w:i/>
          <w:iCs/>
          <w:color w:val="000000"/>
          <w:sz w:val="28"/>
          <w:szCs w:val="28"/>
        </w:rPr>
        <w:t xml:space="preserve"> дана краткая история</w:t>
      </w:r>
      <w:r w:rsidR="00ED3853" w:rsidRPr="008848C2">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 xml:space="preserve">возникновения </w:t>
      </w:r>
      <w:r w:rsidR="00ED3853" w:rsidRPr="008848C2">
        <w:rPr>
          <w:rFonts w:ascii="Times New Roman" w:eastAsia="Times New Roman" w:hAnsi="Times New Roman" w:cs="Times New Roman"/>
          <w:i/>
          <w:iCs/>
          <w:color w:val="000000"/>
          <w:sz w:val="28"/>
          <w:szCs w:val="28"/>
        </w:rPr>
        <w:t xml:space="preserve">научного стиля, </w:t>
      </w:r>
      <w:r>
        <w:rPr>
          <w:rFonts w:ascii="Times New Roman" w:eastAsia="Times New Roman" w:hAnsi="Times New Roman" w:cs="Times New Roman"/>
          <w:i/>
          <w:iCs/>
          <w:color w:val="000000"/>
          <w:sz w:val="28"/>
          <w:szCs w:val="28"/>
        </w:rPr>
        <w:t xml:space="preserve"> </w:t>
      </w:r>
      <w:r w:rsidR="009319BC">
        <w:rPr>
          <w:rFonts w:ascii="Times New Roman" w:eastAsia="Times New Roman" w:hAnsi="Times New Roman" w:cs="Times New Roman"/>
          <w:i/>
          <w:iCs/>
          <w:color w:val="000000"/>
          <w:sz w:val="28"/>
          <w:szCs w:val="28"/>
        </w:rPr>
        <w:t>приведены сведения о научном стиле в языке пушту</w:t>
      </w:r>
    </w:p>
    <w:p w:rsidR="00ED3853" w:rsidRPr="008848C2" w:rsidRDefault="00ED3853" w:rsidP="008848C2">
      <w:pPr>
        <w:spacing w:line="360" w:lineRule="auto"/>
        <w:jc w:val="both"/>
        <w:rPr>
          <w:rFonts w:ascii="Times New Roman" w:hAnsi="Times New Roman" w:cs="Times New Roman"/>
          <w:sz w:val="28"/>
          <w:szCs w:val="28"/>
        </w:rPr>
      </w:pPr>
      <w:proofErr w:type="gramStart"/>
      <w:r w:rsidRPr="008848C2">
        <w:rPr>
          <w:rFonts w:ascii="Times New Roman" w:eastAsia="Times New Roman" w:hAnsi="Times New Roman" w:cs="Times New Roman"/>
          <w:b/>
          <w:bCs/>
          <w:i/>
          <w:iCs/>
          <w:color w:val="000000"/>
          <w:sz w:val="28"/>
          <w:szCs w:val="28"/>
        </w:rPr>
        <w:t>Ключевые слова:</w:t>
      </w:r>
      <w:r w:rsidR="007E3AF6">
        <w:rPr>
          <w:rFonts w:ascii="Times New Roman" w:eastAsia="Times New Roman" w:hAnsi="Times New Roman" w:cs="Times New Roman"/>
          <w:b/>
          <w:bCs/>
          <w:i/>
          <w:iCs/>
          <w:color w:val="000000"/>
          <w:sz w:val="28"/>
          <w:szCs w:val="28"/>
        </w:rPr>
        <w:t xml:space="preserve"> </w:t>
      </w:r>
      <w:r w:rsidR="007E3AF6" w:rsidRPr="007E3AF6">
        <w:rPr>
          <w:rFonts w:ascii="Times New Roman" w:eastAsia="Times New Roman" w:hAnsi="Times New Roman" w:cs="Times New Roman"/>
          <w:bCs/>
          <w:i/>
          <w:iCs/>
          <w:color w:val="000000"/>
          <w:sz w:val="28"/>
          <w:szCs w:val="28"/>
        </w:rPr>
        <w:t xml:space="preserve">стилистика, </w:t>
      </w:r>
      <w:r w:rsidR="007E3AF6">
        <w:rPr>
          <w:rFonts w:ascii="Times New Roman" w:eastAsia="Times New Roman" w:hAnsi="Times New Roman" w:cs="Times New Roman"/>
          <w:i/>
          <w:iCs/>
          <w:color w:val="000000"/>
          <w:sz w:val="28"/>
          <w:szCs w:val="28"/>
        </w:rPr>
        <w:t xml:space="preserve"> стиль, </w:t>
      </w:r>
      <w:r w:rsidRPr="008848C2">
        <w:rPr>
          <w:rFonts w:ascii="Times New Roman" w:eastAsia="Times New Roman" w:hAnsi="Times New Roman" w:cs="Times New Roman"/>
          <w:i/>
          <w:iCs/>
          <w:color w:val="000000"/>
          <w:sz w:val="28"/>
          <w:szCs w:val="28"/>
        </w:rPr>
        <w:t xml:space="preserve"> функциональный стиль, </w:t>
      </w:r>
      <w:r w:rsidR="007E3AF6">
        <w:rPr>
          <w:rFonts w:ascii="Times New Roman" w:eastAsia="Times New Roman" w:hAnsi="Times New Roman" w:cs="Times New Roman"/>
          <w:i/>
          <w:iCs/>
          <w:color w:val="000000"/>
          <w:sz w:val="28"/>
          <w:szCs w:val="28"/>
        </w:rPr>
        <w:t xml:space="preserve">научный стиль, стилевые черты, русский </w:t>
      </w:r>
      <w:r w:rsidRPr="008848C2">
        <w:rPr>
          <w:rFonts w:ascii="Times New Roman" w:eastAsia="Times New Roman" w:hAnsi="Times New Roman" w:cs="Times New Roman"/>
          <w:i/>
          <w:iCs/>
          <w:color w:val="000000"/>
          <w:sz w:val="28"/>
          <w:szCs w:val="28"/>
        </w:rPr>
        <w:t xml:space="preserve">язык, </w:t>
      </w:r>
      <w:r w:rsidR="007E3AF6">
        <w:rPr>
          <w:rFonts w:ascii="Times New Roman" w:eastAsia="Times New Roman" w:hAnsi="Times New Roman" w:cs="Times New Roman"/>
          <w:i/>
          <w:iCs/>
          <w:color w:val="000000"/>
          <w:sz w:val="28"/>
          <w:szCs w:val="28"/>
        </w:rPr>
        <w:t>язык пушту</w:t>
      </w:r>
      <w:r w:rsidRPr="008848C2">
        <w:rPr>
          <w:rFonts w:ascii="Times New Roman" w:hAnsi="Times New Roman" w:cs="Times New Roman"/>
          <w:sz w:val="28"/>
          <w:szCs w:val="28"/>
        </w:rPr>
        <w:t xml:space="preserve"> </w:t>
      </w:r>
      <w:proofErr w:type="gramEnd"/>
    </w:p>
    <w:p w:rsidR="00ED3853" w:rsidRPr="008848C2" w:rsidRDefault="00ED3853" w:rsidP="007E3AF6">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 xml:space="preserve">Тахмина Рахмани пишет о стилистике: «Стилистика — такое знание, которое помогает нам определить стиль того или иного писателя и поэта и </w:t>
      </w:r>
      <w:r w:rsidR="003D0798">
        <w:rPr>
          <w:rFonts w:ascii="Times New Roman" w:hAnsi="Times New Roman" w:cs="Times New Roman"/>
          <w:sz w:val="28"/>
          <w:szCs w:val="28"/>
        </w:rPr>
        <w:t xml:space="preserve">менять количество на качество» </w:t>
      </w:r>
      <w:r w:rsidR="00C2677A">
        <w:rPr>
          <w:rFonts w:ascii="Times New Roman" w:hAnsi="Times New Roman" w:cs="Times New Roman"/>
          <w:sz w:val="28"/>
          <w:szCs w:val="28"/>
        </w:rPr>
        <w:t>(</w:t>
      </w:r>
      <w:r w:rsidR="003D0798">
        <w:rPr>
          <w:rFonts w:ascii="Times New Roman" w:hAnsi="Times New Roman" w:cs="Times New Roman"/>
          <w:sz w:val="28"/>
          <w:szCs w:val="28"/>
        </w:rPr>
        <w:t>Рахмани 2013: 3</w:t>
      </w:r>
      <w:r w:rsidR="00C2677A">
        <w:rPr>
          <w:rFonts w:ascii="Times New Roman" w:hAnsi="Times New Roman" w:cs="Times New Roman"/>
          <w:sz w:val="28"/>
          <w:szCs w:val="28"/>
        </w:rPr>
        <w:t>)</w:t>
      </w:r>
      <w:r w:rsidRPr="008848C2">
        <w:rPr>
          <w:rFonts w:ascii="Times New Roman" w:hAnsi="Times New Roman" w:cs="Times New Roman"/>
          <w:sz w:val="28"/>
          <w:szCs w:val="28"/>
        </w:rPr>
        <w:t>.</w:t>
      </w:r>
    </w:p>
    <w:p w:rsidR="00ED3853" w:rsidRPr="008848C2" w:rsidRDefault="00ED3853" w:rsidP="008848C2">
      <w:pPr>
        <w:spacing w:after="0" w:line="360" w:lineRule="auto"/>
        <w:jc w:val="both"/>
        <w:rPr>
          <w:rFonts w:ascii="Times New Roman" w:hAnsi="Times New Roman" w:cs="Times New Roman"/>
          <w:sz w:val="28"/>
          <w:szCs w:val="28"/>
        </w:rPr>
      </w:pPr>
      <w:r w:rsidRPr="008848C2">
        <w:rPr>
          <w:rFonts w:ascii="Times New Roman" w:hAnsi="Times New Roman" w:cs="Times New Roman"/>
          <w:sz w:val="28"/>
          <w:szCs w:val="28"/>
        </w:rPr>
        <w:t>Мне пришлось  искать ответы на вопросы: 1) когда в Аф</w:t>
      </w:r>
      <w:r w:rsidR="003D0798">
        <w:rPr>
          <w:rFonts w:ascii="Times New Roman" w:hAnsi="Times New Roman" w:cs="Times New Roman"/>
          <w:sz w:val="28"/>
          <w:szCs w:val="28"/>
        </w:rPr>
        <w:t>ганистане возник научный стиль?</w:t>
      </w:r>
      <w:r w:rsidRPr="008848C2">
        <w:rPr>
          <w:rFonts w:ascii="Times New Roman" w:hAnsi="Times New Roman" w:cs="Times New Roman"/>
          <w:sz w:val="28"/>
          <w:szCs w:val="28"/>
        </w:rPr>
        <w:t xml:space="preserve"> 2) кто был его основателем?</w:t>
      </w:r>
    </w:p>
    <w:p w:rsidR="00ED3853" w:rsidRPr="008848C2" w:rsidRDefault="003D0798" w:rsidP="008848C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Я прочитал</w:t>
      </w:r>
      <w:r w:rsidR="00ED3853" w:rsidRPr="008848C2">
        <w:rPr>
          <w:rFonts w:ascii="Times New Roman" w:hAnsi="Times New Roman" w:cs="Times New Roman"/>
          <w:sz w:val="28"/>
          <w:szCs w:val="28"/>
        </w:rPr>
        <w:t xml:space="preserve"> мног</w:t>
      </w:r>
      <w:r>
        <w:rPr>
          <w:rFonts w:ascii="Times New Roman" w:hAnsi="Times New Roman" w:cs="Times New Roman"/>
          <w:sz w:val="28"/>
          <w:szCs w:val="28"/>
        </w:rPr>
        <w:t>о</w:t>
      </w:r>
      <w:r w:rsidR="00ED3853" w:rsidRPr="008848C2">
        <w:rPr>
          <w:rFonts w:ascii="Times New Roman" w:hAnsi="Times New Roman" w:cs="Times New Roman"/>
          <w:sz w:val="28"/>
          <w:szCs w:val="28"/>
        </w:rPr>
        <w:t xml:space="preserve"> книг</w:t>
      </w:r>
      <w:r>
        <w:rPr>
          <w:rFonts w:ascii="Times New Roman" w:hAnsi="Times New Roman" w:cs="Times New Roman"/>
          <w:sz w:val="28"/>
          <w:szCs w:val="28"/>
        </w:rPr>
        <w:t xml:space="preserve"> </w:t>
      </w:r>
      <w:r w:rsidR="00ED3853" w:rsidRPr="008848C2">
        <w:rPr>
          <w:rFonts w:ascii="Times New Roman" w:hAnsi="Times New Roman" w:cs="Times New Roman"/>
          <w:sz w:val="28"/>
          <w:szCs w:val="28"/>
        </w:rPr>
        <w:t>и</w:t>
      </w:r>
      <w:r>
        <w:rPr>
          <w:rFonts w:ascii="Times New Roman" w:hAnsi="Times New Roman" w:cs="Times New Roman"/>
          <w:sz w:val="28"/>
          <w:szCs w:val="28"/>
        </w:rPr>
        <w:t xml:space="preserve"> просмотрел</w:t>
      </w:r>
      <w:r w:rsidR="00ED3853" w:rsidRPr="008848C2">
        <w:rPr>
          <w:rFonts w:ascii="Times New Roman" w:hAnsi="Times New Roman" w:cs="Times New Roman"/>
          <w:sz w:val="28"/>
          <w:szCs w:val="28"/>
        </w:rPr>
        <w:t xml:space="preserve"> интернет</w:t>
      </w:r>
      <w:r>
        <w:rPr>
          <w:rFonts w:ascii="Times New Roman" w:hAnsi="Times New Roman" w:cs="Times New Roman"/>
          <w:sz w:val="28"/>
          <w:szCs w:val="28"/>
        </w:rPr>
        <w:t>-ресурсы</w:t>
      </w:r>
      <w:r w:rsidR="00ED3853" w:rsidRPr="008848C2">
        <w:rPr>
          <w:rFonts w:ascii="Times New Roman" w:hAnsi="Times New Roman" w:cs="Times New Roman"/>
          <w:sz w:val="28"/>
          <w:szCs w:val="28"/>
        </w:rPr>
        <w:t>, но</w:t>
      </w:r>
      <w:r>
        <w:rPr>
          <w:rFonts w:ascii="Times New Roman" w:hAnsi="Times New Roman" w:cs="Times New Roman"/>
          <w:sz w:val="28"/>
          <w:szCs w:val="28"/>
        </w:rPr>
        <w:t>,</w:t>
      </w:r>
      <w:r w:rsidR="00ED3853" w:rsidRPr="008848C2">
        <w:rPr>
          <w:rFonts w:ascii="Times New Roman" w:hAnsi="Times New Roman" w:cs="Times New Roman"/>
          <w:sz w:val="28"/>
          <w:szCs w:val="28"/>
        </w:rPr>
        <w:t xml:space="preserve"> к сожалению</w:t>
      </w:r>
      <w:r>
        <w:rPr>
          <w:rFonts w:ascii="Times New Roman" w:hAnsi="Times New Roman" w:cs="Times New Roman"/>
          <w:sz w:val="28"/>
          <w:szCs w:val="28"/>
        </w:rPr>
        <w:t>,</w:t>
      </w:r>
      <w:r w:rsidR="00ED3853" w:rsidRPr="008848C2">
        <w:rPr>
          <w:rFonts w:ascii="Times New Roman" w:hAnsi="Times New Roman" w:cs="Times New Roman"/>
          <w:sz w:val="28"/>
          <w:szCs w:val="28"/>
        </w:rPr>
        <w:t xml:space="preserve"> не получил ответы, которые бы меня удовлетворили. Вы</w:t>
      </w:r>
      <w:r>
        <w:rPr>
          <w:rFonts w:ascii="Times New Roman" w:hAnsi="Times New Roman" w:cs="Times New Roman"/>
          <w:sz w:val="28"/>
          <w:szCs w:val="28"/>
        </w:rPr>
        <w:t>нужден был обратиться к</w:t>
      </w:r>
      <w:r w:rsidR="00ED3853" w:rsidRPr="008848C2">
        <w:rPr>
          <w:rFonts w:ascii="Times New Roman" w:hAnsi="Times New Roman" w:cs="Times New Roman"/>
          <w:sz w:val="28"/>
          <w:szCs w:val="28"/>
        </w:rPr>
        <w:t xml:space="preserve"> преподавател</w:t>
      </w:r>
      <w:r>
        <w:rPr>
          <w:rFonts w:ascii="Times New Roman" w:hAnsi="Times New Roman" w:cs="Times New Roman"/>
          <w:sz w:val="28"/>
          <w:szCs w:val="28"/>
        </w:rPr>
        <w:t>ю</w:t>
      </w:r>
      <w:r w:rsidR="00ED3853" w:rsidRPr="008848C2">
        <w:rPr>
          <w:rFonts w:ascii="Times New Roman" w:hAnsi="Times New Roman" w:cs="Times New Roman"/>
          <w:sz w:val="28"/>
          <w:szCs w:val="28"/>
        </w:rPr>
        <w:t xml:space="preserve"> кафедры языка пушту Аджмалу Школаю</w:t>
      </w:r>
      <w:r>
        <w:rPr>
          <w:rFonts w:ascii="Times New Roman" w:hAnsi="Times New Roman" w:cs="Times New Roman"/>
          <w:sz w:val="28"/>
          <w:szCs w:val="28"/>
        </w:rPr>
        <w:t>, изучающему стилистику</w:t>
      </w:r>
      <w:r w:rsidRPr="008848C2">
        <w:rPr>
          <w:rFonts w:ascii="Times New Roman" w:hAnsi="Times New Roman" w:cs="Times New Roman"/>
          <w:sz w:val="28"/>
          <w:szCs w:val="28"/>
        </w:rPr>
        <w:t xml:space="preserve"> языка пушту</w:t>
      </w:r>
      <w:r w:rsidR="00ED3853" w:rsidRPr="008848C2">
        <w:rPr>
          <w:rFonts w:ascii="Times New Roman" w:hAnsi="Times New Roman" w:cs="Times New Roman"/>
          <w:sz w:val="28"/>
          <w:szCs w:val="28"/>
        </w:rPr>
        <w:t>.</w:t>
      </w:r>
      <w:r>
        <w:rPr>
          <w:rFonts w:ascii="Times New Roman" w:hAnsi="Times New Roman" w:cs="Times New Roman"/>
          <w:sz w:val="28"/>
          <w:szCs w:val="28"/>
        </w:rPr>
        <w:t xml:space="preserve"> Вот интервью с ним:</w:t>
      </w:r>
    </w:p>
    <w:p w:rsidR="00ED3853" w:rsidRPr="008848C2" w:rsidRDefault="003D0798" w:rsidP="008848C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D3853" w:rsidRPr="008848C2">
        <w:rPr>
          <w:rFonts w:ascii="Times New Roman" w:hAnsi="Times New Roman" w:cs="Times New Roman"/>
          <w:sz w:val="28"/>
          <w:szCs w:val="28"/>
        </w:rPr>
        <w:t>Г-н Школай</w:t>
      </w:r>
      <w:r>
        <w:rPr>
          <w:rFonts w:ascii="Times New Roman" w:hAnsi="Times New Roman" w:cs="Times New Roman"/>
          <w:sz w:val="28"/>
          <w:szCs w:val="28"/>
        </w:rPr>
        <w:t>,</w:t>
      </w:r>
      <w:r w:rsidR="00ED3853" w:rsidRPr="008848C2">
        <w:rPr>
          <w:rFonts w:ascii="Times New Roman" w:hAnsi="Times New Roman" w:cs="Times New Roman"/>
          <w:sz w:val="28"/>
          <w:szCs w:val="28"/>
        </w:rPr>
        <w:t xml:space="preserve"> </w:t>
      </w:r>
      <w:r>
        <w:rPr>
          <w:rFonts w:ascii="Times New Roman" w:hAnsi="Times New Roman" w:cs="Times New Roman"/>
          <w:sz w:val="28"/>
          <w:szCs w:val="28"/>
        </w:rPr>
        <w:t>м</w:t>
      </w:r>
      <w:r w:rsidR="00ED3853" w:rsidRPr="008848C2">
        <w:rPr>
          <w:rFonts w:ascii="Times New Roman" w:hAnsi="Times New Roman" w:cs="Times New Roman"/>
          <w:sz w:val="28"/>
          <w:szCs w:val="28"/>
        </w:rPr>
        <w:t xml:space="preserve">ы знаем и видим, что в Афганистане </w:t>
      </w:r>
      <w:r>
        <w:rPr>
          <w:rFonts w:ascii="Times New Roman" w:hAnsi="Times New Roman" w:cs="Times New Roman"/>
          <w:sz w:val="28"/>
          <w:szCs w:val="28"/>
        </w:rPr>
        <w:t>развивается наука, работает много ученых, поэтому представлены</w:t>
      </w:r>
      <w:r w:rsidR="00ED3853" w:rsidRPr="008848C2">
        <w:rPr>
          <w:rFonts w:ascii="Times New Roman" w:hAnsi="Times New Roman" w:cs="Times New Roman"/>
          <w:sz w:val="28"/>
          <w:szCs w:val="28"/>
        </w:rPr>
        <w:t xml:space="preserve"> все жанры научного стиля</w:t>
      </w:r>
      <w:r>
        <w:rPr>
          <w:rFonts w:ascii="Times New Roman" w:hAnsi="Times New Roman" w:cs="Times New Roman"/>
          <w:sz w:val="28"/>
          <w:szCs w:val="28"/>
        </w:rPr>
        <w:t xml:space="preserve">. К какому времени </w:t>
      </w:r>
      <w:r w:rsidR="00ED3853" w:rsidRPr="008848C2">
        <w:rPr>
          <w:rFonts w:ascii="Times New Roman" w:hAnsi="Times New Roman" w:cs="Times New Roman"/>
          <w:sz w:val="28"/>
          <w:szCs w:val="28"/>
        </w:rPr>
        <w:t xml:space="preserve"> Вы отнесли</w:t>
      </w:r>
      <w:r>
        <w:rPr>
          <w:rFonts w:ascii="Times New Roman" w:hAnsi="Times New Roman" w:cs="Times New Roman"/>
          <w:sz w:val="28"/>
          <w:szCs w:val="28"/>
        </w:rPr>
        <w:t xml:space="preserve"> бы</w:t>
      </w:r>
      <w:r w:rsidR="00ED3853" w:rsidRPr="008848C2">
        <w:rPr>
          <w:rFonts w:ascii="Times New Roman" w:hAnsi="Times New Roman" w:cs="Times New Roman"/>
          <w:sz w:val="28"/>
          <w:szCs w:val="28"/>
        </w:rPr>
        <w:t xml:space="preserve"> его возникновение?</w:t>
      </w:r>
    </w:p>
    <w:p w:rsidR="00ED3853" w:rsidRPr="008848C2" w:rsidRDefault="003D0798" w:rsidP="008848C2">
      <w:pPr>
        <w:spacing w:after="0" w:line="360" w:lineRule="auto"/>
        <w:jc w:val="both"/>
        <w:rPr>
          <w:rFonts w:ascii="Times New Roman" w:hAnsi="Times New Roman" w:cs="Times New Roman"/>
          <w:sz w:val="28"/>
          <w:szCs w:val="28"/>
        </w:rPr>
      </w:pPr>
      <w:r w:rsidRPr="003D0798">
        <w:rPr>
          <w:rFonts w:ascii="Times New Roman" w:hAnsi="Times New Roman" w:cs="Times New Roman"/>
          <w:i/>
          <w:sz w:val="28"/>
          <w:szCs w:val="28"/>
        </w:rPr>
        <w:t>Ответ:</w:t>
      </w:r>
      <w:r>
        <w:rPr>
          <w:rFonts w:ascii="Times New Roman" w:hAnsi="Times New Roman" w:cs="Times New Roman"/>
          <w:sz w:val="28"/>
          <w:szCs w:val="28"/>
        </w:rPr>
        <w:t xml:space="preserve"> Н</w:t>
      </w:r>
      <w:r w:rsidR="00ED3853" w:rsidRPr="008848C2">
        <w:rPr>
          <w:rFonts w:ascii="Times New Roman" w:hAnsi="Times New Roman" w:cs="Times New Roman"/>
          <w:sz w:val="28"/>
          <w:szCs w:val="28"/>
        </w:rPr>
        <w:t>а мой взгляд</w:t>
      </w:r>
      <w:r>
        <w:rPr>
          <w:rFonts w:ascii="Times New Roman" w:hAnsi="Times New Roman" w:cs="Times New Roman"/>
          <w:sz w:val="28"/>
          <w:szCs w:val="28"/>
        </w:rPr>
        <w:t>,</w:t>
      </w:r>
      <w:r w:rsidR="00ED3853" w:rsidRPr="008848C2">
        <w:rPr>
          <w:rFonts w:ascii="Times New Roman" w:hAnsi="Times New Roman" w:cs="Times New Roman"/>
          <w:sz w:val="28"/>
          <w:szCs w:val="28"/>
        </w:rPr>
        <w:t xml:space="preserve"> научный стиль возник во время прав</w:t>
      </w:r>
      <w:r>
        <w:rPr>
          <w:rFonts w:ascii="Times New Roman" w:hAnsi="Times New Roman" w:cs="Times New Roman"/>
          <w:sz w:val="28"/>
          <w:szCs w:val="28"/>
        </w:rPr>
        <w:t>ления Шах Амануллах Хана (1919)</w:t>
      </w:r>
      <w:r w:rsidR="00ED3853" w:rsidRPr="008848C2">
        <w:rPr>
          <w:rFonts w:ascii="Times New Roman" w:hAnsi="Times New Roman" w:cs="Times New Roman"/>
          <w:sz w:val="28"/>
          <w:szCs w:val="28"/>
        </w:rPr>
        <w:t>.</w:t>
      </w:r>
    </w:p>
    <w:p w:rsidR="00ED3853" w:rsidRPr="008848C2" w:rsidRDefault="003D0798" w:rsidP="008848C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D3853" w:rsidRPr="008848C2">
        <w:rPr>
          <w:rFonts w:ascii="Times New Roman" w:hAnsi="Times New Roman" w:cs="Times New Roman"/>
          <w:sz w:val="28"/>
          <w:szCs w:val="28"/>
        </w:rPr>
        <w:t>А по</w:t>
      </w:r>
      <w:r>
        <w:rPr>
          <w:rFonts w:ascii="Times New Roman" w:hAnsi="Times New Roman" w:cs="Times New Roman"/>
          <w:sz w:val="28"/>
          <w:szCs w:val="28"/>
        </w:rPr>
        <w:t>-</w:t>
      </w:r>
      <w:r w:rsidR="00ED3853" w:rsidRPr="008848C2">
        <w:rPr>
          <w:rFonts w:ascii="Times New Roman" w:hAnsi="Times New Roman" w:cs="Times New Roman"/>
          <w:sz w:val="28"/>
          <w:szCs w:val="28"/>
        </w:rPr>
        <w:t>вашему</w:t>
      </w:r>
      <w:r>
        <w:rPr>
          <w:rFonts w:ascii="Times New Roman" w:hAnsi="Times New Roman" w:cs="Times New Roman"/>
          <w:sz w:val="28"/>
          <w:szCs w:val="28"/>
        </w:rPr>
        <w:t>,</w:t>
      </w:r>
      <w:r w:rsidR="00ED3853" w:rsidRPr="008848C2">
        <w:rPr>
          <w:rFonts w:ascii="Times New Roman" w:hAnsi="Times New Roman" w:cs="Times New Roman"/>
          <w:sz w:val="28"/>
          <w:szCs w:val="28"/>
        </w:rPr>
        <w:t xml:space="preserve"> кто является его основателем?</w:t>
      </w:r>
    </w:p>
    <w:p w:rsidR="00ED3853" w:rsidRPr="008848C2" w:rsidRDefault="003D0798" w:rsidP="008848C2">
      <w:pPr>
        <w:spacing w:after="0" w:line="360" w:lineRule="auto"/>
        <w:jc w:val="both"/>
        <w:rPr>
          <w:rFonts w:ascii="Times New Roman" w:hAnsi="Times New Roman" w:cs="Times New Roman"/>
          <w:sz w:val="28"/>
          <w:szCs w:val="28"/>
        </w:rPr>
      </w:pPr>
      <w:r w:rsidRPr="003D0798">
        <w:rPr>
          <w:rFonts w:ascii="Times New Roman" w:hAnsi="Times New Roman" w:cs="Times New Roman"/>
          <w:i/>
          <w:sz w:val="28"/>
          <w:szCs w:val="28"/>
        </w:rPr>
        <w:t xml:space="preserve">Ответ: </w:t>
      </w:r>
      <w:r>
        <w:rPr>
          <w:rFonts w:ascii="Times New Roman" w:hAnsi="Times New Roman" w:cs="Times New Roman"/>
          <w:sz w:val="28"/>
          <w:szCs w:val="28"/>
        </w:rPr>
        <w:t>О</w:t>
      </w:r>
      <w:r w:rsidR="00ED3853" w:rsidRPr="008848C2">
        <w:rPr>
          <w:rFonts w:ascii="Times New Roman" w:hAnsi="Times New Roman" w:cs="Times New Roman"/>
          <w:sz w:val="28"/>
          <w:szCs w:val="28"/>
        </w:rPr>
        <w:t xml:space="preserve">снователями научного стиля в Афганистане были сторонники условного или совместного правления: Абудул Хади дави, </w:t>
      </w:r>
      <w:r w:rsidR="00C52DA4">
        <w:rPr>
          <w:rFonts w:ascii="Times New Roman" w:hAnsi="Times New Roman" w:cs="Times New Roman"/>
          <w:sz w:val="28"/>
          <w:szCs w:val="28"/>
        </w:rPr>
        <w:t>С</w:t>
      </w:r>
      <w:r w:rsidR="00ED3853" w:rsidRPr="008848C2">
        <w:rPr>
          <w:rFonts w:ascii="Times New Roman" w:hAnsi="Times New Roman" w:cs="Times New Roman"/>
          <w:sz w:val="28"/>
          <w:szCs w:val="28"/>
        </w:rPr>
        <w:t xml:space="preserve">алех </w:t>
      </w:r>
      <w:r w:rsidR="00C52DA4">
        <w:rPr>
          <w:rFonts w:ascii="Times New Roman" w:hAnsi="Times New Roman" w:cs="Times New Roman"/>
          <w:sz w:val="28"/>
          <w:szCs w:val="28"/>
        </w:rPr>
        <w:t>М</w:t>
      </w:r>
      <w:r w:rsidR="00ED3853" w:rsidRPr="008848C2">
        <w:rPr>
          <w:rFonts w:ascii="Times New Roman" w:hAnsi="Times New Roman" w:cs="Times New Roman"/>
          <w:sz w:val="28"/>
          <w:szCs w:val="28"/>
        </w:rPr>
        <w:t>ахаммад кандах</w:t>
      </w:r>
      <w:r w:rsidR="00C52DA4">
        <w:rPr>
          <w:rFonts w:ascii="Times New Roman" w:hAnsi="Times New Roman" w:cs="Times New Roman"/>
          <w:sz w:val="28"/>
          <w:szCs w:val="28"/>
        </w:rPr>
        <w:t>ари, Хабиби и известные ученые</w:t>
      </w:r>
      <w:r w:rsidR="00ED3853" w:rsidRPr="008848C2">
        <w:rPr>
          <w:rFonts w:ascii="Times New Roman" w:hAnsi="Times New Roman" w:cs="Times New Roman"/>
          <w:sz w:val="28"/>
          <w:szCs w:val="28"/>
        </w:rPr>
        <w:t>: Сидикула Ришьтн, Абду рауф бенава,</w:t>
      </w:r>
      <w:r w:rsidR="00C52DA4">
        <w:rPr>
          <w:rFonts w:ascii="Times New Roman" w:hAnsi="Times New Roman" w:cs="Times New Roman"/>
          <w:sz w:val="28"/>
          <w:szCs w:val="28"/>
        </w:rPr>
        <w:t xml:space="preserve"> </w:t>
      </w:r>
      <w:r w:rsidR="00ED3853" w:rsidRPr="008848C2">
        <w:rPr>
          <w:rFonts w:ascii="Times New Roman" w:hAnsi="Times New Roman" w:cs="Times New Roman"/>
          <w:sz w:val="28"/>
          <w:szCs w:val="28"/>
        </w:rPr>
        <w:t>Абул</w:t>
      </w:r>
      <w:r w:rsidR="00C52DA4">
        <w:rPr>
          <w:rFonts w:ascii="Times New Roman" w:hAnsi="Times New Roman" w:cs="Times New Roman"/>
          <w:sz w:val="28"/>
          <w:szCs w:val="28"/>
        </w:rPr>
        <w:t xml:space="preserve"> </w:t>
      </w:r>
      <w:r w:rsidR="00ED3853" w:rsidRPr="008848C2">
        <w:rPr>
          <w:rFonts w:ascii="Times New Roman" w:hAnsi="Times New Roman" w:cs="Times New Roman"/>
          <w:sz w:val="28"/>
          <w:szCs w:val="28"/>
        </w:rPr>
        <w:t>Рахман Пажвак.</w:t>
      </w:r>
    </w:p>
    <w:p w:rsidR="00ED3853" w:rsidRPr="008848C2" w:rsidRDefault="00C52DA4" w:rsidP="008848C2">
      <w:pPr>
        <w:spacing w:after="0" w:line="360" w:lineRule="auto"/>
        <w:jc w:val="both"/>
        <w:textAlignment w:val="top"/>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ED3853" w:rsidRPr="008848C2">
        <w:rPr>
          <w:rFonts w:ascii="Times New Roman" w:eastAsia="Times New Roman" w:hAnsi="Times New Roman" w:cs="Times New Roman"/>
          <w:color w:val="000000"/>
          <w:sz w:val="28"/>
          <w:szCs w:val="28"/>
        </w:rPr>
        <w:t>С русским языком все понятно</w:t>
      </w:r>
      <w:r>
        <w:rPr>
          <w:rFonts w:ascii="Times New Roman" w:eastAsia="Times New Roman" w:hAnsi="Times New Roman" w:cs="Times New Roman"/>
          <w:color w:val="000000"/>
          <w:sz w:val="28"/>
          <w:szCs w:val="28"/>
        </w:rPr>
        <w:t>,</w:t>
      </w:r>
      <w:r w:rsidR="00ED3853" w:rsidRPr="008848C2">
        <w:rPr>
          <w:rFonts w:ascii="Times New Roman" w:eastAsia="Times New Roman" w:hAnsi="Times New Roman" w:cs="Times New Roman"/>
          <w:color w:val="000000"/>
          <w:sz w:val="28"/>
          <w:szCs w:val="28"/>
        </w:rPr>
        <w:t xml:space="preserve"> как</w:t>
      </w:r>
      <w:r>
        <w:rPr>
          <w:rFonts w:ascii="Times New Roman" w:eastAsia="Times New Roman" w:hAnsi="Times New Roman" w:cs="Times New Roman"/>
          <w:color w:val="000000"/>
          <w:sz w:val="28"/>
          <w:szCs w:val="28"/>
        </w:rPr>
        <w:t xml:space="preserve"> и</w:t>
      </w:r>
      <w:r w:rsidR="00ED3853" w:rsidRPr="008848C2">
        <w:rPr>
          <w:rFonts w:ascii="Times New Roman" w:eastAsia="Times New Roman" w:hAnsi="Times New Roman" w:cs="Times New Roman"/>
          <w:color w:val="000000"/>
          <w:sz w:val="28"/>
          <w:szCs w:val="28"/>
        </w:rPr>
        <w:t xml:space="preserve"> с другими славянскими языками, где </w:t>
      </w:r>
      <w:r>
        <w:rPr>
          <w:rFonts w:ascii="Times New Roman" w:eastAsia="Times New Roman" w:hAnsi="Times New Roman" w:cs="Times New Roman"/>
          <w:color w:val="000000"/>
          <w:sz w:val="28"/>
          <w:szCs w:val="28"/>
        </w:rPr>
        <w:t xml:space="preserve">стилистика и стиль по - </w:t>
      </w:r>
      <w:proofErr w:type="gramStart"/>
      <w:r>
        <w:rPr>
          <w:rFonts w:ascii="Times New Roman" w:eastAsia="Times New Roman" w:hAnsi="Times New Roman" w:cs="Times New Roman"/>
          <w:color w:val="000000"/>
          <w:sz w:val="28"/>
          <w:szCs w:val="28"/>
        </w:rPr>
        <w:t>особому</w:t>
      </w:r>
      <w:proofErr w:type="gramEnd"/>
      <w:r w:rsidR="00ED3853" w:rsidRPr="008848C2">
        <w:rPr>
          <w:rFonts w:ascii="Times New Roman" w:eastAsia="Times New Roman" w:hAnsi="Times New Roman" w:cs="Times New Roman"/>
          <w:color w:val="000000"/>
          <w:sz w:val="28"/>
          <w:szCs w:val="28"/>
        </w:rPr>
        <w:t xml:space="preserve">  изуча</w:t>
      </w:r>
      <w:r>
        <w:rPr>
          <w:rFonts w:ascii="Times New Roman" w:eastAsia="Times New Roman" w:hAnsi="Times New Roman" w:cs="Times New Roman"/>
          <w:color w:val="000000"/>
          <w:sz w:val="28"/>
          <w:szCs w:val="28"/>
        </w:rPr>
        <w:t>ю</w:t>
      </w:r>
      <w:r w:rsidR="00ED3853" w:rsidRPr="008848C2">
        <w:rPr>
          <w:rFonts w:ascii="Times New Roman" w:eastAsia="Times New Roman" w:hAnsi="Times New Roman" w:cs="Times New Roman"/>
          <w:color w:val="000000"/>
          <w:sz w:val="28"/>
          <w:szCs w:val="28"/>
        </w:rPr>
        <w:t xml:space="preserve">тся. </w:t>
      </w:r>
      <w:r>
        <w:rPr>
          <w:rFonts w:ascii="Times New Roman" w:eastAsia="Times New Roman" w:hAnsi="Times New Roman" w:cs="Times New Roman"/>
          <w:color w:val="000000"/>
          <w:sz w:val="28"/>
          <w:szCs w:val="28"/>
        </w:rPr>
        <w:t>Скажите</w:t>
      </w:r>
      <w:r w:rsidR="00ED3853" w:rsidRPr="008848C2">
        <w:rPr>
          <w:rFonts w:ascii="Times New Roman" w:eastAsia="Times New Roman" w:hAnsi="Times New Roman" w:cs="Times New Roman"/>
          <w:color w:val="000000"/>
          <w:sz w:val="28"/>
          <w:szCs w:val="28"/>
        </w:rPr>
        <w:t xml:space="preserve"> неско</w:t>
      </w:r>
      <w:r>
        <w:rPr>
          <w:rFonts w:ascii="Times New Roman" w:eastAsia="Times New Roman" w:hAnsi="Times New Roman" w:cs="Times New Roman"/>
          <w:color w:val="000000"/>
          <w:sz w:val="28"/>
          <w:szCs w:val="28"/>
        </w:rPr>
        <w:t>лько слов о стиле в языке пушту</w:t>
      </w:r>
      <w:r w:rsidR="00A43CA4">
        <w:rPr>
          <w:rFonts w:ascii="Times New Roman" w:eastAsia="Times New Roman" w:hAnsi="Times New Roman" w:cs="Times New Roman"/>
          <w:color w:val="000000"/>
          <w:sz w:val="28"/>
          <w:szCs w:val="28"/>
        </w:rPr>
        <w:t>.</w:t>
      </w:r>
    </w:p>
    <w:p w:rsidR="00ED3853" w:rsidRPr="008848C2" w:rsidRDefault="00A43CA4" w:rsidP="008848C2">
      <w:pPr>
        <w:spacing w:after="0" w:line="360" w:lineRule="auto"/>
        <w:jc w:val="both"/>
        <w:rPr>
          <w:rFonts w:ascii="Times New Roman" w:hAnsi="Times New Roman" w:cs="Times New Roman"/>
          <w:sz w:val="28"/>
          <w:szCs w:val="28"/>
        </w:rPr>
      </w:pPr>
      <w:proofErr w:type="gramStart"/>
      <w:r w:rsidRPr="003D0798">
        <w:rPr>
          <w:rFonts w:ascii="Times New Roman" w:hAnsi="Times New Roman" w:cs="Times New Roman"/>
          <w:i/>
          <w:sz w:val="28"/>
          <w:szCs w:val="28"/>
        </w:rPr>
        <w:t>Ответ:</w:t>
      </w:r>
      <w:r>
        <w:rPr>
          <w:rFonts w:ascii="Times New Roman" w:hAnsi="Times New Roman" w:cs="Times New Roman"/>
          <w:i/>
          <w:sz w:val="28"/>
          <w:szCs w:val="28"/>
        </w:rPr>
        <w:t xml:space="preserve"> </w:t>
      </w:r>
      <w:r w:rsidR="00ED3853" w:rsidRPr="008848C2">
        <w:rPr>
          <w:rFonts w:ascii="Times New Roman" w:hAnsi="Times New Roman" w:cs="Times New Roman"/>
          <w:sz w:val="28"/>
          <w:szCs w:val="28"/>
        </w:rPr>
        <w:t xml:space="preserve">1) В языке пушту стиль определяется как способ работы автора (стиль Хушхал Хана, Рахман БАБА, Хамза шинвари, Хамид муманд и </w:t>
      </w:r>
      <w:r>
        <w:rPr>
          <w:rFonts w:ascii="Times New Roman" w:hAnsi="Times New Roman" w:cs="Times New Roman"/>
          <w:sz w:val="28"/>
          <w:szCs w:val="28"/>
        </w:rPr>
        <w:t>мног</w:t>
      </w:r>
      <w:r w:rsidR="00ED3853" w:rsidRPr="008848C2">
        <w:rPr>
          <w:rFonts w:ascii="Times New Roman" w:hAnsi="Times New Roman" w:cs="Times New Roman"/>
          <w:sz w:val="28"/>
          <w:szCs w:val="28"/>
        </w:rPr>
        <w:t>ие другие</w:t>
      </w:r>
      <w:r>
        <w:rPr>
          <w:rFonts w:ascii="Times New Roman" w:hAnsi="Times New Roman" w:cs="Times New Roman"/>
          <w:sz w:val="28"/>
          <w:szCs w:val="28"/>
        </w:rPr>
        <w:t>);</w:t>
      </w:r>
      <w:r w:rsidR="00ED3853" w:rsidRPr="008848C2">
        <w:rPr>
          <w:rFonts w:ascii="Times New Roman" w:hAnsi="Times New Roman" w:cs="Times New Roman"/>
          <w:sz w:val="28"/>
          <w:szCs w:val="28"/>
        </w:rPr>
        <w:t xml:space="preserve"> как способ работы тех или иных авторов в определенный исторический период; как способ работы тех или иных деятелей  культуры в определенной провинции (Хурасани стиль, кандахари стиль); 2) </w:t>
      </w:r>
      <w:r>
        <w:rPr>
          <w:rFonts w:ascii="Times New Roman" w:hAnsi="Times New Roman" w:cs="Times New Roman"/>
          <w:sz w:val="28"/>
          <w:szCs w:val="28"/>
        </w:rPr>
        <w:t>В</w:t>
      </w:r>
      <w:r w:rsidR="00ED3853" w:rsidRPr="008848C2">
        <w:rPr>
          <w:rFonts w:ascii="Times New Roman" w:hAnsi="Times New Roman" w:cs="Times New Roman"/>
          <w:sz w:val="28"/>
          <w:szCs w:val="28"/>
        </w:rPr>
        <w:t xml:space="preserve"> пушту опираются на арабский</w:t>
      </w:r>
      <w:r>
        <w:rPr>
          <w:rFonts w:ascii="Times New Roman" w:hAnsi="Times New Roman" w:cs="Times New Roman"/>
          <w:sz w:val="28"/>
          <w:szCs w:val="28"/>
        </w:rPr>
        <w:t xml:space="preserve"> стиль как фундамент стиля;</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3) М</w:t>
      </w:r>
      <w:r w:rsidR="00ED3853" w:rsidRPr="008848C2">
        <w:rPr>
          <w:rFonts w:ascii="Times New Roman" w:hAnsi="Times New Roman" w:cs="Times New Roman"/>
          <w:sz w:val="28"/>
          <w:szCs w:val="28"/>
        </w:rPr>
        <w:t xml:space="preserve">ногие деятели художественной литературы берут в основу индийский </w:t>
      </w:r>
      <w:r>
        <w:rPr>
          <w:rFonts w:ascii="Times New Roman" w:hAnsi="Times New Roman" w:cs="Times New Roman"/>
          <w:sz w:val="28"/>
          <w:szCs w:val="28"/>
        </w:rPr>
        <w:t>стиль (Газанфар Асадуллах); 4) В</w:t>
      </w:r>
      <w:r w:rsidR="00ED3853" w:rsidRPr="008848C2">
        <w:rPr>
          <w:rFonts w:ascii="Times New Roman" w:hAnsi="Times New Roman" w:cs="Times New Roman"/>
          <w:sz w:val="28"/>
          <w:szCs w:val="28"/>
        </w:rPr>
        <w:t xml:space="preserve"> пушту, как и в персидском языке, употребляются одни и те же языковые единицы для выражения разных оттенков:</w:t>
      </w:r>
      <w:r>
        <w:rPr>
          <w:rFonts w:ascii="Times New Roman" w:hAnsi="Times New Roman" w:cs="Times New Roman"/>
          <w:sz w:val="28"/>
          <w:szCs w:val="28"/>
        </w:rPr>
        <w:t xml:space="preserve"> </w:t>
      </w:r>
      <w:r w:rsidR="00ED3853" w:rsidRPr="008848C2">
        <w:rPr>
          <w:rFonts w:ascii="Times New Roman" w:hAnsi="Times New Roman" w:cs="Times New Roman"/>
          <w:sz w:val="28"/>
          <w:szCs w:val="28"/>
        </w:rPr>
        <w:t>hа Ґъ м ъ р.̟шо (Он умер) — говорящему безразлично; hа Ґъ вафат шо (Он умер</w:t>
      </w:r>
      <w:r>
        <w:rPr>
          <w:rFonts w:ascii="Times New Roman" w:hAnsi="Times New Roman" w:cs="Times New Roman"/>
          <w:sz w:val="28"/>
          <w:szCs w:val="28"/>
        </w:rPr>
        <w:t>) — в этом предложении есть доля</w:t>
      </w:r>
      <w:r w:rsidR="00ED3853" w:rsidRPr="008848C2">
        <w:rPr>
          <w:rFonts w:ascii="Times New Roman" w:hAnsi="Times New Roman" w:cs="Times New Roman"/>
          <w:sz w:val="28"/>
          <w:szCs w:val="28"/>
        </w:rPr>
        <w:t xml:space="preserve"> уважения;</w:t>
      </w:r>
      <w:proofErr w:type="gramEnd"/>
      <w:r w:rsidR="00ED3853" w:rsidRPr="008848C2">
        <w:rPr>
          <w:rFonts w:ascii="Times New Roman" w:hAnsi="Times New Roman" w:cs="Times New Roman"/>
          <w:sz w:val="28"/>
          <w:szCs w:val="28"/>
        </w:rPr>
        <w:t xml:space="preserve"> hа Ґъ лъ де фани на ъ р.̟нъ рухсат шо (Он покинул этот </w:t>
      </w:r>
      <w:r>
        <w:rPr>
          <w:rFonts w:ascii="Times New Roman" w:hAnsi="Times New Roman" w:cs="Times New Roman"/>
          <w:sz w:val="28"/>
          <w:szCs w:val="28"/>
        </w:rPr>
        <w:t>преходящий (букв</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н</w:t>
      </w:r>
      <w:proofErr w:type="gramEnd"/>
      <w:r w:rsidR="00ED3853" w:rsidRPr="008848C2">
        <w:rPr>
          <w:rFonts w:ascii="Times New Roman" w:hAnsi="Times New Roman" w:cs="Times New Roman"/>
          <w:sz w:val="28"/>
          <w:szCs w:val="28"/>
        </w:rPr>
        <w:t>евечный</w:t>
      </w:r>
      <w:r>
        <w:rPr>
          <w:rFonts w:ascii="Times New Roman" w:hAnsi="Times New Roman" w:cs="Times New Roman"/>
          <w:sz w:val="28"/>
          <w:szCs w:val="28"/>
        </w:rPr>
        <w:t>) мир) -</w:t>
      </w:r>
      <w:r w:rsidR="00ED3853" w:rsidRPr="008848C2">
        <w:rPr>
          <w:rFonts w:ascii="Times New Roman" w:hAnsi="Times New Roman" w:cs="Times New Roman"/>
          <w:sz w:val="28"/>
          <w:szCs w:val="28"/>
        </w:rPr>
        <w:t xml:space="preserve"> в этом предложении есть и сочувствие и уважение.</w:t>
      </w:r>
    </w:p>
    <w:p w:rsidR="00ED3853" w:rsidRPr="008848C2" w:rsidRDefault="00ED3853" w:rsidP="00A43CA4">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По мнению О. С. Ахмановой, «стиль — одна из дифференциальных разновидностей языка, языковая подсистема со своеобразным словарем, фразеологическими сочетаниями, оборотами и конструкциями, отличающаяся от других разновидностей в основном экспрессивно-оценочными свойствами составляющих ее элементов и обычно связанная с определенными сферами речи» (Ахманова 2007: 455)</w:t>
      </w:r>
      <w:r w:rsidR="00C2677A">
        <w:rPr>
          <w:rFonts w:ascii="Times New Roman" w:hAnsi="Times New Roman" w:cs="Times New Roman"/>
          <w:sz w:val="28"/>
          <w:szCs w:val="28"/>
        </w:rPr>
        <w:t>.</w:t>
      </w:r>
    </w:p>
    <w:p w:rsidR="00ED3853" w:rsidRPr="008848C2" w:rsidRDefault="00C2677A" w:rsidP="00C2677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 мнению Б. Н. Головина, с</w:t>
      </w:r>
      <w:r w:rsidR="00ED3853" w:rsidRPr="008848C2">
        <w:rPr>
          <w:rFonts w:ascii="Times New Roman" w:hAnsi="Times New Roman" w:cs="Times New Roman"/>
          <w:sz w:val="28"/>
          <w:szCs w:val="28"/>
        </w:rPr>
        <w:t>тили языка — это типы его функционирования, его структурно-функциональные варианты, соотнесенные с типами социальной деятельности и отличающиеся друг от друга совокупностями различий в степени активности средств языка, достаточными для их интуитивного опознавания в процессе общения (Головин 1988: 261).</w:t>
      </w:r>
    </w:p>
    <w:p w:rsidR="00ED3853" w:rsidRPr="008848C2" w:rsidRDefault="00ED3853" w:rsidP="00C2677A">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Французский писатель Бюффон считает, что стиль — это зеркало личности писателя (Газанфар 139: 21).</w:t>
      </w:r>
    </w:p>
    <w:p w:rsidR="00ED3853" w:rsidRPr="008848C2" w:rsidRDefault="00C2677A" w:rsidP="008848C2">
      <w:pPr>
        <w:tabs>
          <w:tab w:val="left" w:pos="1025"/>
        </w:tabs>
        <w:spacing w:after="0" w:line="360" w:lineRule="auto"/>
        <w:jc w:val="both"/>
        <w:textAlignment w:val="top"/>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ab/>
      </w:r>
      <w:r w:rsidR="00ED3853" w:rsidRPr="008848C2">
        <w:rPr>
          <w:rFonts w:ascii="Times New Roman" w:eastAsia="Times New Roman" w:hAnsi="Times New Roman" w:cs="Times New Roman"/>
          <w:color w:val="000000"/>
          <w:sz w:val="28"/>
          <w:szCs w:val="28"/>
        </w:rPr>
        <w:t>Научный стиль  является одним из пяти функциональных стилей, определяемых как «разновидность литературного языка, в которой язык выступает в той или иной социально значимой сфере общественно-речевой практики людей и особенности которой обусловлены особенностями общения в данной сфере» (Лингвистический энциклопедический словарь 2002: 709). В каждом функциональном стиле действуют свои объективные стилеобразующие факторы (Культура русской речи 1998: 569).</w:t>
      </w:r>
    </w:p>
    <w:p w:rsidR="00ED3853" w:rsidRPr="008848C2" w:rsidRDefault="00ED3853" w:rsidP="00C2677A">
      <w:pPr>
        <w:spacing w:after="0" w:line="360" w:lineRule="auto"/>
        <w:ind w:firstLine="708"/>
        <w:jc w:val="both"/>
        <w:textAlignment w:val="top"/>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Функциональные стили, взаимодействуют друг с другом, они создаются на базе средств общенародного языка, поэтому абсолютно замкнутых, непроницаемых стилей не существует. Научный стиль более открыт, проницаем, подвержен влиянию других стилей. В то же время он сам влияет на другие стили, обогащает их новыми знаниями, а значит - и смыслами, и способами их выражения (Григорьева 2000: 164).</w:t>
      </w:r>
    </w:p>
    <w:p w:rsidR="00ED3853" w:rsidRPr="0007118C" w:rsidRDefault="00ED3853" w:rsidP="00C2677A">
      <w:pPr>
        <w:spacing w:after="0" w:line="360" w:lineRule="auto"/>
        <w:ind w:firstLine="708"/>
        <w:jc w:val="both"/>
        <w:textAlignment w:val="top"/>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Для научного стиля</w:t>
      </w:r>
      <w:r w:rsidR="0007118C">
        <w:rPr>
          <w:rFonts w:ascii="Times New Roman" w:eastAsia="Times New Roman" w:hAnsi="Times New Roman" w:cs="Times New Roman"/>
          <w:color w:val="000000"/>
          <w:sz w:val="28"/>
          <w:szCs w:val="28"/>
        </w:rPr>
        <w:t>, по мнению многих ученых-стилистов, характерны</w:t>
      </w:r>
      <w:r w:rsidRPr="008848C2">
        <w:rPr>
          <w:rFonts w:ascii="Times New Roman" w:eastAsia="Times New Roman" w:hAnsi="Times New Roman" w:cs="Times New Roman"/>
          <w:color w:val="000000"/>
          <w:sz w:val="28"/>
          <w:szCs w:val="28"/>
        </w:rPr>
        <w:t xml:space="preserve"> специфическ</w:t>
      </w:r>
      <w:r w:rsidR="0007118C">
        <w:rPr>
          <w:rFonts w:ascii="Times New Roman" w:eastAsia="Times New Roman" w:hAnsi="Times New Roman" w:cs="Times New Roman"/>
          <w:color w:val="000000"/>
          <w:sz w:val="28"/>
          <w:szCs w:val="28"/>
        </w:rPr>
        <w:t>ие особенности (стилевые черты</w:t>
      </w:r>
      <w:r w:rsidR="000D32BA">
        <w:rPr>
          <w:rFonts w:ascii="Times New Roman" w:eastAsia="Times New Roman" w:hAnsi="Times New Roman" w:cs="Times New Roman"/>
          <w:color w:val="000000"/>
          <w:sz w:val="28"/>
          <w:szCs w:val="28"/>
        </w:rPr>
        <w:t xml:space="preserve"> или стилевые доминанты</w:t>
      </w:r>
      <w:r w:rsidR="0007118C">
        <w:rPr>
          <w:rFonts w:ascii="Times New Roman" w:eastAsia="Times New Roman" w:hAnsi="Times New Roman" w:cs="Times New Roman"/>
          <w:color w:val="000000"/>
          <w:sz w:val="28"/>
          <w:szCs w:val="28"/>
        </w:rPr>
        <w:t>), но единообразной классификации данных че</w:t>
      </w:r>
      <w:proofErr w:type="gramStart"/>
      <w:r w:rsidR="0007118C">
        <w:rPr>
          <w:rFonts w:ascii="Times New Roman" w:eastAsia="Times New Roman" w:hAnsi="Times New Roman" w:cs="Times New Roman"/>
          <w:color w:val="000000"/>
          <w:sz w:val="28"/>
          <w:szCs w:val="28"/>
        </w:rPr>
        <w:t>рт в ст</w:t>
      </w:r>
      <w:proofErr w:type="gramEnd"/>
      <w:r w:rsidR="0007118C">
        <w:rPr>
          <w:rFonts w:ascii="Times New Roman" w:eastAsia="Times New Roman" w:hAnsi="Times New Roman" w:cs="Times New Roman"/>
          <w:color w:val="000000"/>
          <w:sz w:val="28"/>
          <w:szCs w:val="28"/>
        </w:rPr>
        <w:t>илистике не существует. Мы перечислим те из них, которые выделяет Н.И. Колесникова (Колесникова 2010), полагая, что именно их необходимо акцентировать в обучении студентов</w:t>
      </w:r>
      <w:r w:rsidR="0007118C">
        <w:rPr>
          <w:rFonts w:ascii="Times New Roman" w:eastAsia="Times New Roman" w:hAnsi="Times New Roman" w:cs="Times New Roman"/>
          <w:b/>
          <w:color w:val="000000"/>
          <w:sz w:val="28"/>
          <w:szCs w:val="28"/>
        </w:rPr>
        <w:t xml:space="preserve"> </w:t>
      </w:r>
      <w:r w:rsidR="0007118C" w:rsidRPr="0007118C">
        <w:rPr>
          <w:rFonts w:ascii="Times New Roman" w:eastAsia="Times New Roman" w:hAnsi="Times New Roman" w:cs="Times New Roman"/>
          <w:color w:val="000000"/>
          <w:sz w:val="28"/>
          <w:szCs w:val="28"/>
        </w:rPr>
        <w:t xml:space="preserve">для </w:t>
      </w:r>
      <w:r w:rsidR="0007118C">
        <w:rPr>
          <w:rFonts w:ascii="Times New Roman" w:eastAsia="Times New Roman" w:hAnsi="Times New Roman" w:cs="Times New Roman"/>
          <w:color w:val="000000"/>
          <w:sz w:val="28"/>
          <w:szCs w:val="28"/>
        </w:rPr>
        <w:t>грамотного написания ими своих научных работ:</w:t>
      </w:r>
    </w:p>
    <w:p w:rsidR="00ED3853" w:rsidRPr="008848C2" w:rsidRDefault="00ED3853" w:rsidP="008848C2">
      <w:pPr>
        <w:spacing w:after="0" w:line="360" w:lineRule="auto"/>
        <w:jc w:val="both"/>
        <w:textAlignment w:val="top"/>
        <w:rPr>
          <w:rFonts w:ascii="Times New Roman" w:eastAsia="Times New Roman" w:hAnsi="Times New Roman" w:cs="Times New Roman"/>
          <w:color w:val="000000"/>
          <w:sz w:val="28"/>
          <w:szCs w:val="28"/>
        </w:rPr>
      </w:pPr>
      <w:r w:rsidRPr="008848C2">
        <w:rPr>
          <w:rFonts w:ascii="Times New Roman" w:eastAsia="Times New Roman" w:hAnsi="Times New Roman" w:cs="Times New Roman"/>
          <w:b/>
          <w:bCs/>
          <w:color w:val="000000"/>
          <w:sz w:val="28"/>
          <w:szCs w:val="28"/>
        </w:rPr>
        <w:t>- Отвлеченность</w:t>
      </w:r>
      <w:r w:rsidR="0007118C" w:rsidRPr="00182F54">
        <w:rPr>
          <w:rFonts w:ascii="Times New Roman" w:eastAsia="Times New Roman" w:hAnsi="Times New Roman" w:cs="Times New Roman"/>
          <w:b/>
          <w:color w:val="000000"/>
          <w:sz w:val="28"/>
          <w:szCs w:val="28"/>
        </w:rPr>
        <w:t xml:space="preserve"> изложения</w:t>
      </w:r>
      <w:r w:rsidRPr="008848C2">
        <w:rPr>
          <w:rFonts w:ascii="Times New Roman" w:eastAsia="Times New Roman" w:hAnsi="Times New Roman" w:cs="Times New Roman"/>
          <w:color w:val="000000"/>
          <w:sz w:val="28"/>
          <w:szCs w:val="28"/>
        </w:rPr>
        <w:t>. Создается за счет широкого использования языковых единиц абстрактного и обобщенного значения</w:t>
      </w:r>
      <w:r w:rsidR="00C2677A">
        <w:rPr>
          <w:rFonts w:ascii="Times New Roman" w:eastAsia="Times New Roman" w:hAnsi="Times New Roman" w:cs="Times New Roman"/>
          <w:color w:val="000000"/>
          <w:sz w:val="28"/>
          <w:szCs w:val="28"/>
        </w:rPr>
        <w:t xml:space="preserve">, </w:t>
      </w:r>
      <w:r w:rsidRPr="008848C2">
        <w:rPr>
          <w:rFonts w:ascii="Times New Roman" w:eastAsia="Times New Roman" w:hAnsi="Times New Roman" w:cs="Times New Roman"/>
          <w:color w:val="000000"/>
          <w:sz w:val="28"/>
          <w:szCs w:val="28"/>
        </w:rPr>
        <w:t>способных передавать их в контексте научной речи</w:t>
      </w:r>
      <w:r w:rsidR="00C2677A">
        <w:rPr>
          <w:rFonts w:ascii="Times New Roman" w:eastAsia="Times New Roman" w:hAnsi="Times New Roman" w:cs="Times New Roman"/>
          <w:color w:val="000000"/>
          <w:sz w:val="28"/>
          <w:szCs w:val="28"/>
        </w:rPr>
        <w:t>.</w:t>
      </w:r>
      <w:r w:rsidRPr="008848C2">
        <w:rPr>
          <w:rFonts w:ascii="Times New Roman" w:eastAsia="Times New Roman" w:hAnsi="Times New Roman" w:cs="Times New Roman"/>
          <w:color w:val="000000"/>
          <w:sz w:val="28"/>
          <w:szCs w:val="28"/>
        </w:rPr>
        <w:t xml:space="preserve"> </w:t>
      </w:r>
    </w:p>
    <w:p w:rsidR="00182F54" w:rsidRPr="008848C2" w:rsidRDefault="00182F54" w:rsidP="00182F54">
      <w:pPr>
        <w:spacing w:after="0" w:line="360" w:lineRule="auto"/>
        <w:jc w:val="both"/>
        <w:textAlignment w:val="top"/>
        <w:rPr>
          <w:rFonts w:ascii="Times New Roman" w:eastAsia="Times New Roman" w:hAnsi="Times New Roman" w:cs="Times New Roman"/>
          <w:color w:val="000000"/>
          <w:sz w:val="28"/>
          <w:szCs w:val="28"/>
        </w:rPr>
      </w:pPr>
      <w:r w:rsidRPr="008848C2">
        <w:rPr>
          <w:rFonts w:ascii="Times New Roman" w:eastAsia="Times New Roman" w:hAnsi="Times New Roman" w:cs="Times New Roman"/>
          <w:b/>
          <w:bCs/>
          <w:color w:val="000000"/>
          <w:sz w:val="28"/>
          <w:szCs w:val="28"/>
        </w:rPr>
        <w:t>- Объективность изложения</w:t>
      </w:r>
      <w:r w:rsidR="000D32BA">
        <w:rPr>
          <w:rFonts w:ascii="Times New Roman" w:eastAsia="Times New Roman" w:hAnsi="Times New Roman" w:cs="Times New Roman"/>
          <w:color w:val="000000"/>
          <w:sz w:val="28"/>
          <w:szCs w:val="28"/>
        </w:rPr>
        <w:t xml:space="preserve"> –</w:t>
      </w:r>
      <w:r w:rsidRPr="008848C2">
        <w:rPr>
          <w:rFonts w:ascii="Times New Roman" w:eastAsia="Times New Roman" w:hAnsi="Times New Roman" w:cs="Times New Roman"/>
          <w:color w:val="000000"/>
          <w:sz w:val="28"/>
          <w:szCs w:val="28"/>
        </w:rPr>
        <w:t xml:space="preserve"> </w:t>
      </w:r>
      <w:r w:rsidR="000D32BA">
        <w:rPr>
          <w:rFonts w:ascii="Times New Roman" w:eastAsia="Times New Roman" w:hAnsi="Times New Roman" w:cs="Times New Roman"/>
          <w:color w:val="000000"/>
          <w:sz w:val="28"/>
          <w:szCs w:val="28"/>
        </w:rPr>
        <w:t xml:space="preserve">это попытка автора-ученого в своей статье излагать материал  в максимальном </w:t>
      </w:r>
      <w:r w:rsidRPr="008848C2">
        <w:rPr>
          <w:rFonts w:ascii="Times New Roman" w:eastAsia="Times New Roman" w:hAnsi="Times New Roman" w:cs="Times New Roman"/>
          <w:color w:val="000000"/>
          <w:sz w:val="28"/>
          <w:szCs w:val="28"/>
        </w:rPr>
        <w:t>соответстви</w:t>
      </w:r>
      <w:r w:rsidR="000D32BA">
        <w:rPr>
          <w:rFonts w:ascii="Times New Roman" w:eastAsia="Times New Roman" w:hAnsi="Times New Roman" w:cs="Times New Roman"/>
          <w:color w:val="000000"/>
          <w:sz w:val="28"/>
          <w:szCs w:val="28"/>
        </w:rPr>
        <w:t>и</w:t>
      </w:r>
      <w:r w:rsidRPr="008848C2">
        <w:rPr>
          <w:rFonts w:ascii="Times New Roman" w:eastAsia="Times New Roman" w:hAnsi="Times New Roman" w:cs="Times New Roman"/>
          <w:color w:val="000000"/>
          <w:sz w:val="28"/>
          <w:szCs w:val="28"/>
        </w:rPr>
        <w:t xml:space="preserve"> </w:t>
      </w:r>
      <w:r w:rsidR="000D32BA">
        <w:rPr>
          <w:rFonts w:ascii="Times New Roman" w:eastAsia="Times New Roman" w:hAnsi="Times New Roman" w:cs="Times New Roman"/>
          <w:color w:val="000000"/>
          <w:sz w:val="28"/>
          <w:szCs w:val="28"/>
        </w:rPr>
        <w:t xml:space="preserve">с наблюдаемыми им явлениями </w:t>
      </w:r>
      <w:r w:rsidRPr="008848C2">
        <w:rPr>
          <w:rFonts w:ascii="Times New Roman" w:eastAsia="Times New Roman" w:hAnsi="Times New Roman" w:cs="Times New Roman"/>
          <w:color w:val="000000"/>
          <w:sz w:val="28"/>
          <w:szCs w:val="28"/>
        </w:rPr>
        <w:t>действительности,</w:t>
      </w:r>
      <w:r w:rsidR="000D32BA">
        <w:rPr>
          <w:rFonts w:ascii="Times New Roman" w:eastAsia="Times New Roman" w:hAnsi="Times New Roman" w:cs="Times New Roman"/>
          <w:color w:val="000000"/>
          <w:sz w:val="28"/>
          <w:szCs w:val="28"/>
        </w:rPr>
        <w:t xml:space="preserve"> а также</w:t>
      </w:r>
      <w:r w:rsidRPr="008848C2">
        <w:rPr>
          <w:rFonts w:ascii="Times New Roman" w:eastAsia="Times New Roman" w:hAnsi="Times New Roman" w:cs="Times New Roman"/>
          <w:color w:val="000000"/>
          <w:sz w:val="28"/>
          <w:szCs w:val="28"/>
        </w:rPr>
        <w:t xml:space="preserve"> отсутствие субъективной оценочности: «это изложение, где автор и его оценка отодвигаются на задний план, на переднем же - сам </w:t>
      </w:r>
      <w:r>
        <w:rPr>
          <w:rFonts w:ascii="Times New Roman" w:eastAsia="Times New Roman" w:hAnsi="Times New Roman" w:cs="Times New Roman"/>
          <w:color w:val="000000"/>
          <w:sz w:val="28"/>
          <w:szCs w:val="28"/>
        </w:rPr>
        <w:t>процесс» (Троянская 1985: 67-81</w:t>
      </w:r>
      <w:r w:rsidRPr="008848C2">
        <w:rPr>
          <w:rFonts w:ascii="Times New Roman" w:eastAsia="Times New Roman" w:hAnsi="Times New Roman" w:cs="Times New Roman"/>
          <w:color w:val="000000"/>
          <w:sz w:val="28"/>
          <w:szCs w:val="28"/>
        </w:rPr>
        <w:t>). Объективность языка науки</w:t>
      </w:r>
      <w:r w:rsidR="00051AD6">
        <w:rPr>
          <w:rFonts w:ascii="Times New Roman" w:eastAsia="Times New Roman" w:hAnsi="Times New Roman" w:cs="Times New Roman"/>
          <w:color w:val="000000"/>
          <w:sz w:val="28"/>
          <w:szCs w:val="28"/>
        </w:rPr>
        <w:t xml:space="preserve"> дикутется в первую очередь требованиями достоверности знания и отсутствием пристрастного взгляда на изучаемый объект</w:t>
      </w:r>
      <w:r w:rsidRPr="008848C2">
        <w:rPr>
          <w:rFonts w:ascii="Times New Roman" w:eastAsia="Times New Roman" w:hAnsi="Times New Roman" w:cs="Times New Roman"/>
          <w:color w:val="000000"/>
          <w:sz w:val="28"/>
          <w:szCs w:val="28"/>
        </w:rPr>
        <w:t>.</w:t>
      </w:r>
    </w:p>
    <w:p w:rsidR="00ED3853" w:rsidRPr="008848C2" w:rsidRDefault="00583ED0" w:rsidP="00583ED0">
      <w:pPr>
        <w:spacing w:after="0" w:line="360" w:lineRule="auto"/>
        <w:jc w:val="both"/>
        <w:textAlignment w:val="top"/>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w:t>
      </w:r>
      <w:r w:rsidR="00ED3853" w:rsidRPr="008848C2">
        <w:rPr>
          <w:rFonts w:ascii="Times New Roman" w:eastAsia="Times New Roman" w:hAnsi="Times New Roman" w:cs="Times New Roman"/>
          <w:b/>
          <w:bCs/>
          <w:color w:val="000000"/>
          <w:sz w:val="28"/>
          <w:szCs w:val="28"/>
        </w:rPr>
        <w:t xml:space="preserve"> Подчеркнутая</w:t>
      </w:r>
      <w:r w:rsidR="00ED3853" w:rsidRPr="008848C2">
        <w:rPr>
          <w:rFonts w:ascii="Times New Roman" w:eastAsia="Times New Roman" w:hAnsi="Times New Roman" w:cs="Times New Roman"/>
          <w:color w:val="000000"/>
          <w:sz w:val="28"/>
          <w:szCs w:val="28"/>
        </w:rPr>
        <w:t xml:space="preserve"> </w:t>
      </w:r>
      <w:r w:rsidR="00ED3853" w:rsidRPr="00182F54">
        <w:rPr>
          <w:rFonts w:ascii="Times New Roman" w:eastAsia="Times New Roman" w:hAnsi="Times New Roman" w:cs="Times New Roman"/>
          <w:b/>
          <w:color w:val="000000"/>
          <w:sz w:val="28"/>
          <w:szCs w:val="28"/>
        </w:rPr>
        <w:t>логичность</w:t>
      </w:r>
      <w:r w:rsidR="00ED3853" w:rsidRPr="008848C2">
        <w:rPr>
          <w:rFonts w:ascii="Times New Roman" w:eastAsia="Times New Roman" w:hAnsi="Times New Roman" w:cs="Times New Roman"/>
          <w:color w:val="000000"/>
          <w:sz w:val="28"/>
          <w:szCs w:val="28"/>
        </w:rPr>
        <w:t xml:space="preserve"> </w:t>
      </w:r>
      <w:r w:rsidR="0007118C">
        <w:rPr>
          <w:rFonts w:ascii="Times New Roman" w:eastAsia="Times New Roman" w:hAnsi="Times New Roman" w:cs="Times New Roman"/>
          <w:color w:val="000000"/>
          <w:sz w:val="28"/>
          <w:szCs w:val="28"/>
        </w:rPr>
        <w:t>помога</w:t>
      </w:r>
      <w:r>
        <w:rPr>
          <w:rFonts w:ascii="Times New Roman" w:eastAsia="Times New Roman" w:hAnsi="Times New Roman" w:cs="Times New Roman"/>
          <w:color w:val="000000"/>
          <w:sz w:val="28"/>
          <w:szCs w:val="28"/>
        </w:rPr>
        <w:t>ет</w:t>
      </w:r>
      <w:r w:rsidR="0007118C">
        <w:rPr>
          <w:rFonts w:ascii="Times New Roman" w:eastAsia="Times New Roman" w:hAnsi="Times New Roman" w:cs="Times New Roman"/>
          <w:color w:val="000000"/>
          <w:sz w:val="28"/>
          <w:szCs w:val="28"/>
        </w:rPr>
        <w:t xml:space="preserve"> излагать материал </w:t>
      </w:r>
      <w:r w:rsidR="00ED3853" w:rsidRPr="008848C2">
        <w:rPr>
          <w:rFonts w:ascii="Times New Roman" w:eastAsia="Times New Roman" w:hAnsi="Times New Roman" w:cs="Times New Roman"/>
          <w:color w:val="000000"/>
          <w:sz w:val="28"/>
          <w:szCs w:val="28"/>
        </w:rPr>
        <w:t>последовательно, доказательно и аргументированно.</w:t>
      </w:r>
      <w:r>
        <w:rPr>
          <w:rFonts w:ascii="Times New Roman" w:eastAsia="Times New Roman" w:hAnsi="Times New Roman" w:cs="Times New Roman"/>
          <w:color w:val="000000"/>
          <w:sz w:val="28"/>
          <w:szCs w:val="28"/>
        </w:rPr>
        <w:t xml:space="preserve"> Здесь важно умение выдвигать тезисы, а затем их убедительно доказывать. Подчеркнутая логичность требует специфического синтаксического оформления материала, при котором четко прослеживается причинно-следственная связь между описываемыми явлениями.</w:t>
      </w:r>
    </w:p>
    <w:p w:rsidR="00ED3853" w:rsidRPr="008848C2" w:rsidRDefault="00ED3853" w:rsidP="008848C2">
      <w:pPr>
        <w:spacing w:after="0" w:line="360" w:lineRule="auto"/>
        <w:jc w:val="both"/>
        <w:textAlignment w:val="top"/>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 </w:t>
      </w:r>
      <w:r w:rsidR="00397CEC">
        <w:rPr>
          <w:rFonts w:ascii="Times New Roman" w:eastAsia="Times New Roman" w:hAnsi="Times New Roman" w:cs="Times New Roman"/>
          <w:b/>
          <w:bCs/>
          <w:color w:val="000000"/>
          <w:sz w:val="28"/>
          <w:szCs w:val="28"/>
        </w:rPr>
        <w:t>Терминологичность.</w:t>
      </w:r>
      <w:r w:rsidRPr="008848C2">
        <w:rPr>
          <w:rFonts w:ascii="Times New Roman" w:eastAsia="Times New Roman" w:hAnsi="Times New Roman" w:cs="Times New Roman"/>
          <w:color w:val="000000"/>
          <w:sz w:val="28"/>
          <w:szCs w:val="28"/>
        </w:rPr>
        <w:t xml:space="preserve"> Использование особой терминологии было характерно для научного стиля «уже на заре его становления, когда его отличительное специфическое свойство не предполагало обязательного наличия других особенностей» (Митрофанова 1973</w:t>
      </w:r>
      <w:proofErr w:type="gramStart"/>
      <w:r w:rsidRPr="008848C2">
        <w:rPr>
          <w:rFonts w:ascii="Times New Roman" w:eastAsia="Times New Roman" w:hAnsi="Times New Roman" w:cs="Times New Roman"/>
          <w:color w:val="000000"/>
          <w:sz w:val="28"/>
          <w:szCs w:val="28"/>
        </w:rPr>
        <w:t xml:space="preserve"> :</w:t>
      </w:r>
      <w:proofErr w:type="gramEnd"/>
      <w:r w:rsidRPr="008848C2">
        <w:rPr>
          <w:rFonts w:ascii="Times New Roman" w:eastAsia="Times New Roman" w:hAnsi="Times New Roman" w:cs="Times New Roman"/>
          <w:color w:val="000000"/>
          <w:sz w:val="28"/>
          <w:szCs w:val="28"/>
        </w:rPr>
        <w:t xml:space="preserve"> 147).</w:t>
      </w:r>
      <w:r w:rsidR="00583ED0">
        <w:rPr>
          <w:rFonts w:ascii="Times New Roman" w:eastAsia="Times New Roman" w:hAnsi="Times New Roman" w:cs="Times New Roman"/>
          <w:color w:val="000000"/>
          <w:sz w:val="28"/>
          <w:szCs w:val="28"/>
        </w:rPr>
        <w:t xml:space="preserve"> Терминологичность способствует таким чертам научного стиля, как краткость и точность изложения. </w:t>
      </w:r>
    </w:p>
    <w:p w:rsidR="00ED3853" w:rsidRPr="008848C2" w:rsidRDefault="00397CEC" w:rsidP="008848C2">
      <w:pPr>
        <w:spacing w:after="0" w:line="360" w:lineRule="auto"/>
        <w:jc w:val="both"/>
        <w:textAlignment w:val="top"/>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Т</w:t>
      </w:r>
      <w:r w:rsidR="00ED3853" w:rsidRPr="008848C2">
        <w:rPr>
          <w:rFonts w:ascii="Times New Roman" w:eastAsia="Times New Roman" w:hAnsi="Times New Roman" w:cs="Times New Roman"/>
          <w:b/>
          <w:bCs/>
          <w:color w:val="000000"/>
          <w:sz w:val="28"/>
          <w:szCs w:val="28"/>
        </w:rPr>
        <w:t>очность</w:t>
      </w:r>
      <w:r>
        <w:rPr>
          <w:rFonts w:ascii="Times New Roman" w:eastAsia="Times New Roman" w:hAnsi="Times New Roman" w:cs="Times New Roman"/>
          <w:b/>
          <w:bCs/>
          <w:color w:val="000000"/>
          <w:sz w:val="28"/>
          <w:szCs w:val="28"/>
        </w:rPr>
        <w:t xml:space="preserve"> изложения</w:t>
      </w:r>
      <w:r>
        <w:rPr>
          <w:rFonts w:ascii="Times New Roman" w:eastAsia="Times New Roman" w:hAnsi="Times New Roman" w:cs="Times New Roman"/>
          <w:bCs/>
          <w:color w:val="000000"/>
          <w:sz w:val="28"/>
          <w:szCs w:val="28"/>
        </w:rPr>
        <w:t xml:space="preserve"> достигается </w:t>
      </w:r>
      <w:r w:rsidR="00ED3853" w:rsidRPr="008848C2">
        <w:rPr>
          <w:rFonts w:ascii="Times New Roman" w:eastAsia="Times New Roman" w:hAnsi="Times New Roman" w:cs="Times New Roman"/>
          <w:color w:val="000000"/>
          <w:sz w:val="28"/>
          <w:szCs w:val="28"/>
        </w:rPr>
        <w:t>выбор</w:t>
      </w:r>
      <w:r>
        <w:rPr>
          <w:rFonts w:ascii="Times New Roman" w:eastAsia="Times New Roman" w:hAnsi="Times New Roman" w:cs="Times New Roman"/>
          <w:color w:val="000000"/>
          <w:sz w:val="28"/>
          <w:szCs w:val="28"/>
        </w:rPr>
        <w:t>ом</w:t>
      </w:r>
      <w:r w:rsidR="00C2677A">
        <w:rPr>
          <w:rFonts w:ascii="Times New Roman" w:eastAsia="Times New Roman" w:hAnsi="Times New Roman" w:cs="Times New Roman"/>
          <w:color w:val="000000"/>
          <w:sz w:val="28"/>
          <w:szCs w:val="28"/>
        </w:rPr>
        <w:t xml:space="preserve"> </w:t>
      </w:r>
      <w:r w:rsidR="00ED3853" w:rsidRPr="008848C2">
        <w:rPr>
          <w:rFonts w:ascii="Times New Roman" w:eastAsia="Times New Roman" w:hAnsi="Times New Roman" w:cs="Times New Roman"/>
          <w:color w:val="000000"/>
          <w:sz w:val="28"/>
          <w:szCs w:val="28"/>
        </w:rPr>
        <w:t>наиболее подход</w:t>
      </w:r>
      <w:r>
        <w:rPr>
          <w:rFonts w:ascii="Times New Roman" w:eastAsia="Times New Roman" w:hAnsi="Times New Roman" w:cs="Times New Roman"/>
          <w:color w:val="000000"/>
          <w:sz w:val="28"/>
          <w:szCs w:val="28"/>
        </w:rPr>
        <w:t xml:space="preserve">ящего </w:t>
      </w:r>
      <w:r w:rsidR="00ED3853" w:rsidRPr="008848C2">
        <w:rPr>
          <w:rFonts w:ascii="Times New Roman" w:eastAsia="Times New Roman" w:hAnsi="Times New Roman" w:cs="Times New Roman"/>
          <w:color w:val="000000"/>
          <w:sz w:val="28"/>
          <w:szCs w:val="28"/>
        </w:rPr>
        <w:t xml:space="preserve"> слова или грамматической конструкции, наиболее адекватно и однозначно </w:t>
      </w:r>
      <w:proofErr w:type="gramStart"/>
      <w:r w:rsidR="00ED3853" w:rsidRPr="008848C2">
        <w:rPr>
          <w:rFonts w:ascii="Times New Roman" w:eastAsia="Times New Roman" w:hAnsi="Times New Roman" w:cs="Times New Roman"/>
          <w:color w:val="000000"/>
          <w:sz w:val="28"/>
          <w:szCs w:val="28"/>
        </w:rPr>
        <w:t>выражающих</w:t>
      </w:r>
      <w:proofErr w:type="gramEnd"/>
      <w:r w:rsidR="00ED3853" w:rsidRPr="008848C2">
        <w:rPr>
          <w:rFonts w:ascii="Times New Roman" w:eastAsia="Times New Roman" w:hAnsi="Times New Roman" w:cs="Times New Roman"/>
          <w:color w:val="000000"/>
          <w:sz w:val="28"/>
          <w:szCs w:val="28"/>
        </w:rPr>
        <w:t xml:space="preserve"> смысл. </w:t>
      </w:r>
      <w:r>
        <w:rPr>
          <w:rFonts w:ascii="Times New Roman" w:eastAsia="Times New Roman" w:hAnsi="Times New Roman" w:cs="Times New Roman"/>
          <w:color w:val="000000"/>
          <w:sz w:val="28"/>
          <w:szCs w:val="28"/>
        </w:rPr>
        <w:t xml:space="preserve"> Точности способствует употребление принятых в конкретной области науки терминов и слов с конкретной семантикой.</w:t>
      </w:r>
    </w:p>
    <w:p w:rsidR="00ED3853" w:rsidRPr="008848C2" w:rsidRDefault="00ED3853" w:rsidP="008848C2">
      <w:pPr>
        <w:spacing w:after="0" w:line="360" w:lineRule="auto"/>
        <w:jc w:val="both"/>
        <w:textAlignment w:val="top"/>
        <w:rPr>
          <w:rFonts w:ascii="Times New Roman" w:eastAsia="Times New Roman" w:hAnsi="Times New Roman" w:cs="Times New Roman"/>
          <w:color w:val="000000"/>
          <w:sz w:val="28"/>
          <w:szCs w:val="28"/>
        </w:rPr>
      </w:pPr>
      <w:r w:rsidRPr="008848C2">
        <w:rPr>
          <w:rFonts w:ascii="Times New Roman" w:eastAsia="Times New Roman" w:hAnsi="Times New Roman" w:cs="Times New Roman"/>
          <w:b/>
          <w:bCs/>
          <w:color w:val="000000"/>
          <w:sz w:val="28"/>
          <w:szCs w:val="28"/>
        </w:rPr>
        <w:t>- Ясность</w:t>
      </w:r>
      <w:r w:rsidR="00397CEC">
        <w:rPr>
          <w:rFonts w:ascii="Times New Roman" w:eastAsia="Times New Roman" w:hAnsi="Times New Roman" w:cs="Times New Roman"/>
          <w:color w:val="000000"/>
          <w:sz w:val="28"/>
          <w:szCs w:val="28"/>
        </w:rPr>
        <w:t xml:space="preserve"> признается также важной характеристикой научного стиля, поскольку часто сложные темы труднодоступны для понимания, если изложены недостаточно четко, если остутствует однозначность в использовании терминосистемы, что нередко приводит к амфиболии и другим проблемам декодирования.</w:t>
      </w:r>
      <w:r w:rsidRPr="008848C2">
        <w:rPr>
          <w:rFonts w:ascii="Times New Roman" w:eastAsia="Times New Roman" w:hAnsi="Times New Roman" w:cs="Times New Roman"/>
          <w:color w:val="000000"/>
          <w:sz w:val="28"/>
          <w:szCs w:val="28"/>
        </w:rPr>
        <w:t xml:space="preserve"> «Главное достоинство научного языка </w:t>
      </w:r>
      <w:r w:rsidR="00C2677A">
        <w:rPr>
          <w:rFonts w:ascii="Times New Roman" w:eastAsia="Times New Roman" w:hAnsi="Times New Roman" w:cs="Times New Roman"/>
          <w:color w:val="000000"/>
          <w:sz w:val="28"/>
          <w:szCs w:val="28"/>
        </w:rPr>
        <w:t>–</w:t>
      </w:r>
      <w:r w:rsidRPr="008848C2">
        <w:rPr>
          <w:rFonts w:ascii="Times New Roman" w:eastAsia="Times New Roman" w:hAnsi="Times New Roman" w:cs="Times New Roman"/>
          <w:color w:val="000000"/>
          <w:sz w:val="28"/>
          <w:szCs w:val="28"/>
        </w:rPr>
        <w:t xml:space="preserve"> ясность</w:t>
      </w:r>
      <w:r w:rsidR="00C2677A">
        <w:rPr>
          <w:rFonts w:ascii="Times New Roman" w:eastAsia="Times New Roman" w:hAnsi="Times New Roman" w:cs="Times New Roman"/>
          <w:color w:val="000000"/>
          <w:sz w:val="28"/>
          <w:szCs w:val="28"/>
        </w:rPr>
        <w:t xml:space="preserve">… </w:t>
      </w:r>
      <w:r w:rsidRPr="008848C2">
        <w:rPr>
          <w:rFonts w:ascii="Times New Roman" w:eastAsia="Times New Roman" w:hAnsi="Times New Roman" w:cs="Times New Roman"/>
          <w:color w:val="000000"/>
          <w:sz w:val="28"/>
          <w:szCs w:val="28"/>
        </w:rPr>
        <w:t>хороший язык научной работы незаметен читателям. За</w:t>
      </w:r>
      <w:r w:rsidR="00C2677A">
        <w:rPr>
          <w:rFonts w:ascii="Times New Roman" w:eastAsia="Times New Roman" w:hAnsi="Times New Roman" w:cs="Times New Roman"/>
          <w:color w:val="000000"/>
          <w:sz w:val="28"/>
          <w:szCs w:val="28"/>
        </w:rPr>
        <w:t>метной должна быть только мысль</w:t>
      </w:r>
      <w:r w:rsidR="00182F54">
        <w:rPr>
          <w:rFonts w:ascii="Times New Roman" w:eastAsia="Times New Roman" w:hAnsi="Times New Roman" w:cs="Times New Roman"/>
          <w:color w:val="000000"/>
          <w:sz w:val="28"/>
          <w:szCs w:val="28"/>
        </w:rPr>
        <w:t>»</w:t>
      </w:r>
      <w:r w:rsidRPr="008848C2">
        <w:rPr>
          <w:rFonts w:ascii="Times New Roman" w:eastAsia="Times New Roman" w:hAnsi="Times New Roman" w:cs="Times New Roman"/>
          <w:color w:val="000000"/>
          <w:sz w:val="28"/>
          <w:szCs w:val="28"/>
        </w:rPr>
        <w:t xml:space="preserve"> </w:t>
      </w:r>
      <w:r w:rsidR="00182F54">
        <w:rPr>
          <w:rFonts w:ascii="Times New Roman" w:eastAsia="Times New Roman" w:hAnsi="Times New Roman" w:cs="Times New Roman"/>
          <w:color w:val="000000"/>
          <w:sz w:val="28"/>
          <w:szCs w:val="28"/>
        </w:rPr>
        <w:t>(</w:t>
      </w:r>
      <w:r w:rsidRPr="008848C2">
        <w:rPr>
          <w:rFonts w:ascii="Times New Roman" w:eastAsia="Times New Roman" w:hAnsi="Times New Roman" w:cs="Times New Roman"/>
          <w:color w:val="000000"/>
          <w:sz w:val="28"/>
          <w:szCs w:val="28"/>
        </w:rPr>
        <w:t>Д.С. Лихачев</w:t>
      </w:r>
      <w:r w:rsidR="00182F54">
        <w:rPr>
          <w:rFonts w:ascii="Times New Roman" w:eastAsia="Times New Roman" w:hAnsi="Times New Roman" w:cs="Times New Roman"/>
          <w:color w:val="000000"/>
          <w:sz w:val="28"/>
          <w:szCs w:val="28"/>
        </w:rPr>
        <w:t>)</w:t>
      </w:r>
      <w:r w:rsidRPr="008848C2">
        <w:rPr>
          <w:rFonts w:ascii="Times New Roman" w:eastAsia="Times New Roman" w:hAnsi="Times New Roman" w:cs="Times New Roman"/>
          <w:color w:val="000000"/>
          <w:sz w:val="28"/>
          <w:szCs w:val="28"/>
        </w:rPr>
        <w:t>.</w:t>
      </w:r>
    </w:p>
    <w:p w:rsidR="00ED3853" w:rsidRPr="008848C2" w:rsidRDefault="00ED3853" w:rsidP="008848C2">
      <w:pPr>
        <w:spacing w:after="0" w:line="360" w:lineRule="auto"/>
        <w:jc w:val="both"/>
        <w:textAlignment w:val="top"/>
        <w:rPr>
          <w:rFonts w:ascii="Times New Roman" w:eastAsia="Times New Roman" w:hAnsi="Times New Roman" w:cs="Times New Roman"/>
          <w:color w:val="000000"/>
          <w:sz w:val="28"/>
          <w:szCs w:val="28"/>
        </w:rPr>
      </w:pPr>
      <w:r w:rsidRPr="008848C2">
        <w:rPr>
          <w:rFonts w:ascii="Times New Roman" w:eastAsia="Times New Roman" w:hAnsi="Times New Roman" w:cs="Times New Roman"/>
          <w:b/>
          <w:bCs/>
          <w:color w:val="000000"/>
          <w:sz w:val="28"/>
          <w:szCs w:val="28"/>
        </w:rPr>
        <w:t>- Стандартность</w:t>
      </w:r>
      <w:r w:rsidRPr="008848C2">
        <w:rPr>
          <w:rFonts w:ascii="Times New Roman" w:eastAsia="Times New Roman" w:hAnsi="Times New Roman" w:cs="Times New Roman"/>
          <w:color w:val="000000"/>
          <w:sz w:val="28"/>
          <w:szCs w:val="28"/>
        </w:rPr>
        <w:t xml:space="preserve">, </w:t>
      </w:r>
      <w:r w:rsidR="00583ED0">
        <w:rPr>
          <w:rFonts w:ascii="Times New Roman" w:eastAsia="Times New Roman" w:hAnsi="Times New Roman" w:cs="Times New Roman"/>
          <w:color w:val="000000"/>
          <w:sz w:val="28"/>
          <w:szCs w:val="28"/>
        </w:rPr>
        <w:t xml:space="preserve">или </w:t>
      </w:r>
      <w:r w:rsidRPr="008848C2">
        <w:rPr>
          <w:rFonts w:ascii="Times New Roman" w:eastAsia="Times New Roman" w:hAnsi="Times New Roman" w:cs="Times New Roman"/>
          <w:color w:val="000000"/>
          <w:sz w:val="28"/>
          <w:szCs w:val="28"/>
        </w:rPr>
        <w:t>стереотипность</w:t>
      </w:r>
      <w:r w:rsidR="00583ED0">
        <w:rPr>
          <w:rFonts w:ascii="Times New Roman" w:eastAsia="Times New Roman" w:hAnsi="Times New Roman" w:cs="Times New Roman"/>
          <w:color w:val="000000"/>
          <w:sz w:val="28"/>
          <w:szCs w:val="28"/>
        </w:rPr>
        <w:t>, в какой-то мере даже клишированность языкового выражения через использование</w:t>
      </w:r>
      <w:r w:rsidRPr="008848C2">
        <w:rPr>
          <w:rFonts w:ascii="Times New Roman" w:eastAsia="Times New Roman" w:hAnsi="Times New Roman" w:cs="Times New Roman"/>
          <w:color w:val="000000"/>
          <w:sz w:val="28"/>
          <w:szCs w:val="28"/>
        </w:rPr>
        <w:t xml:space="preserve"> устойчивы</w:t>
      </w:r>
      <w:r w:rsidR="00583ED0">
        <w:rPr>
          <w:rFonts w:ascii="Times New Roman" w:eastAsia="Times New Roman" w:hAnsi="Times New Roman" w:cs="Times New Roman"/>
          <w:color w:val="000000"/>
          <w:sz w:val="28"/>
          <w:szCs w:val="28"/>
        </w:rPr>
        <w:t>х лексических</w:t>
      </w:r>
      <w:r w:rsidRPr="008848C2">
        <w:rPr>
          <w:rFonts w:ascii="Times New Roman" w:eastAsia="Times New Roman" w:hAnsi="Times New Roman" w:cs="Times New Roman"/>
          <w:color w:val="000000"/>
          <w:sz w:val="28"/>
          <w:szCs w:val="28"/>
        </w:rPr>
        <w:t xml:space="preserve"> единиц</w:t>
      </w:r>
      <w:r w:rsidR="00583ED0">
        <w:rPr>
          <w:rFonts w:ascii="Times New Roman" w:eastAsia="Times New Roman" w:hAnsi="Times New Roman" w:cs="Times New Roman"/>
          <w:color w:val="000000"/>
          <w:sz w:val="28"/>
          <w:szCs w:val="28"/>
        </w:rPr>
        <w:t xml:space="preserve"> и синтаксических конструкций</w:t>
      </w:r>
      <w:r w:rsidRPr="008848C2">
        <w:rPr>
          <w:rFonts w:ascii="Times New Roman" w:eastAsia="Times New Roman" w:hAnsi="Times New Roman" w:cs="Times New Roman"/>
          <w:color w:val="000000"/>
          <w:sz w:val="28"/>
          <w:szCs w:val="28"/>
        </w:rPr>
        <w:t xml:space="preserve"> (Разинкина 1985: 33-47).</w:t>
      </w:r>
    </w:p>
    <w:p w:rsidR="000154EC" w:rsidRDefault="00583ED0" w:rsidP="008848C2">
      <w:pPr>
        <w:spacing w:after="0" w:line="360" w:lineRule="auto"/>
        <w:jc w:val="both"/>
        <w:textAlignment w:val="top"/>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Лаконичность</w:t>
      </w:r>
      <w:r w:rsidR="00ED3853" w:rsidRPr="008848C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умение кратко и сжато оформить результаты научного поиска</w:t>
      </w:r>
      <w:r w:rsidR="00ED3853" w:rsidRPr="008848C2">
        <w:rPr>
          <w:rFonts w:ascii="Times New Roman" w:eastAsia="Times New Roman" w:hAnsi="Times New Roman" w:cs="Times New Roman"/>
          <w:color w:val="000000"/>
          <w:sz w:val="28"/>
          <w:szCs w:val="28"/>
        </w:rPr>
        <w:t>.</w:t>
      </w:r>
      <w:r w:rsidR="000154EC">
        <w:rPr>
          <w:rFonts w:ascii="Times New Roman" w:eastAsia="Times New Roman" w:hAnsi="Times New Roman" w:cs="Times New Roman"/>
          <w:color w:val="000000"/>
          <w:sz w:val="28"/>
          <w:szCs w:val="28"/>
        </w:rPr>
        <w:t xml:space="preserve"> Но лаконичность не должна затруднять понимание материала, поэтому лаконичность должна уравновешиваться необходимым развернутым пояснением, если ученый представляет новый материал и новую концепцию.</w:t>
      </w:r>
      <w:r w:rsidR="00ED3853" w:rsidRPr="008848C2">
        <w:rPr>
          <w:rFonts w:ascii="Times New Roman" w:eastAsia="Times New Roman" w:hAnsi="Times New Roman" w:cs="Times New Roman"/>
          <w:color w:val="000000"/>
          <w:sz w:val="28"/>
          <w:szCs w:val="28"/>
        </w:rPr>
        <w:t xml:space="preserve"> </w:t>
      </w:r>
    </w:p>
    <w:p w:rsidR="00ED3853" w:rsidRPr="008848C2" w:rsidRDefault="00ED3853" w:rsidP="008848C2">
      <w:pPr>
        <w:spacing w:after="0" w:line="360" w:lineRule="auto"/>
        <w:jc w:val="both"/>
        <w:textAlignment w:val="top"/>
        <w:rPr>
          <w:rFonts w:ascii="Times New Roman" w:eastAsia="Times New Roman" w:hAnsi="Times New Roman" w:cs="Times New Roman"/>
          <w:color w:val="000000"/>
          <w:sz w:val="28"/>
          <w:szCs w:val="28"/>
        </w:rPr>
      </w:pPr>
      <w:r w:rsidRPr="008848C2">
        <w:rPr>
          <w:rFonts w:ascii="Times New Roman" w:eastAsia="Times New Roman" w:hAnsi="Times New Roman" w:cs="Times New Roman"/>
          <w:b/>
          <w:bCs/>
          <w:color w:val="000000"/>
          <w:sz w:val="28"/>
          <w:szCs w:val="28"/>
        </w:rPr>
        <w:lastRenderedPageBreak/>
        <w:t>- Безличност</w:t>
      </w:r>
      <w:r w:rsidR="00831167">
        <w:rPr>
          <w:rFonts w:ascii="Times New Roman" w:eastAsia="Times New Roman" w:hAnsi="Times New Roman" w:cs="Times New Roman"/>
          <w:b/>
          <w:bCs/>
          <w:color w:val="000000"/>
          <w:sz w:val="28"/>
          <w:szCs w:val="28"/>
        </w:rPr>
        <w:t>ност</w:t>
      </w:r>
      <w:r w:rsidRPr="008848C2">
        <w:rPr>
          <w:rFonts w:ascii="Times New Roman" w:eastAsia="Times New Roman" w:hAnsi="Times New Roman" w:cs="Times New Roman"/>
          <w:b/>
          <w:bCs/>
          <w:color w:val="000000"/>
          <w:sz w:val="28"/>
          <w:szCs w:val="28"/>
        </w:rPr>
        <w:t>ь</w:t>
      </w:r>
      <w:r w:rsidRPr="008848C2">
        <w:rPr>
          <w:rFonts w:ascii="Times New Roman" w:eastAsia="Times New Roman" w:hAnsi="Times New Roman" w:cs="Times New Roman"/>
          <w:color w:val="000000"/>
          <w:sz w:val="28"/>
          <w:szCs w:val="28"/>
        </w:rPr>
        <w:t xml:space="preserve"> </w:t>
      </w:r>
      <w:r w:rsidR="00831167">
        <w:rPr>
          <w:rFonts w:ascii="Times New Roman" w:eastAsia="Times New Roman" w:hAnsi="Times New Roman" w:cs="Times New Roman"/>
          <w:color w:val="000000"/>
          <w:sz w:val="28"/>
          <w:szCs w:val="28"/>
        </w:rPr>
        <w:t xml:space="preserve"> изложения в основном </w:t>
      </w:r>
      <w:proofErr w:type="gramStart"/>
      <w:r w:rsidR="00831167">
        <w:rPr>
          <w:rFonts w:ascii="Times New Roman" w:eastAsia="Times New Roman" w:hAnsi="Times New Roman" w:cs="Times New Roman"/>
          <w:color w:val="000000"/>
          <w:sz w:val="28"/>
          <w:szCs w:val="28"/>
        </w:rPr>
        <w:t>обусловлена</w:t>
      </w:r>
      <w:proofErr w:type="gramEnd"/>
      <w:r w:rsidR="00831167">
        <w:rPr>
          <w:rFonts w:ascii="Times New Roman" w:eastAsia="Times New Roman" w:hAnsi="Times New Roman" w:cs="Times New Roman"/>
          <w:color w:val="000000"/>
          <w:sz w:val="28"/>
          <w:szCs w:val="28"/>
        </w:rPr>
        <w:t xml:space="preserve"> коллективностью научного поиска, принадлежностью к определенной научной школе и устоявшейся национальной традицией. Безличностность подчеркивает достоверность и обобщенность научного знания, в отличие от личностного, пристрастного, субъективного изложения.  </w:t>
      </w:r>
      <w:r w:rsidRPr="008848C2">
        <w:rPr>
          <w:rFonts w:ascii="Times New Roman" w:eastAsia="Times New Roman" w:hAnsi="Times New Roman" w:cs="Times New Roman"/>
          <w:color w:val="000000"/>
          <w:sz w:val="28"/>
          <w:szCs w:val="28"/>
        </w:rPr>
        <w:t xml:space="preserve"> </w:t>
      </w:r>
    </w:p>
    <w:p w:rsidR="00831167" w:rsidRDefault="00ED3853" w:rsidP="008848C2">
      <w:pPr>
        <w:spacing w:after="0" w:line="360" w:lineRule="auto"/>
        <w:jc w:val="both"/>
        <w:textAlignment w:val="top"/>
        <w:rPr>
          <w:rFonts w:ascii="Times New Roman" w:eastAsia="Times New Roman" w:hAnsi="Times New Roman" w:cs="Times New Roman"/>
          <w:color w:val="000000"/>
          <w:sz w:val="28"/>
          <w:szCs w:val="28"/>
        </w:rPr>
      </w:pPr>
      <w:r w:rsidRPr="008848C2">
        <w:rPr>
          <w:rFonts w:ascii="Times New Roman" w:eastAsia="Times New Roman" w:hAnsi="Times New Roman" w:cs="Times New Roman"/>
          <w:b/>
          <w:bCs/>
          <w:color w:val="000000"/>
          <w:sz w:val="28"/>
          <w:szCs w:val="28"/>
        </w:rPr>
        <w:t>- Некатегоричность</w:t>
      </w:r>
      <w:r w:rsidRPr="008848C2">
        <w:rPr>
          <w:rFonts w:ascii="Times New Roman" w:eastAsia="Times New Roman" w:hAnsi="Times New Roman" w:cs="Times New Roman"/>
          <w:color w:val="000000"/>
          <w:sz w:val="28"/>
          <w:szCs w:val="28"/>
        </w:rPr>
        <w:t>, выраженная «во взвешенности оценок как в отношении степени изученности темы, эффективности теории и путей решения исследуемых проблем, степени завершенности результатов исследования, так и в отношении упоминаемых в работе и цитируемых мнений других авторов-ученых и своих личных»</w:t>
      </w:r>
      <w:r w:rsidR="00831167">
        <w:rPr>
          <w:rFonts w:ascii="Times New Roman" w:eastAsia="Times New Roman" w:hAnsi="Times New Roman" w:cs="Times New Roman"/>
          <w:color w:val="000000"/>
          <w:sz w:val="28"/>
          <w:szCs w:val="28"/>
        </w:rPr>
        <w:t xml:space="preserve"> (Кожина 2003)</w:t>
      </w:r>
      <w:r w:rsidR="00C2677A">
        <w:rPr>
          <w:rFonts w:ascii="Times New Roman" w:eastAsia="Times New Roman" w:hAnsi="Times New Roman" w:cs="Times New Roman"/>
          <w:color w:val="000000"/>
          <w:sz w:val="28"/>
          <w:szCs w:val="28"/>
        </w:rPr>
        <w:t>.</w:t>
      </w:r>
    </w:p>
    <w:p w:rsidR="00831167" w:rsidRDefault="00831167" w:rsidP="008848C2">
      <w:pPr>
        <w:spacing w:after="0" w:line="360" w:lineRule="auto"/>
        <w:jc w:val="both"/>
        <w:textAlignment w:val="top"/>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Выделенные различными учеными, занимающимися вопросами стилистики научной речи, и скомпонованные вместе </w:t>
      </w:r>
      <w:r w:rsidR="00600743">
        <w:rPr>
          <w:rFonts w:ascii="Times New Roman" w:eastAsia="Times New Roman" w:hAnsi="Times New Roman" w:cs="Times New Roman"/>
          <w:color w:val="000000"/>
          <w:sz w:val="28"/>
          <w:szCs w:val="28"/>
        </w:rPr>
        <w:t xml:space="preserve">Н.И. Колесниковой (Колесникова 2010) </w:t>
      </w:r>
      <w:r>
        <w:rPr>
          <w:rFonts w:ascii="Times New Roman" w:eastAsia="Times New Roman" w:hAnsi="Times New Roman" w:cs="Times New Roman"/>
          <w:color w:val="000000"/>
          <w:sz w:val="28"/>
          <w:szCs w:val="28"/>
        </w:rPr>
        <w:t xml:space="preserve">для педагогических целей обучения студентов навыкам академического </w:t>
      </w:r>
      <w:proofErr w:type="gramStart"/>
      <w:r>
        <w:rPr>
          <w:rFonts w:ascii="Times New Roman" w:eastAsia="Times New Roman" w:hAnsi="Times New Roman" w:cs="Times New Roman"/>
          <w:color w:val="000000"/>
          <w:sz w:val="28"/>
          <w:szCs w:val="28"/>
        </w:rPr>
        <w:t>письма</w:t>
      </w:r>
      <w:proofErr w:type="gramEnd"/>
      <w:r w:rsidR="00600743">
        <w:rPr>
          <w:rFonts w:ascii="Times New Roman" w:eastAsia="Times New Roman" w:hAnsi="Times New Roman" w:cs="Times New Roman"/>
          <w:color w:val="000000"/>
          <w:sz w:val="28"/>
          <w:szCs w:val="28"/>
        </w:rPr>
        <w:t xml:space="preserve"> описанные выше стилистические особенности научной речи сближеют научный стиль с официально-деловым стилем современного русского языка. Но исторически научный стиль вызревал и оформлялся в рамках художественного стиля, что до сих пор прослеживается в следующих стилевых особенностях:</w:t>
      </w:r>
    </w:p>
    <w:p w:rsidR="00ED3853" w:rsidRPr="008848C2" w:rsidRDefault="00ED3853" w:rsidP="008848C2">
      <w:pPr>
        <w:spacing w:after="0" w:line="360" w:lineRule="auto"/>
        <w:jc w:val="both"/>
        <w:textAlignment w:val="top"/>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 </w:t>
      </w:r>
      <w:r w:rsidRPr="008848C2">
        <w:rPr>
          <w:rFonts w:ascii="Times New Roman" w:eastAsia="Times New Roman" w:hAnsi="Times New Roman" w:cs="Times New Roman"/>
          <w:b/>
          <w:bCs/>
          <w:color w:val="000000"/>
          <w:sz w:val="28"/>
          <w:szCs w:val="28"/>
        </w:rPr>
        <w:t>- Эмотивность</w:t>
      </w:r>
      <w:r w:rsidR="00CC7F12">
        <w:rPr>
          <w:rFonts w:ascii="Times New Roman" w:eastAsia="Times New Roman" w:hAnsi="Times New Roman" w:cs="Times New Roman"/>
          <w:bCs/>
          <w:color w:val="000000"/>
          <w:sz w:val="28"/>
          <w:szCs w:val="28"/>
        </w:rPr>
        <w:t xml:space="preserve"> научной речи.</w:t>
      </w:r>
      <w:r w:rsidRPr="008848C2">
        <w:rPr>
          <w:rFonts w:ascii="Times New Roman" w:eastAsia="Times New Roman" w:hAnsi="Times New Roman" w:cs="Times New Roman"/>
          <w:color w:val="000000"/>
          <w:sz w:val="28"/>
          <w:szCs w:val="28"/>
        </w:rPr>
        <w:t xml:space="preserve"> </w:t>
      </w:r>
      <w:r w:rsidR="00CC7F12">
        <w:rPr>
          <w:rFonts w:ascii="Times New Roman" w:eastAsia="Times New Roman" w:hAnsi="Times New Roman" w:cs="Times New Roman"/>
          <w:color w:val="000000"/>
          <w:sz w:val="28"/>
          <w:szCs w:val="28"/>
        </w:rPr>
        <w:t xml:space="preserve">По мнению В.И. Шаховского, </w:t>
      </w:r>
      <w:r w:rsidRPr="008848C2">
        <w:rPr>
          <w:rFonts w:ascii="Times New Roman" w:eastAsia="Times New Roman" w:hAnsi="Times New Roman" w:cs="Times New Roman"/>
          <w:color w:val="000000"/>
          <w:sz w:val="28"/>
          <w:szCs w:val="28"/>
        </w:rPr>
        <w:t xml:space="preserve">эмоции свойственны любой человеческой деятельности, включая </w:t>
      </w:r>
      <w:proofErr w:type="gramStart"/>
      <w:r w:rsidRPr="008848C2">
        <w:rPr>
          <w:rFonts w:ascii="Times New Roman" w:eastAsia="Times New Roman" w:hAnsi="Times New Roman" w:cs="Times New Roman"/>
          <w:color w:val="000000"/>
          <w:sz w:val="28"/>
          <w:szCs w:val="28"/>
        </w:rPr>
        <w:t>научную</w:t>
      </w:r>
      <w:proofErr w:type="gramEnd"/>
      <w:r w:rsidRPr="008848C2">
        <w:rPr>
          <w:rFonts w:ascii="Times New Roman" w:eastAsia="Times New Roman" w:hAnsi="Times New Roman" w:cs="Times New Roman"/>
          <w:color w:val="000000"/>
          <w:sz w:val="28"/>
          <w:szCs w:val="28"/>
        </w:rPr>
        <w:t xml:space="preserve">. Произведения научной прозы «не являются бледными и бесстрастными фотографиями действительности; </w:t>
      </w:r>
      <w:proofErr w:type="gramStart"/>
      <w:r w:rsidRPr="008848C2">
        <w:rPr>
          <w:rFonts w:ascii="Times New Roman" w:eastAsia="Times New Roman" w:hAnsi="Times New Roman" w:cs="Times New Roman"/>
          <w:color w:val="000000"/>
          <w:sz w:val="28"/>
          <w:szCs w:val="28"/>
        </w:rPr>
        <w:t>они представляют собой плоды мыслительной работы ученого, которые отражают, помимо объективной реальности, его отношение к ней, его оценки реальных фактов и иных попыток их осмысления, его собственный образ мыслей, его идейные и научные установки, его вкусы и, наконец, его стремление оказать на читателя определенное - прежде всего интеллектуальное - воздействие» (Наер 1985: 14-25.).</w:t>
      </w:r>
      <w:proofErr w:type="gramEnd"/>
      <w:r w:rsidR="00CC7F12">
        <w:rPr>
          <w:rFonts w:ascii="Times New Roman" w:eastAsia="Times New Roman" w:hAnsi="Times New Roman" w:cs="Times New Roman"/>
          <w:color w:val="000000"/>
          <w:sz w:val="28"/>
          <w:szCs w:val="28"/>
        </w:rPr>
        <w:t xml:space="preserve"> Эмотивность включает в себя экспрессивность и эмоциональность, которые можно рассматривать и как самостоятельные черты научного стиля.</w:t>
      </w:r>
    </w:p>
    <w:p w:rsidR="00ED3853" w:rsidRPr="008848C2" w:rsidRDefault="00C2677A" w:rsidP="008848C2">
      <w:pPr>
        <w:spacing w:after="0" w:line="360" w:lineRule="auto"/>
        <w:jc w:val="both"/>
        <w:textAlignment w:val="top"/>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w:t>
      </w:r>
      <w:r w:rsidR="00ED3853" w:rsidRPr="00C2677A">
        <w:rPr>
          <w:rFonts w:ascii="Times New Roman" w:eastAsia="Times New Roman" w:hAnsi="Times New Roman" w:cs="Times New Roman"/>
          <w:b/>
          <w:color w:val="000000"/>
          <w:sz w:val="28"/>
          <w:szCs w:val="28"/>
        </w:rPr>
        <w:t>Экспрессивность и эмоциональность</w:t>
      </w:r>
      <w:r w:rsidR="00ED3853" w:rsidRPr="008848C2">
        <w:rPr>
          <w:rFonts w:ascii="Times New Roman" w:eastAsia="Times New Roman" w:hAnsi="Times New Roman" w:cs="Times New Roman"/>
          <w:color w:val="000000"/>
          <w:sz w:val="28"/>
          <w:szCs w:val="28"/>
        </w:rPr>
        <w:t xml:space="preserve"> решают коммуникативную задачу - стремление сделать речь боле</w:t>
      </w:r>
      <w:r>
        <w:rPr>
          <w:rFonts w:ascii="Times New Roman" w:eastAsia="Times New Roman" w:hAnsi="Times New Roman" w:cs="Times New Roman"/>
          <w:color w:val="000000"/>
          <w:sz w:val="28"/>
          <w:szCs w:val="28"/>
        </w:rPr>
        <w:t>е убедительной и выразительной (</w:t>
      </w:r>
      <w:r w:rsidR="00ED3853" w:rsidRPr="008848C2">
        <w:rPr>
          <w:rFonts w:ascii="Times New Roman" w:eastAsia="Times New Roman" w:hAnsi="Times New Roman" w:cs="Times New Roman"/>
          <w:color w:val="000000"/>
          <w:sz w:val="28"/>
          <w:szCs w:val="28"/>
        </w:rPr>
        <w:t>Стилистический энциклопедический словарь 2003:</w:t>
      </w:r>
      <w:r>
        <w:rPr>
          <w:rFonts w:ascii="Times New Roman" w:eastAsia="Times New Roman" w:hAnsi="Times New Roman" w:cs="Times New Roman"/>
          <w:color w:val="000000"/>
          <w:sz w:val="28"/>
          <w:szCs w:val="28"/>
        </w:rPr>
        <w:t>895</w:t>
      </w:r>
      <w:r w:rsidR="00ED3853" w:rsidRPr="008848C2">
        <w:rPr>
          <w:rFonts w:ascii="Times New Roman" w:eastAsia="Times New Roman" w:hAnsi="Times New Roman" w:cs="Times New Roman"/>
          <w:color w:val="000000"/>
          <w:sz w:val="28"/>
          <w:szCs w:val="28"/>
        </w:rPr>
        <w:t>).</w:t>
      </w:r>
    </w:p>
    <w:p w:rsidR="00ED3853" w:rsidRPr="008848C2" w:rsidRDefault="00ED3853" w:rsidP="00F451CC">
      <w:pPr>
        <w:spacing w:after="0" w:line="360" w:lineRule="auto"/>
        <w:jc w:val="both"/>
        <w:textAlignment w:val="top"/>
        <w:rPr>
          <w:rFonts w:ascii="Times New Roman" w:eastAsia="Times New Roman" w:hAnsi="Times New Roman" w:cs="Times New Roman"/>
          <w:color w:val="000000"/>
          <w:sz w:val="28"/>
          <w:szCs w:val="28"/>
        </w:rPr>
      </w:pPr>
      <w:r w:rsidRPr="008848C2">
        <w:rPr>
          <w:rFonts w:ascii="Times New Roman" w:eastAsia="Times New Roman" w:hAnsi="Times New Roman" w:cs="Times New Roman"/>
          <w:b/>
          <w:bCs/>
          <w:color w:val="000000"/>
          <w:sz w:val="28"/>
          <w:szCs w:val="28"/>
        </w:rPr>
        <w:t>- Образность</w:t>
      </w:r>
      <w:r w:rsidRPr="008848C2">
        <w:rPr>
          <w:rFonts w:ascii="Times New Roman" w:eastAsia="Times New Roman" w:hAnsi="Times New Roman" w:cs="Times New Roman"/>
          <w:color w:val="000000"/>
          <w:sz w:val="28"/>
          <w:szCs w:val="28"/>
        </w:rPr>
        <w:t xml:space="preserve">. </w:t>
      </w:r>
      <w:proofErr w:type="gramStart"/>
      <w:r w:rsidR="00CC7F12">
        <w:rPr>
          <w:rFonts w:ascii="Times New Roman" w:eastAsia="Times New Roman" w:hAnsi="Times New Roman" w:cs="Times New Roman"/>
          <w:color w:val="000000"/>
          <w:sz w:val="28"/>
          <w:szCs w:val="28"/>
        </w:rPr>
        <w:t xml:space="preserve">Несмотря на то, что в перечне стилистических черт </w:t>
      </w:r>
      <w:r w:rsidR="00AF5F6F">
        <w:rPr>
          <w:rFonts w:ascii="Times New Roman" w:eastAsia="Times New Roman" w:hAnsi="Times New Roman" w:cs="Times New Roman"/>
          <w:color w:val="000000"/>
          <w:sz w:val="28"/>
          <w:szCs w:val="28"/>
        </w:rPr>
        <w:t>образность оговаривается отдельно, как черта, свойственная гуманитарной ветви знания, мы придерживаемся другой точки зрения, полагая, что образность зависит не столько от принадлежности к гуманитарной области, в отличие от технической, сколько от истории формирования научного стиля в рамках стиля художественного.</w:t>
      </w:r>
      <w:proofErr w:type="gramEnd"/>
      <w:r w:rsidR="00AF5F6F">
        <w:rPr>
          <w:rFonts w:ascii="Times New Roman" w:eastAsia="Times New Roman" w:hAnsi="Times New Roman" w:cs="Times New Roman"/>
          <w:color w:val="000000"/>
          <w:sz w:val="28"/>
          <w:szCs w:val="28"/>
        </w:rPr>
        <w:t xml:space="preserve"> Мы склонны полагать, что образность – это реликт художественного стиля, который используется в научных статьях исключительно как факультативная черта, связанная с образом автора научного текста, его стилевой манерой и эстетическими предпочтениями.</w:t>
      </w:r>
    </w:p>
    <w:p w:rsidR="00ED3853" w:rsidRPr="008848C2" w:rsidRDefault="00ED3853" w:rsidP="00BB3214">
      <w:pPr>
        <w:spacing w:after="0" w:line="360" w:lineRule="auto"/>
        <w:ind w:firstLine="708"/>
        <w:jc w:val="both"/>
        <w:textAlignment w:val="top"/>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Обобщенность, подчеркнутую логичность, объективность, некатегоричность, доказательность, точность и ясность исследователи называют стилевыми доминантами научного стиля, отражающими «типичные, регулярно повторяющиеся и потому стандартизированные характеристики, об</w:t>
      </w:r>
      <w:r w:rsidR="00F451CC">
        <w:rPr>
          <w:rFonts w:ascii="Times New Roman" w:eastAsia="Times New Roman" w:hAnsi="Times New Roman" w:cs="Times New Roman"/>
          <w:color w:val="000000"/>
          <w:sz w:val="28"/>
          <w:szCs w:val="28"/>
        </w:rPr>
        <w:t xml:space="preserve">щие для каждого научного текста» </w:t>
      </w:r>
      <w:r w:rsidRPr="008848C2">
        <w:rPr>
          <w:rFonts w:ascii="Times New Roman" w:eastAsia="Times New Roman" w:hAnsi="Times New Roman" w:cs="Times New Roman"/>
          <w:color w:val="000000"/>
          <w:sz w:val="28"/>
          <w:szCs w:val="28"/>
        </w:rPr>
        <w:t>(Чернявская 2006</w:t>
      </w:r>
      <w:proofErr w:type="gramStart"/>
      <w:r w:rsidRPr="008848C2">
        <w:rPr>
          <w:rFonts w:ascii="Times New Roman" w:eastAsia="Times New Roman" w:hAnsi="Times New Roman" w:cs="Times New Roman"/>
          <w:color w:val="000000"/>
          <w:sz w:val="28"/>
          <w:szCs w:val="28"/>
        </w:rPr>
        <w:t xml:space="preserve"> :</w:t>
      </w:r>
      <w:proofErr w:type="gramEnd"/>
      <w:r w:rsidRPr="008848C2">
        <w:rPr>
          <w:rFonts w:ascii="Times New Roman" w:eastAsia="Times New Roman" w:hAnsi="Times New Roman" w:cs="Times New Roman"/>
          <w:color w:val="000000"/>
          <w:sz w:val="28"/>
          <w:szCs w:val="28"/>
        </w:rPr>
        <w:t xml:space="preserve"> 278).</w:t>
      </w:r>
      <w:r w:rsidR="00F451CC">
        <w:rPr>
          <w:rFonts w:ascii="Times New Roman" w:eastAsia="Times New Roman" w:hAnsi="Times New Roman" w:cs="Times New Roman"/>
          <w:color w:val="000000"/>
          <w:sz w:val="28"/>
          <w:szCs w:val="28"/>
        </w:rPr>
        <w:t xml:space="preserve"> </w:t>
      </w:r>
      <w:r w:rsidR="009A3E36">
        <w:rPr>
          <w:rFonts w:ascii="Times New Roman" w:eastAsia="Times New Roman" w:hAnsi="Times New Roman" w:cs="Times New Roman"/>
          <w:color w:val="000000"/>
          <w:sz w:val="28"/>
          <w:szCs w:val="28"/>
        </w:rPr>
        <w:t>Перечень данных доминант включается в полном или усеченном виде в различные учебные пособия и практикумы. Это представляется очень важным для обучения навыкам академического письма в любом национальном сообществе. Таже эти знания помогают  обучению русского языка как иностранного, в том числе  в Афганистане</w:t>
      </w:r>
      <w:bookmarkStart w:id="17" w:name="_GoBack"/>
      <w:bookmarkEnd w:id="17"/>
      <w:r w:rsidR="009A3E36">
        <w:rPr>
          <w:rFonts w:ascii="Times New Roman" w:eastAsia="Times New Roman" w:hAnsi="Times New Roman" w:cs="Times New Roman"/>
          <w:color w:val="000000"/>
          <w:sz w:val="28"/>
          <w:szCs w:val="28"/>
        </w:rPr>
        <w:t>.</w:t>
      </w:r>
    </w:p>
    <w:p w:rsidR="00ED3853" w:rsidRPr="008848C2" w:rsidRDefault="00ED3853" w:rsidP="008848C2">
      <w:pPr>
        <w:spacing w:after="0" w:line="360" w:lineRule="auto"/>
        <w:jc w:val="both"/>
        <w:textAlignment w:val="top"/>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Литература</w:t>
      </w:r>
    </w:p>
    <w:p w:rsidR="00ED3853" w:rsidRPr="008848C2" w:rsidRDefault="00ED3853"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1. Ахманова О. С. Словарь лингвистических терминов.</w:t>
      </w:r>
      <w:r w:rsidR="00C822BF">
        <w:rPr>
          <w:rFonts w:ascii="Times New Roman" w:hAnsi="Times New Roman" w:cs="Times New Roman"/>
          <w:sz w:val="28"/>
          <w:szCs w:val="28"/>
        </w:rPr>
        <w:t xml:space="preserve"> - </w:t>
      </w:r>
      <w:r w:rsidRPr="008848C2">
        <w:rPr>
          <w:rFonts w:ascii="Times New Roman" w:hAnsi="Times New Roman" w:cs="Times New Roman"/>
          <w:sz w:val="28"/>
          <w:szCs w:val="28"/>
        </w:rPr>
        <w:t>М, 2007</w:t>
      </w:r>
      <w:r w:rsidR="00C822BF">
        <w:rPr>
          <w:rFonts w:ascii="Times New Roman" w:hAnsi="Times New Roman" w:cs="Times New Roman"/>
          <w:sz w:val="28"/>
          <w:szCs w:val="28"/>
        </w:rPr>
        <w:t>.</w:t>
      </w:r>
    </w:p>
    <w:p w:rsidR="00ED3853" w:rsidRPr="008848C2" w:rsidRDefault="00ED3853" w:rsidP="008848C2">
      <w:pPr>
        <w:tabs>
          <w:tab w:val="left" w:pos="3135"/>
        </w:tabs>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2. Газанфар А. Мастерство и талант</w:t>
      </w:r>
      <w:r w:rsidR="00C822BF">
        <w:rPr>
          <w:rFonts w:ascii="Times New Roman" w:hAnsi="Times New Roman" w:cs="Times New Roman"/>
          <w:sz w:val="28"/>
          <w:szCs w:val="28"/>
        </w:rPr>
        <w:t xml:space="preserve"> </w:t>
      </w:r>
      <w:r w:rsidRPr="008848C2">
        <w:rPr>
          <w:rFonts w:ascii="Times New Roman" w:hAnsi="Times New Roman" w:cs="Times New Roman"/>
          <w:sz w:val="28"/>
          <w:szCs w:val="28"/>
        </w:rPr>
        <w:t xml:space="preserve">по написанию прозы. — </w:t>
      </w:r>
      <w:proofErr w:type="gramStart"/>
      <w:r w:rsidRPr="008848C2">
        <w:rPr>
          <w:rFonts w:ascii="Times New Roman" w:hAnsi="Times New Roman" w:cs="Times New Roman"/>
          <w:sz w:val="28"/>
          <w:szCs w:val="28"/>
        </w:rPr>
        <w:t>Джалал Абад</w:t>
      </w:r>
      <w:proofErr w:type="gramEnd"/>
      <w:r w:rsidRPr="008848C2">
        <w:rPr>
          <w:rFonts w:ascii="Times New Roman" w:hAnsi="Times New Roman" w:cs="Times New Roman"/>
          <w:sz w:val="28"/>
          <w:szCs w:val="28"/>
        </w:rPr>
        <w:t>,</w:t>
      </w:r>
    </w:p>
    <w:p w:rsidR="00ED3853" w:rsidRPr="008848C2" w:rsidRDefault="00ED3853" w:rsidP="008848C2">
      <w:pPr>
        <w:tabs>
          <w:tab w:val="left" w:pos="3135"/>
        </w:tabs>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    1392.</w:t>
      </w:r>
    </w:p>
    <w:p w:rsidR="00ED3853" w:rsidRPr="008848C2" w:rsidRDefault="00ED3853" w:rsidP="008848C2">
      <w:pPr>
        <w:tabs>
          <w:tab w:val="left" w:pos="3135"/>
        </w:tabs>
        <w:spacing w:line="360" w:lineRule="auto"/>
        <w:jc w:val="both"/>
        <w:rPr>
          <w:rFonts w:ascii="Times New Roman" w:hAnsi="Times New Roman" w:cs="Times New Roman"/>
          <w:sz w:val="28"/>
          <w:szCs w:val="28"/>
        </w:rPr>
      </w:pPr>
      <w:r w:rsidRPr="008848C2">
        <w:rPr>
          <w:rFonts w:ascii="Times New Roman" w:eastAsia="Times New Roman" w:hAnsi="Times New Roman" w:cs="Times New Roman"/>
          <w:color w:val="000000"/>
          <w:sz w:val="28"/>
          <w:szCs w:val="28"/>
        </w:rPr>
        <w:t xml:space="preserve">3. Григорьева О.Н. Стилистика русского языка. </w:t>
      </w:r>
      <w:r w:rsidR="00C822BF">
        <w:rPr>
          <w:rFonts w:ascii="Times New Roman" w:eastAsia="Times New Roman" w:hAnsi="Times New Roman" w:cs="Times New Roman"/>
          <w:color w:val="000000"/>
          <w:sz w:val="28"/>
          <w:szCs w:val="28"/>
        </w:rPr>
        <w:t xml:space="preserve">- </w:t>
      </w:r>
      <w:r w:rsidRPr="008848C2">
        <w:rPr>
          <w:rFonts w:ascii="Times New Roman" w:eastAsia="Times New Roman" w:hAnsi="Times New Roman" w:cs="Times New Roman"/>
          <w:color w:val="000000"/>
          <w:sz w:val="28"/>
          <w:szCs w:val="28"/>
        </w:rPr>
        <w:t>М.: НВИ-ТЕЗАУРУС, 2000.</w:t>
      </w:r>
    </w:p>
    <w:p w:rsidR="00ED3853" w:rsidRPr="008848C2" w:rsidRDefault="00ED3853" w:rsidP="008848C2">
      <w:pPr>
        <w:tabs>
          <w:tab w:val="left" w:pos="3135"/>
        </w:tabs>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4. Головин Б. Н., Сиротинина О. Б., Гольдин В. Е. Русский язык и культура</w:t>
      </w:r>
    </w:p>
    <w:p w:rsidR="00ED3853" w:rsidRDefault="00ED3853" w:rsidP="008848C2">
      <w:pPr>
        <w:tabs>
          <w:tab w:val="left" w:pos="3135"/>
        </w:tabs>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lastRenderedPageBreak/>
        <w:t xml:space="preserve">    общения для неофилологов. — Саратов, 1998.</w:t>
      </w:r>
      <w:r w:rsidRPr="008848C2">
        <w:rPr>
          <w:rFonts w:ascii="Times New Roman" w:hAnsi="Times New Roman" w:cs="Times New Roman"/>
          <w:sz w:val="28"/>
          <w:szCs w:val="28"/>
        </w:rPr>
        <w:tab/>
      </w:r>
    </w:p>
    <w:p w:rsidR="0007118C" w:rsidRPr="008848C2" w:rsidRDefault="0007118C" w:rsidP="008848C2">
      <w:pPr>
        <w:tabs>
          <w:tab w:val="left" w:pos="3135"/>
        </w:tabs>
        <w:spacing w:line="360" w:lineRule="auto"/>
        <w:jc w:val="both"/>
        <w:rPr>
          <w:rFonts w:ascii="Times New Roman" w:hAnsi="Times New Roman" w:cs="Times New Roman"/>
          <w:sz w:val="28"/>
          <w:szCs w:val="28"/>
        </w:rPr>
      </w:pPr>
      <w:r>
        <w:rPr>
          <w:rFonts w:ascii="Times New Roman" w:hAnsi="Times New Roman" w:cs="Times New Roman"/>
          <w:sz w:val="28"/>
          <w:szCs w:val="28"/>
        </w:rPr>
        <w:t>5. Колесникова Н.</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Что нужно знать о языке и стиле научных текстов // Высшее образование в России, 2010. № 3.</w:t>
      </w:r>
    </w:p>
    <w:p w:rsidR="00ED3853" w:rsidRPr="008848C2" w:rsidRDefault="0007118C" w:rsidP="008848C2">
      <w:pPr>
        <w:spacing w:after="0" w:line="360" w:lineRule="auto"/>
        <w:jc w:val="both"/>
        <w:textAlignment w:val="top"/>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sidR="00ED3853" w:rsidRPr="008848C2">
        <w:rPr>
          <w:rFonts w:ascii="Times New Roman" w:eastAsia="Times New Roman" w:hAnsi="Times New Roman" w:cs="Times New Roman"/>
          <w:color w:val="000000"/>
          <w:sz w:val="28"/>
          <w:szCs w:val="28"/>
        </w:rPr>
        <w:t>. Культура русской речи: Учеб. для вузов</w:t>
      </w:r>
      <w:proofErr w:type="gramStart"/>
      <w:r w:rsidR="00ED3853" w:rsidRPr="008848C2">
        <w:rPr>
          <w:rFonts w:ascii="Times New Roman" w:eastAsia="Times New Roman" w:hAnsi="Times New Roman" w:cs="Times New Roman"/>
          <w:color w:val="000000"/>
          <w:sz w:val="28"/>
          <w:szCs w:val="28"/>
        </w:rPr>
        <w:t xml:space="preserve"> /П</w:t>
      </w:r>
      <w:proofErr w:type="gramEnd"/>
      <w:r w:rsidR="00ED3853" w:rsidRPr="008848C2">
        <w:rPr>
          <w:rFonts w:ascii="Times New Roman" w:eastAsia="Times New Roman" w:hAnsi="Times New Roman" w:cs="Times New Roman"/>
          <w:color w:val="000000"/>
          <w:sz w:val="28"/>
          <w:szCs w:val="28"/>
        </w:rPr>
        <w:t>од ред. Л.К. Граудиной и Е.Н.</w:t>
      </w:r>
    </w:p>
    <w:p w:rsidR="00ED3853" w:rsidRPr="008848C2" w:rsidRDefault="00ED3853" w:rsidP="008848C2">
      <w:pPr>
        <w:spacing w:after="0" w:line="360" w:lineRule="auto"/>
        <w:jc w:val="both"/>
        <w:textAlignment w:val="top"/>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     Ширяева.</w:t>
      </w:r>
      <w:r w:rsidR="00C822BF">
        <w:rPr>
          <w:rFonts w:ascii="Times New Roman" w:eastAsia="Times New Roman" w:hAnsi="Times New Roman" w:cs="Times New Roman"/>
          <w:color w:val="000000"/>
          <w:sz w:val="28"/>
          <w:szCs w:val="28"/>
        </w:rPr>
        <w:t xml:space="preserve"> - </w:t>
      </w:r>
      <w:r w:rsidRPr="008848C2">
        <w:rPr>
          <w:rFonts w:ascii="Times New Roman" w:eastAsia="Times New Roman" w:hAnsi="Times New Roman" w:cs="Times New Roman"/>
          <w:color w:val="000000"/>
          <w:sz w:val="28"/>
          <w:szCs w:val="28"/>
        </w:rPr>
        <w:t xml:space="preserve">М.: НОРМА-ИНФРА-М, 1998. </w:t>
      </w:r>
    </w:p>
    <w:p w:rsidR="00ED3853" w:rsidRPr="008848C2" w:rsidRDefault="0007118C" w:rsidP="008848C2">
      <w:pPr>
        <w:spacing w:after="0" w:line="360" w:lineRule="auto"/>
        <w:jc w:val="both"/>
        <w:textAlignment w:val="top"/>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00ED3853" w:rsidRPr="008848C2">
        <w:rPr>
          <w:rFonts w:ascii="Times New Roman" w:eastAsia="Times New Roman" w:hAnsi="Times New Roman" w:cs="Times New Roman"/>
          <w:color w:val="000000"/>
          <w:sz w:val="28"/>
          <w:szCs w:val="28"/>
        </w:rPr>
        <w:t>. Кутина Л.А. Формирование языка русской науки.</w:t>
      </w:r>
      <w:r w:rsidR="00C822BF">
        <w:rPr>
          <w:rFonts w:ascii="Times New Roman" w:eastAsia="Times New Roman" w:hAnsi="Times New Roman" w:cs="Times New Roman"/>
          <w:color w:val="000000"/>
          <w:sz w:val="28"/>
          <w:szCs w:val="28"/>
        </w:rPr>
        <w:t>-</w:t>
      </w:r>
      <w:r w:rsidR="00ED3853" w:rsidRPr="008848C2">
        <w:rPr>
          <w:rFonts w:ascii="Times New Roman" w:eastAsia="Times New Roman" w:hAnsi="Times New Roman" w:cs="Times New Roman"/>
          <w:color w:val="000000"/>
          <w:sz w:val="28"/>
          <w:szCs w:val="28"/>
        </w:rPr>
        <w:t xml:space="preserve"> М.- Л.: Наука, 1964. </w:t>
      </w:r>
    </w:p>
    <w:p w:rsidR="00ED3853" w:rsidRPr="008848C2" w:rsidRDefault="0007118C" w:rsidP="008848C2">
      <w:pPr>
        <w:spacing w:after="0" w:line="360" w:lineRule="auto"/>
        <w:jc w:val="both"/>
        <w:textAlignment w:val="top"/>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r w:rsidR="00ED3853" w:rsidRPr="008848C2">
        <w:rPr>
          <w:rFonts w:ascii="Times New Roman" w:eastAsia="Times New Roman" w:hAnsi="Times New Roman" w:cs="Times New Roman"/>
          <w:color w:val="000000"/>
          <w:sz w:val="28"/>
          <w:szCs w:val="28"/>
        </w:rPr>
        <w:t>. Лингвистический энциклопедический словарь.</w:t>
      </w:r>
      <w:r w:rsidR="00C822BF">
        <w:rPr>
          <w:rFonts w:ascii="Times New Roman" w:eastAsia="Times New Roman" w:hAnsi="Times New Roman" w:cs="Times New Roman"/>
          <w:color w:val="000000"/>
          <w:sz w:val="28"/>
          <w:szCs w:val="28"/>
        </w:rPr>
        <w:t xml:space="preserve"> - </w:t>
      </w:r>
      <w:r w:rsidR="00ED3853" w:rsidRPr="008848C2">
        <w:rPr>
          <w:rFonts w:ascii="Times New Roman" w:eastAsia="Times New Roman" w:hAnsi="Times New Roman" w:cs="Times New Roman"/>
          <w:color w:val="000000"/>
          <w:sz w:val="28"/>
          <w:szCs w:val="28"/>
        </w:rPr>
        <w:t xml:space="preserve"> М.: Большая российская</w:t>
      </w:r>
    </w:p>
    <w:p w:rsidR="00ED3853" w:rsidRPr="008848C2" w:rsidRDefault="00ED3853" w:rsidP="008848C2">
      <w:pPr>
        <w:spacing w:after="0" w:line="360" w:lineRule="auto"/>
        <w:jc w:val="both"/>
        <w:textAlignment w:val="top"/>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     энциклопедия, 2002. </w:t>
      </w:r>
    </w:p>
    <w:p w:rsidR="00ED3853" w:rsidRPr="008848C2" w:rsidRDefault="0007118C" w:rsidP="008848C2">
      <w:pPr>
        <w:spacing w:after="0" w:line="360" w:lineRule="auto"/>
        <w:jc w:val="both"/>
        <w:textAlignment w:val="top"/>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r w:rsidR="00ED3853" w:rsidRPr="008848C2">
        <w:rPr>
          <w:rFonts w:ascii="Times New Roman" w:eastAsia="Times New Roman" w:hAnsi="Times New Roman" w:cs="Times New Roman"/>
          <w:color w:val="000000"/>
          <w:sz w:val="28"/>
          <w:szCs w:val="28"/>
        </w:rPr>
        <w:t>. Митрофанова О.Д. Язык научно-технической литературы.</w:t>
      </w:r>
      <w:r w:rsidR="00C822BF">
        <w:rPr>
          <w:rFonts w:ascii="Times New Roman" w:eastAsia="Times New Roman" w:hAnsi="Times New Roman" w:cs="Times New Roman"/>
          <w:color w:val="000000"/>
          <w:sz w:val="28"/>
          <w:szCs w:val="28"/>
        </w:rPr>
        <w:t xml:space="preserve"> -</w:t>
      </w:r>
      <w:r w:rsidR="00ED3853" w:rsidRPr="008848C2">
        <w:rPr>
          <w:rFonts w:ascii="Times New Roman" w:eastAsia="Times New Roman" w:hAnsi="Times New Roman" w:cs="Times New Roman"/>
          <w:color w:val="000000"/>
          <w:sz w:val="28"/>
          <w:szCs w:val="28"/>
        </w:rPr>
        <w:t xml:space="preserve"> М.: Изд-во</w:t>
      </w:r>
    </w:p>
    <w:p w:rsidR="00CE0C23" w:rsidRDefault="00ED3853" w:rsidP="008848C2">
      <w:pPr>
        <w:spacing w:after="0" w:line="360" w:lineRule="auto"/>
        <w:jc w:val="both"/>
        <w:textAlignment w:val="top"/>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    Моск. ун-та, 1973.</w:t>
      </w:r>
    </w:p>
    <w:p w:rsidR="00CE0C23" w:rsidRPr="00CE0C23" w:rsidRDefault="0007118C" w:rsidP="00CE0C23">
      <w:pPr>
        <w:spacing w:after="0" w:line="360" w:lineRule="auto"/>
        <w:jc w:val="both"/>
        <w:textAlignment w:val="top"/>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r w:rsidR="00CE0C23">
        <w:rPr>
          <w:rFonts w:ascii="Times New Roman" w:eastAsia="Times New Roman" w:hAnsi="Times New Roman" w:cs="Times New Roman"/>
          <w:color w:val="000000"/>
          <w:sz w:val="28"/>
          <w:szCs w:val="28"/>
        </w:rPr>
        <w:t xml:space="preserve">. </w:t>
      </w:r>
      <w:r w:rsidR="00CE0C23" w:rsidRPr="008848C2">
        <w:rPr>
          <w:rFonts w:ascii="Times New Roman" w:eastAsia="Times New Roman" w:hAnsi="Times New Roman" w:cs="Times New Roman"/>
          <w:color w:val="000000"/>
          <w:sz w:val="28"/>
          <w:szCs w:val="28"/>
        </w:rPr>
        <w:t>Митрофанова О.Д. Научный стиль речи: проблемы обучения. М</w:t>
      </w:r>
      <w:r w:rsidR="00CE0C23" w:rsidRPr="00CE0C23">
        <w:rPr>
          <w:rFonts w:ascii="Times New Roman" w:eastAsia="Times New Roman" w:hAnsi="Times New Roman" w:cs="Times New Roman"/>
          <w:color w:val="000000"/>
          <w:sz w:val="28"/>
          <w:szCs w:val="28"/>
        </w:rPr>
        <w:t xml:space="preserve">.: </w:t>
      </w:r>
      <w:r w:rsidR="00CE0C23" w:rsidRPr="008848C2">
        <w:rPr>
          <w:rFonts w:ascii="Times New Roman" w:eastAsia="Times New Roman" w:hAnsi="Times New Roman" w:cs="Times New Roman"/>
          <w:color w:val="000000"/>
          <w:sz w:val="28"/>
          <w:szCs w:val="28"/>
        </w:rPr>
        <w:t>Рус</w:t>
      </w:r>
      <w:r w:rsidR="00CE0C23" w:rsidRPr="00CE0C23">
        <w:rPr>
          <w:rFonts w:ascii="Times New Roman" w:eastAsia="Times New Roman" w:hAnsi="Times New Roman" w:cs="Times New Roman"/>
          <w:color w:val="000000"/>
          <w:sz w:val="28"/>
          <w:szCs w:val="28"/>
        </w:rPr>
        <w:t xml:space="preserve">. </w:t>
      </w:r>
      <w:r w:rsidR="00CE0C23" w:rsidRPr="008848C2">
        <w:rPr>
          <w:rFonts w:ascii="Times New Roman" w:eastAsia="Times New Roman" w:hAnsi="Times New Roman" w:cs="Times New Roman"/>
          <w:color w:val="000000"/>
          <w:sz w:val="28"/>
          <w:szCs w:val="28"/>
        </w:rPr>
        <w:t>яз</w:t>
      </w:r>
      <w:proofErr w:type="gramStart"/>
      <w:r w:rsidR="00CE0C23" w:rsidRPr="00CE0C23">
        <w:rPr>
          <w:rFonts w:ascii="Times New Roman" w:eastAsia="Times New Roman" w:hAnsi="Times New Roman" w:cs="Times New Roman"/>
          <w:color w:val="000000"/>
          <w:sz w:val="28"/>
          <w:szCs w:val="28"/>
        </w:rPr>
        <w:t>.,</w:t>
      </w:r>
      <w:proofErr w:type="gramEnd"/>
    </w:p>
    <w:p w:rsidR="00CE0C23" w:rsidRPr="00CE0C23" w:rsidRDefault="00CE0C23" w:rsidP="00CE0C23">
      <w:pPr>
        <w:spacing w:after="0" w:line="360" w:lineRule="auto"/>
        <w:jc w:val="both"/>
        <w:textAlignment w:val="top"/>
        <w:rPr>
          <w:rFonts w:ascii="Times New Roman" w:eastAsia="Times New Roman" w:hAnsi="Times New Roman" w:cs="Times New Roman"/>
          <w:color w:val="000000"/>
          <w:sz w:val="28"/>
          <w:szCs w:val="28"/>
        </w:rPr>
      </w:pPr>
      <w:r w:rsidRPr="00CE0C23">
        <w:rPr>
          <w:rFonts w:ascii="Times New Roman" w:eastAsia="Times New Roman" w:hAnsi="Times New Roman" w:cs="Times New Roman"/>
          <w:color w:val="000000"/>
          <w:sz w:val="28"/>
          <w:szCs w:val="28"/>
        </w:rPr>
        <w:t xml:space="preserve">     1985.</w:t>
      </w:r>
    </w:p>
    <w:p w:rsidR="00ED3853" w:rsidRPr="008848C2" w:rsidRDefault="00ED3853" w:rsidP="008848C2">
      <w:pPr>
        <w:spacing w:after="0" w:line="360" w:lineRule="auto"/>
        <w:jc w:val="both"/>
        <w:textAlignment w:val="top"/>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 </w:t>
      </w:r>
      <w:r w:rsidR="0007118C">
        <w:rPr>
          <w:rFonts w:ascii="Times New Roman" w:eastAsia="Times New Roman" w:hAnsi="Times New Roman" w:cs="Times New Roman"/>
          <w:color w:val="000000"/>
          <w:sz w:val="28"/>
          <w:szCs w:val="28"/>
        </w:rPr>
        <w:t>11</w:t>
      </w:r>
      <w:r w:rsidRPr="008848C2">
        <w:rPr>
          <w:rFonts w:ascii="Times New Roman" w:eastAsia="Times New Roman" w:hAnsi="Times New Roman" w:cs="Times New Roman"/>
          <w:color w:val="000000"/>
          <w:sz w:val="28"/>
          <w:szCs w:val="28"/>
        </w:rPr>
        <w:t>. Очерки современной русской стилистики. М.: 2005. 287 с.</w:t>
      </w:r>
    </w:p>
    <w:p w:rsidR="00ED3853" w:rsidRPr="008848C2" w:rsidRDefault="0007118C" w:rsidP="008848C2">
      <w:pPr>
        <w:spacing w:after="0" w:line="360" w:lineRule="auto"/>
        <w:jc w:val="both"/>
        <w:textAlignment w:val="top"/>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r w:rsidR="00ED3853" w:rsidRPr="008848C2">
        <w:rPr>
          <w:rFonts w:ascii="Times New Roman" w:eastAsia="Times New Roman" w:hAnsi="Times New Roman" w:cs="Times New Roman"/>
          <w:color w:val="000000"/>
          <w:sz w:val="28"/>
          <w:szCs w:val="28"/>
        </w:rPr>
        <w:t>. Очерки истории научного стиля русского литературного языка Х</w:t>
      </w:r>
      <w:proofErr w:type="gramStart"/>
      <w:r w:rsidR="00ED3853" w:rsidRPr="008848C2">
        <w:rPr>
          <w:rFonts w:ascii="Times New Roman" w:eastAsia="Times New Roman" w:hAnsi="Times New Roman" w:cs="Times New Roman"/>
          <w:color w:val="000000"/>
          <w:sz w:val="28"/>
          <w:szCs w:val="28"/>
        </w:rPr>
        <w:t>V</w:t>
      </w:r>
      <w:proofErr w:type="gramEnd"/>
      <w:r w:rsidR="00ED3853" w:rsidRPr="008848C2">
        <w:rPr>
          <w:rFonts w:ascii="Times New Roman" w:eastAsia="Times New Roman" w:hAnsi="Times New Roman" w:cs="Times New Roman"/>
          <w:color w:val="000000"/>
          <w:sz w:val="28"/>
          <w:szCs w:val="28"/>
        </w:rPr>
        <w:t>Ш-ХХ</w:t>
      </w:r>
    </w:p>
    <w:p w:rsidR="00ED3853" w:rsidRPr="008848C2" w:rsidRDefault="00ED3853" w:rsidP="008848C2">
      <w:pPr>
        <w:spacing w:after="0" w:line="360" w:lineRule="auto"/>
        <w:jc w:val="both"/>
        <w:textAlignment w:val="top"/>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    вв. / Под ред. М.Н. Кожиной: В 3 т. Пермь: Изд-во Перм. ун-та, 1996-1998.</w:t>
      </w:r>
    </w:p>
    <w:p w:rsidR="00ED3853" w:rsidRPr="008848C2" w:rsidRDefault="0007118C" w:rsidP="008848C2">
      <w:pPr>
        <w:spacing w:after="0" w:line="360" w:lineRule="auto"/>
        <w:jc w:val="both"/>
        <w:textAlignment w:val="top"/>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r w:rsidR="00ED3853" w:rsidRPr="008848C2">
        <w:rPr>
          <w:rFonts w:ascii="Times New Roman" w:eastAsia="Times New Roman" w:hAnsi="Times New Roman" w:cs="Times New Roman"/>
          <w:color w:val="000000"/>
          <w:sz w:val="28"/>
          <w:szCs w:val="28"/>
        </w:rPr>
        <w:t>. Разинкина Н.М. Стилистика английского научного текста.</w:t>
      </w:r>
      <w:r w:rsidR="00CE0C23">
        <w:rPr>
          <w:rFonts w:ascii="Times New Roman" w:eastAsia="Times New Roman" w:hAnsi="Times New Roman" w:cs="Times New Roman"/>
          <w:color w:val="000000"/>
          <w:sz w:val="28"/>
          <w:szCs w:val="28"/>
        </w:rPr>
        <w:t xml:space="preserve"> -</w:t>
      </w:r>
      <w:r w:rsidR="00ED3853" w:rsidRPr="008848C2">
        <w:rPr>
          <w:rFonts w:ascii="Times New Roman" w:eastAsia="Times New Roman" w:hAnsi="Times New Roman" w:cs="Times New Roman"/>
          <w:color w:val="000000"/>
          <w:sz w:val="28"/>
          <w:szCs w:val="28"/>
        </w:rPr>
        <w:t xml:space="preserve"> М.: Едиториал   УРСС, 2005. </w:t>
      </w:r>
    </w:p>
    <w:p w:rsidR="00ED3853" w:rsidRPr="008848C2" w:rsidRDefault="0007118C" w:rsidP="008848C2">
      <w:pPr>
        <w:spacing w:after="0" w:line="360" w:lineRule="auto"/>
        <w:jc w:val="both"/>
        <w:textAlignment w:val="top"/>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r w:rsidR="00ED3853" w:rsidRPr="008848C2">
        <w:rPr>
          <w:rFonts w:ascii="Times New Roman" w:eastAsia="Times New Roman" w:hAnsi="Times New Roman" w:cs="Times New Roman"/>
          <w:color w:val="000000"/>
          <w:sz w:val="28"/>
          <w:szCs w:val="28"/>
        </w:rPr>
        <w:t>. Разинкина Н.М. О понятии стереотипности в языке научной литературы //</w:t>
      </w:r>
    </w:p>
    <w:p w:rsidR="00CE0C23" w:rsidRDefault="00ED3853" w:rsidP="008848C2">
      <w:pPr>
        <w:spacing w:after="0" w:line="360" w:lineRule="auto"/>
        <w:jc w:val="both"/>
        <w:textAlignment w:val="top"/>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      Научная литература: язык, стиль, жанры.</w:t>
      </w:r>
      <w:r w:rsidR="00CE0C23">
        <w:rPr>
          <w:rFonts w:ascii="Times New Roman" w:eastAsia="Times New Roman" w:hAnsi="Times New Roman" w:cs="Times New Roman"/>
          <w:color w:val="000000"/>
          <w:sz w:val="28"/>
          <w:szCs w:val="28"/>
        </w:rPr>
        <w:t xml:space="preserve"> -</w:t>
      </w:r>
      <w:r w:rsidRPr="008848C2">
        <w:rPr>
          <w:rFonts w:ascii="Times New Roman" w:eastAsia="Times New Roman" w:hAnsi="Times New Roman" w:cs="Times New Roman"/>
          <w:color w:val="000000"/>
          <w:sz w:val="28"/>
          <w:szCs w:val="28"/>
        </w:rPr>
        <w:t xml:space="preserve"> М: Наука, 1985.</w:t>
      </w:r>
    </w:p>
    <w:p w:rsidR="00ED3853" w:rsidRPr="008848C2" w:rsidRDefault="0007118C" w:rsidP="008848C2">
      <w:pPr>
        <w:spacing w:after="0" w:line="360" w:lineRule="auto"/>
        <w:jc w:val="both"/>
        <w:textAlignment w:val="top"/>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r w:rsidR="00ED3853" w:rsidRPr="008848C2">
        <w:rPr>
          <w:rFonts w:ascii="Times New Roman" w:eastAsia="Times New Roman" w:hAnsi="Times New Roman" w:cs="Times New Roman"/>
          <w:color w:val="000000"/>
          <w:sz w:val="28"/>
          <w:szCs w:val="28"/>
        </w:rPr>
        <w:t>. Соколова</w:t>
      </w:r>
      <w:r w:rsidR="00CE0C23">
        <w:rPr>
          <w:rFonts w:ascii="Times New Roman" w:eastAsia="Times New Roman" w:hAnsi="Times New Roman" w:cs="Times New Roman"/>
          <w:color w:val="000000"/>
          <w:sz w:val="28"/>
          <w:szCs w:val="28"/>
        </w:rPr>
        <w:t xml:space="preserve"> </w:t>
      </w:r>
      <w:r w:rsidR="00ED3853" w:rsidRPr="008848C2">
        <w:rPr>
          <w:rFonts w:ascii="Times New Roman" w:eastAsia="Times New Roman" w:hAnsi="Times New Roman" w:cs="Times New Roman"/>
          <w:color w:val="000000"/>
          <w:sz w:val="28"/>
          <w:szCs w:val="28"/>
        </w:rPr>
        <w:t>Г.В. «Я» и «мы» для обозначения автора в русском научном</w:t>
      </w:r>
    </w:p>
    <w:p w:rsidR="00ED3853" w:rsidRPr="008848C2" w:rsidRDefault="00ED3853" w:rsidP="008848C2">
      <w:pPr>
        <w:spacing w:after="0" w:line="360" w:lineRule="auto"/>
        <w:jc w:val="both"/>
        <w:textAlignment w:val="top"/>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      </w:t>
      </w:r>
      <w:proofErr w:type="gramStart"/>
      <w:r w:rsidRPr="008848C2">
        <w:rPr>
          <w:rFonts w:ascii="Times New Roman" w:eastAsia="Times New Roman" w:hAnsi="Times New Roman" w:cs="Times New Roman"/>
          <w:color w:val="000000"/>
          <w:sz w:val="28"/>
          <w:szCs w:val="28"/>
        </w:rPr>
        <w:t>тексте</w:t>
      </w:r>
      <w:proofErr w:type="gramEnd"/>
      <w:r w:rsidRPr="008848C2">
        <w:rPr>
          <w:rFonts w:ascii="Times New Roman" w:eastAsia="Times New Roman" w:hAnsi="Times New Roman" w:cs="Times New Roman"/>
          <w:color w:val="000000"/>
          <w:sz w:val="28"/>
          <w:szCs w:val="28"/>
        </w:rPr>
        <w:t xml:space="preserve"> // Лингводидактический поиск на рубеже веков.</w:t>
      </w:r>
      <w:r w:rsidR="00CE0C23">
        <w:rPr>
          <w:rFonts w:ascii="Times New Roman" w:eastAsia="Times New Roman" w:hAnsi="Times New Roman" w:cs="Times New Roman"/>
          <w:color w:val="000000"/>
          <w:sz w:val="28"/>
          <w:szCs w:val="28"/>
        </w:rPr>
        <w:t xml:space="preserve"> - </w:t>
      </w:r>
      <w:r w:rsidRPr="008848C2">
        <w:rPr>
          <w:rFonts w:ascii="Times New Roman" w:eastAsia="Times New Roman" w:hAnsi="Times New Roman" w:cs="Times New Roman"/>
          <w:color w:val="000000"/>
          <w:sz w:val="28"/>
          <w:szCs w:val="28"/>
        </w:rPr>
        <w:t xml:space="preserve"> М, 2000. С. 202</w:t>
      </w:r>
      <w:r w:rsidR="00CE0C23">
        <w:rPr>
          <w:rFonts w:ascii="Times New Roman" w:eastAsia="Times New Roman" w:hAnsi="Times New Roman" w:cs="Times New Roman"/>
          <w:color w:val="000000"/>
          <w:sz w:val="28"/>
          <w:szCs w:val="28"/>
        </w:rPr>
        <w:t>-</w:t>
      </w:r>
    </w:p>
    <w:p w:rsidR="00ED3853" w:rsidRPr="008848C2" w:rsidRDefault="00ED3853" w:rsidP="008848C2">
      <w:pPr>
        <w:spacing w:after="0" w:line="360" w:lineRule="auto"/>
        <w:jc w:val="both"/>
        <w:textAlignment w:val="top"/>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     212.</w:t>
      </w:r>
    </w:p>
    <w:p w:rsidR="00ED3853" w:rsidRPr="008848C2" w:rsidRDefault="0007118C" w:rsidP="008848C2">
      <w:pPr>
        <w:spacing w:after="0" w:line="360" w:lineRule="auto"/>
        <w:jc w:val="both"/>
        <w:textAlignment w:val="top"/>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r w:rsidR="00ED3853" w:rsidRPr="008848C2">
        <w:rPr>
          <w:rFonts w:ascii="Times New Roman" w:eastAsia="Times New Roman" w:hAnsi="Times New Roman" w:cs="Times New Roman"/>
          <w:color w:val="000000"/>
          <w:sz w:val="28"/>
          <w:szCs w:val="28"/>
        </w:rPr>
        <w:t xml:space="preserve">. </w:t>
      </w:r>
      <w:proofErr w:type="gramStart"/>
      <w:r w:rsidR="00ED3853" w:rsidRPr="008848C2">
        <w:rPr>
          <w:rFonts w:ascii="Times New Roman" w:eastAsia="Times New Roman" w:hAnsi="Times New Roman" w:cs="Times New Roman"/>
          <w:color w:val="000000"/>
          <w:sz w:val="28"/>
          <w:szCs w:val="28"/>
        </w:rPr>
        <w:t>Троянская Е.С. Научное произведение в оценке автора рецензии (к</w:t>
      </w:r>
      <w:proofErr w:type="gramEnd"/>
    </w:p>
    <w:p w:rsidR="00ED3853" w:rsidRPr="008848C2" w:rsidRDefault="00ED3853" w:rsidP="008848C2">
      <w:pPr>
        <w:spacing w:after="0" w:line="360" w:lineRule="auto"/>
        <w:jc w:val="both"/>
        <w:textAlignment w:val="top"/>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      вопросу о специфике жанров научной литературы) // Научная литература.</w:t>
      </w:r>
    </w:p>
    <w:p w:rsidR="00ED3853" w:rsidRPr="008848C2" w:rsidRDefault="00ED3853" w:rsidP="008848C2">
      <w:pPr>
        <w:spacing w:after="0" w:line="360" w:lineRule="auto"/>
        <w:jc w:val="both"/>
        <w:textAlignment w:val="top"/>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     Язык, стиль, жанры. </w:t>
      </w:r>
      <w:r w:rsidR="00CE0C23">
        <w:rPr>
          <w:rFonts w:ascii="Times New Roman" w:eastAsia="Times New Roman" w:hAnsi="Times New Roman" w:cs="Times New Roman"/>
          <w:color w:val="000000"/>
          <w:sz w:val="28"/>
          <w:szCs w:val="28"/>
        </w:rPr>
        <w:t xml:space="preserve">- </w:t>
      </w:r>
      <w:r w:rsidRPr="008848C2">
        <w:rPr>
          <w:rFonts w:ascii="Times New Roman" w:eastAsia="Times New Roman" w:hAnsi="Times New Roman" w:cs="Times New Roman"/>
          <w:color w:val="000000"/>
          <w:sz w:val="28"/>
          <w:szCs w:val="28"/>
        </w:rPr>
        <w:t xml:space="preserve">М.: Наука, 1985. </w:t>
      </w:r>
    </w:p>
    <w:p w:rsidR="00ED3853" w:rsidRPr="008848C2" w:rsidRDefault="0007118C" w:rsidP="008848C2">
      <w:pPr>
        <w:spacing w:after="0" w:line="360" w:lineRule="auto"/>
        <w:jc w:val="both"/>
        <w:textAlignment w:val="top"/>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r w:rsidR="00ED3853" w:rsidRPr="008848C2">
        <w:rPr>
          <w:rFonts w:ascii="Times New Roman" w:eastAsia="Times New Roman" w:hAnsi="Times New Roman" w:cs="Times New Roman"/>
          <w:color w:val="000000"/>
          <w:sz w:val="28"/>
          <w:szCs w:val="28"/>
        </w:rPr>
        <w:t>. Стилистический энциклопедический словарь русского языка</w:t>
      </w:r>
      <w:proofErr w:type="gramStart"/>
      <w:r w:rsidR="00ED3853" w:rsidRPr="008848C2">
        <w:rPr>
          <w:rFonts w:ascii="Times New Roman" w:eastAsia="Times New Roman" w:hAnsi="Times New Roman" w:cs="Times New Roman"/>
          <w:color w:val="000000"/>
          <w:sz w:val="28"/>
          <w:szCs w:val="28"/>
        </w:rPr>
        <w:t xml:space="preserve"> / П</w:t>
      </w:r>
      <w:proofErr w:type="gramEnd"/>
      <w:r w:rsidR="00ED3853" w:rsidRPr="008848C2">
        <w:rPr>
          <w:rFonts w:ascii="Times New Roman" w:eastAsia="Times New Roman" w:hAnsi="Times New Roman" w:cs="Times New Roman"/>
          <w:color w:val="000000"/>
          <w:sz w:val="28"/>
          <w:szCs w:val="28"/>
        </w:rPr>
        <w:t>од ред.</w:t>
      </w:r>
    </w:p>
    <w:p w:rsidR="00ED3853" w:rsidRPr="008848C2" w:rsidRDefault="00ED3853" w:rsidP="008848C2">
      <w:pPr>
        <w:spacing w:after="0" w:line="360" w:lineRule="auto"/>
        <w:jc w:val="both"/>
        <w:textAlignment w:val="top"/>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      М.Н. Кожиной. - М.: Флинта: Наука, 2003. </w:t>
      </w:r>
    </w:p>
    <w:p w:rsidR="00ED3853" w:rsidRPr="008848C2" w:rsidRDefault="0007118C" w:rsidP="008848C2">
      <w:pPr>
        <w:spacing w:after="0" w:line="360" w:lineRule="auto"/>
        <w:jc w:val="both"/>
        <w:textAlignment w:val="top"/>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r w:rsidR="00ED3853" w:rsidRPr="008848C2">
        <w:rPr>
          <w:rFonts w:ascii="Times New Roman" w:eastAsia="Times New Roman" w:hAnsi="Times New Roman" w:cs="Times New Roman"/>
          <w:color w:val="000000"/>
          <w:sz w:val="28"/>
          <w:szCs w:val="28"/>
        </w:rPr>
        <w:t xml:space="preserve">. </w:t>
      </w:r>
      <w:proofErr w:type="gramStart"/>
      <w:r w:rsidR="00ED3853" w:rsidRPr="008848C2">
        <w:rPr>
          <w:rFonts w:ascii="Times New Roman" w:eastAsia="Times New Roman" w:hAnsi="Times New Roman" w:cs="Times New Roman"/>
          <w:color w:val="000000"/>
          <w:sz w:val="28"/>
          <w:szCs w:val="28"/>
        </w:rPr>
        <w:t>Наер В.Л. Прагматика научных текстов (вербальный и невербальный</w:t>
      </w:r>
      <w:proofErr w:type="gramEnd"/>
    </w:p>
    <w:p w:rsidR="00ED3853" w:rsidRPr="008848C2" w:rsidRDefault="00ED3853" w:rsidP="008848C2">
      <w:pPr>
        <w:spacing w:after="0" w:line="360" w:lineRule="auto"/>
        <w:jc w:val="both"/>
        <w:textAlignment w:val="top"/>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      аспекты) //</w:t>
      </w:r>
      <w:r w:rsidR="00CE0C23">
        <w:rPr>
          <w:rFonts w:ascii="Times New Roman" w:eastAsia="Times New Roman" w:hAnsi="Times New Roman" w:cs="Times New Roman"/>
          <w:color w:val="000000"/>
          <w:sz w:val="28"/>
          <w:szCs w:val="28"/>
        </w:rPr>
        <w:t xml:space="preserve"> Функциональные стили. Лингвоме</w:t>
      </w:r>
      <w:r w:rsidRPr="008848C2">
        <w:rPr>
          <w:rFonts w:ascii="Times New Roman" w:eastAsia="Times New Roman" w:hAnsi="Times New Roman" w:cs="Times New Roman"/>
          <w:color w:val="000000"/>
          <w:sz w:val="28"/>
          <w:szCs w:val="28"/>
        </w:rPr>
        <w:t>тодические аспекты.</w:t>
      </w:r>
      <w:r w:rsidR="00CE0C23">
        <w:rPr>
          <w:rFonts w:ascii="Times New Roman" w:eastAsia="Times New Roman" w:hAnsi="Times New Roman" w:cs="Times New Roman"/>
          <w:color w:val="000000"/>
          <w:sz w:val="28"/>
          <w:szCs w:val="28"/>
        </w:rPr>
        <w:t xml:space="preserve"> -</w:t>
      </w:r>
      <w:r w:rsidRPr="008848C2">
        <w:rPr>
          <w:rFonts w:ascii="Times New Roman" w:eastAsia="Times New Roman" w:hAnsi="Times New Roman" w:cs="Times New Roman"/>
          <w:color w:val="000000"/>
          <w:sz w:val="28"/>
          <w:szCs w:val="28"/>
        </w:rPr>
        <w:t xml:space="preserve"> М.:</w:t>
      </w:r>
    </w:p>
    <w:p w:rsidR="00ED3853" w:rsidRPr="008848C2" w:rsidRDefault="00ED3853" w:rsidP="008848C2">
      <w:pPr>
        <w:spacing w:after="0" w:line="360" w:lineRule="auto"/>
        <w:jc w:val="both"/>
        <w:textAlignment w:val="top"/>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lastRenderedPageBreak/>
        <w:t xml:space="preserve">       Наука, 1985. </w:t>
      </w:r>
    </w:p>
    <w:p w:rsidR="00ED3853" w:rsidRPr="0007118C" w:rsidRDefault="00ED3853" w:rsidP="008848C2">
      <w:pPr>
        <w:spacing w:after="0" w:line="360" w:lineRule="auto"/>
        <w:jc w:val="both"/>
        <w:textAlignment w:val="top"/>
        <w:rPr>
          <w:rFonts w:ascii="Times New Roman" w:eastAsia="Times New Roman" w:hAnsi="Times New Roman" w:cs="Times New Roman"/>
          <w:color w:val="000000"/>
          <w:sz w:val="28"/>
          <w:szCs w:val="28"/>
          <w:lang w:val="en-US"/>
        </w:rPr>
      </w:pPr>
      <w:r w:rsidRPr="008848C2">
        <w:rPr>
          <w:rFonts w:ascii="Times New Roman" w:eastAsia="Times New Roman" w:hAnsi="Times New Roman" w:cs="Times New Roman"/>
          <w:color w:val="000000"/>
          <w:sz w:val="28"/>
          <w:szCs w:val="28"/>
        </w:rPr>
        <w:t>1</w:t>
      </w:r>
      <w:r w:rsidR="0007118C">
        <w:rPr>
          <w:rFonts w:ascii="Times New Roman" w:eastAsia="Times New Roman" w:hAnsi="Times New Roman" w:cs="Times New Roman"/>
          <w:color w:val="000000"/>
          <w:sz w:val="28"/>
          <w:szCs w:val="28"/>
        </w:rPr>
        <w:t>9</w:t>
      </w:r>
      <w:r w:rsidRPr="008848C2">
        <w:rPr>
          <w:rFonts w:ascii="Times New Roman" w:eastAsia="Times New Roman" w:hAnsi="Times New Roman" w:cs="Times New Roman"/>
          <w:color w:val="000000"/>
          <w:sz w:val="28"/>
          <w:szCs w:val="28"/>
        </w:rPr>
        <w:t>. Чернявская В.Е.Интерпретация научного текста.</w:t>
      </w:r>
      <w:r w:rsidR="00CE0C23">
        <w:rPr>
          <w:rFonts w:ascii="Times New Roman" w:eastAsia="Times New Roman" w:hAnsi="Times New Roman" w:cs="Times New Roman"/>
          <w:color w:val="000000"/>
          <w:sz w:val="28"/>
          <w:szCs w:val="28"/>
        </w:rPr>
        <w:t xml:space="preserve"> -</w:t>
      </w:r>
      <w:r w:rsidRPr="008848C2">
        <w:rPr>
          <w:rFonts w:ascii="Times New Roman" w:eastAsia="Times New Roman" w:hAnsi="Times New Roman" w:cs="Times New Roman"/>
          <w:color w:val="000000"/>
          <w:sz w:val="28"/>
          <w:szCs w:val="28"/>
        </w:rPr>
        <w:t xml:space="preserve"> М.: КомКнига, 2006.</w:t>
      </w:r>
      <w:r w:rsidR="00CE0C23">
        <w:rPr>
          <w:rFonts w:ascii="Times New Roman" w:eastAsia="Times New Roman" w:hAnsi="Times New Roman" w:cs="Times New Roman"/>
          <w:color w:val="000000"/>
          <w:sz w:val="28"/>
          <w:szCs w:val="28"/>
        </w:rPr>
        <w:t xml:space="preserve"> </w:t>
      </w:r>
      <w:r w:rsidRPr="0007118C">
        <w:rPr>
          <w:rFonts w:ascii="Times New Roman" w:eastAsia="Times New Roman" w:hAnsi="Times New Roman" w:cs="Times New Roman"/>
          <w:color w:val="000000"/>
          <w:sz w:val="28"/>
          <w:szCs w:val="28"/>
          <w:lang w:val="en-US"/>
        </w:rPr>
        <w:t>128</w:t>
      </w:r>
      <w:r w:rsidR="00CE0C23" w:rsidRPr="0007118C">
        <w:rPr>
          <w:rFonts w:ascii="Times New Roman" w:eastAsia="Times New Roman" w:hAnsi="Times New Roman" w:cs="Times New Roman"/>
          <w:color w:val="000000"/>
          <w:sz w:val="28"/>
          <w:szCs w:val="28"/>
          <w:lang w:val="en-US"/>
        </w:rPr>
        <w:t xml:space="preserve"> </w:t>
      </w:r>
      <w:r w:rsidRPr="008848C2">
        <w:rPr>
          <w:rFonts w:ascii="Times New Roman" w:eastAsia="Times New Roman" w:hAnsi="Times New Roman" w:cs="Times New Roman"/>
          <w:color w:val="000000"/>
          <w:sz w:val="28"/>
          <w:szCs w:val="28"/>
        </w:rPr>
        <w:t>с</w:t>
      </w:r>
      <w:r w:rsidR="00CE0C23" w:rsidRPr="0007118C">
        <w:rPr>
          <w:rFonts w:ascii="Times New Roman" w:eastAsia="Times New Roman" w:hAnsi="Times New Roman" w:cs="Times New Roman"/>
          <w:color w:val="000000"/>
          <w:sz w:val="28"/>
          <w:szCs w:val="28"/>
          <w:lang w:val="en-US"/>
        </w:rPr>
        <w:t>.</w:t>
      </w:r>
      <w:r w:rsidRPr="0007118C">
        <w:rPr>
          <w:rFonts w:ascii="Times New Roman" w:eastAsia="Times New Roman" w:hAnsi="Times New Roman" w:cs="Times New Roman"/>
          <w:color w:val="000000"/>
          <w:sz w:val="28"/>
          <w:szCs w:val="28"/>
          <w:lang w:val="en-US"/>
        </w:rPr>
        <w:t xml:space="preserve"> </w:t>
      </w:r>
    </w:p>
    <w:p w:rsidR="0007118C" w:rsidRDefault="0007118C" w:rsidP="006105D4">
      <w:pPr>
        <w:spacing w:after="0" w:line="360" w:lineRule="auto"/>
        <w:jc w:val="both"/>
        <w:textAlignment w:val="top"/>
        <w:rPr>
          <w:rFonts w:ascii="Times New Roman" w:eastAsia="Times New Roman" w:hAnsi="Times New Roman" w:cs="Times New Roman"/>
          <w:color w:val="000000"/>
          <w:sz w:val="28"/>
          <w:szCs w:val="28"/>
        </w:rPr>
      </w:pPr>
    </w:p>
    <w:p w:rsidR="0007118C" w:rsidRDefault="0007118C" w:rsidP="006105D4">
      <w:pPr>
        <w:spacing w:after="0" w:line="360" w:lineRule="auto"/>
        <w:jc w:val="both"/>
        <w:textAlignment w:val="top"/>
        <w:rPr>
          <w:rFonts w:ascii="Times New Roman" w:eastAsia="Times New Roman" w:hAnsi="Times New Roman" w:cs="Times New Roman"/>
          <w:color w:val="000000"/>
          <w:sz w:val="28"/>
          <w:szCs w:val="28"/>
        </w:rPr>
      </w:pPr>
    </w:p>
    <w:p w:rsidR="00ED3853" w:rsidRPr="0007118C" w:rsidRDefault="006105D4" w:rsidP="006105D4">
      <w:pPr>
        <w:spacing w:after="0" w:line="360" w:lineRule="auto"/>
        <w:jc w:val="both"/>
        <w:textAlignment w:val="top"/>
        <w:rPr>
          <w:rFonts w:ascii="Times New Roman" w:eastAsia="Times New Roman" w:hAnsi="Times New Roman" w:cs="Times New Roman"/>
          <w:b/>
          <w:color w:val="000000"/>
          <w:sz w:val="28"/>
          <w:szCs w:val="28"/>
          <w:lang w:val="en-US"/>
        </w:rPr>
      </w:pPr>
      <w:r w:rsidRPr="0007118C">
        <w:rPr>
          <w:rFonts w:ascii="Times New Roman" w:eastAsia="Times New Roman" w:hAnsi="Times New Roman" w:cs="Times New Roman"/>
          <w:b/>
          <w:color w:val="000000"/>
          <w:sz w:val="28"/>
          <w:szCs w:val="28"/>
          <w:lang w:val="en-US"/>
        </w:rPr>
        <w:t xml:space="preserve"> </w:t>
      </w:r>
      <w:r w:rsidR="00ED3853" w:rsidRPr="0007118C">
        <w:rPr>
          <w:rFonts w:ascii="Times New Roman" w:eastAsia="Times New Roman" w:hAnsi="Times New Roman" w:cs="Times New Roman"/>
          <w:b/>
          <w:color w:val="000000"/>
          <w:sz w:val="28"/>
          <w:szCs w:val="28"/>
          <w:lang w:val="en-US"/>
        </w:rPr>
        <w:t>Kochai Mir Sahib Jan Teacher Russian language at Kabul University</w:t>
      </w:r>
    </w:p>
    <w:p w:rsidR="00ED3853" w:rsidRPr="008848C2" w:rsidRDefault="00ED3853" w:rsidP="008848C2">
      <w:pPr>
        <w:spacing w:after="0" w:line="360" w:lineRule="auto"/>
        <w:jc w:val="both"/>
        <w:rPr>
          <w:rFonts w:ascii="Times New Roman" w:eastAsia="Times New Roman" w:hAnsi="Times New Roman" w:cs="Times New Roman"/>
          <w:b/>
          <w:bCs/>
          <w:color w:val="000000"/>
          <w:sz w:val="28"/>
          <w:szCs w:val="28"/>
          <w:lang w:val="en-US"/>
        </w:rPr>
      </w:pPr>
      <w:proofErr w:type="gramStart"/>
      <w:r w:rsidRPr="008848C2">
        <w:rPr>
          <w:rFonts w:ascii="Times New Roman" w:eastAsia="Times New Roman" w:hAnsi="Times New Roman" w:cs="Times New Roman"/>
          <w:b/>
          <w:bCs/>
          <w:color w:val="000000"/>
          <w:sz w:val="28"/>
          <w:szCs w:val="28"/>
        </w:rPr>
        <w:t>А</w:t>
      </w:r>
      <w:proofErr w:type="gramEnd"/>
      <w:r w:rsidRPr="008848C2">
        <w:rPr>
          <w:rFonts w:ascii="Times New Roman" w:eastAsia="Times New Roman" w:hAnsi="Times New Roman" w:cs="Times New Roman"/>
          <w:b/>
          <w:bCs/>
          <w:color w:val="000000"/>
          <w:sz w:val="28"/>
          <w:szCs w:val="28"/>
          <w:lang w:val="en-US"/>
        </w:rPr>
        <w:t>nnotation</w:t>
      </w:r>
    </w:p>
    <w:p w:rsidR="00ED3853" w:rsidRPr="008848C2" w:rsidRDefault="00ED3853" w:rsidP="008848C2">
      <w:pPr>
        <w:spacing w:line="360" w:lineRule="auto"/>
        <w:jc w:val="both"/>
        <w:rPr>
          <w:rFonts w:ascii="Times New Roman" w:eastAsia="Times New Roman" w:hAnsi="Times New Roman" w:cs="Times New Roman"/>
          <w:color w:val="000000"/>
          <w:sz w:val="28"/>
          <w:szCs w:val="28"/>
          <w:lang w:val="en-US"/>
        </w:rPr>
      </w:pPr>
      <w:r w:rsidRPr="008848C2">
        <w:rPr>
          <w:rFonts w:ascii="Times New Roman" w:eastAsia="Times New Roman" w:hAnsi="Times New Roman" w:cs="Times New Roman"/>
          <w:color w:val="000000"/>
          <w:sz w:val="28"/>
          <w:szCs w:val="28"/>
          <w:lang w:val="en-US"/>
        </w:rPr>
        <w:t>The article discusses the genres and substrates of the scientific style, a short history of the scientific style, the relationship with other functional styles and the stylistic features of the scientific style.</w:t>
      </w:r>
    </w:p>
    <w:p w:rsidR="00ED3853" w:rsidRPr="008848C2" w:rsidRDefault="00ED3853" w:rsidP="008848C2">
      <w:pPr>
        <w:spacing w:line="360" w:lineRule="auto"/>
        <w:jc w:val="both"/>
        <w:rPr>
          <w:rFonts w:ascii="Times New Roman" w:eastAsia="Times New Roman" w:hAnsi="Times New Roman" w:cs="Times New Roman"/>
          <w:color w:val="000000"/>
          <w:sz w:val="28"/>
          <w:szCs w:val="28"/>
          <w:lang w:val="en-US"/>
        </w:rPr>
      </w:pPr>
      <w:r w:rsidRPr="008848C2">
        <w:rPr>
          <w:rFonts w:ascii="Times New Roman" w:eastAsia="Times New Roman" w:hAnsi="Times New Roman" w:cs="Times New Roman"/>
          <w:b/>
          <w:bCs/>
          <w:color w:val="000000"/>
          <w:sz w:val="28"/>
          <w:szCs w:val="28"/>
          <w:lang w:val="en-US"/>
        </w:rPr>
        <w:t>Key words:</w:t>
      </w:r>
      <w:r w:rsidRPr="008848C2">
        <w:rPr>
          <w:rFonts w:ascii="Times New Roman" w:eastAsia="Times New Roman" w:hAnsi="Times New Roman" w:cs="Times New Roman"/>
          <w:color w:val="000000"/>
          <w:sz w:val="28"/>
          <w:szCs w:val="28"/>
          <w:lang w:val="en-US"/>
        </w:rPr>
        <w:t xml:space="preserve"> style, genre, sub-style, functional style, language, speech</w:t>
      </w:r>
    </w:p>
    <w:p w:rsidR="00ED3853" w:rsidRPr="008848C2" w:rsidRDefault="00ED3853" w:rsidP="008848C2">
      <w:pPr>
        <w:spacing w:line="360" w:lineRule="auto"/>
        <w:jc w:val="both"/>
        <w:rPr>
          <w:rFonts w:ascii="Times New Roman" w:eastAsia="Times New Roman" w:hAnsi="Times New Roman" w:cs="Times New Roman"/>
          <w:color w:val="000000"/>
          <w:sz w:val="28"/>
          <w:szCs w:val="28"/>
          <w:lang w:val="en-US"/>
        </w:rPr>
      </w:pPr>
    </w:p>
    <w:p w:rsidR="00ED3853" w:rsidRPr="008848C2" w:rsidRDefault="00ED3853" w:rsidP="008848C2">
      <w:pPr>
        <w:spacing w:line="360" w:lineRule="auto"/>
        <w:jc w:val="both"/>
        <w:rPr>
          <w:rFonts w:ascii="Times New Roman" w:hAnsi="Times New Roman" w:cs="Times New Roman"/>
          <w:sz w:val="28"/>
          <w:szCs w:val="28"/>
          <w:lang w:val="en-US"/>
        </w:rPr>
      </w:pPr>
    </w:p>
    <w:p w:rsidR="00ED3853" w:rsidRPr="008848C2" w:rsidRDefault="00ED3853" w:rsidP="008848C2">
      <w:pPr>
        <w:spacing w:line="360" w:lineRule="auto"/>
        <w:jc w:val="both"/>
        <w:rPr>
          <w:rFonts w:ascii="Times New Roman" w:hAnsi="Times New Roman" w:cs="Times New Roman"/>
          <w:sz w:val="28"/>
          <w:szCs w:val="28"/>
          <w:lang w:val="en-US"/>
        </w:rPr>
      </w:pPr>
    </w:p>
    <w:p w:rsidR="00ED3853" w:rsidRPr="008848C2" w:rsidRDefault="00ED3853" w:rsidP="008848C2">
      <w:pPr>
        <w:spacing w:line="360" w:lineRule="auto"/>
        <w:jc w:val="both"/>
        <w:rPr>
          <w:rFonts w:ascii="Times New Roman" w:hAnsi="Times New Roman" w:cs="Times New Roman"/>
          <w:sz w:val="28"/>
          <w:szCs w:val="28"/>
          <w:lang w:val="en-US"/>
        </w:rPr>
      </w:pPr>
    </w:p>
    <w:p w:rsidR="00032CDD" w:rsidRDefault="00032CDD" w:rsidP="00032CD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Василькова Наталья Николаевна  </w:t>
      </w:r>
    </w:p>
    <w:p w:rsidR="00032CDD" w:rsidRPr="00D35F41" w:rsidRDefault="00032CDD" w:rsidP="00032CD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E7303B">
        <w:rPr>
          <w:rFonts w:ascii="Times New Roman" w:hAnsi="Times New Roman" w:cs="Times New Roman"/>
          <w:sz w:val="28"/>
          <w:szCs w:val="28"/>
          <w:lang w:val="en-US"/>
        </w:rPr>
        <w:t>n</w:t>
      </w:r>
      <w:r w:rsidRPr="00D35F41">
        <w:rPr>
          <w:rFonts w:ascii="Times New Roman" w:hAnsi="Times New Roman" w:cs="Times New Roman"/>
          <w:sz w:val="28"/>
          <w:szCs w:val="28"/>
        </w:rPr>
        <w:t>.</w:t>
      </w:r>
      <w:r w:rsidRPr="00E7303B">
        <w:rPr>
          <w:rFonts w:ascii="Times New Roman" w:hAnsi="Times New Roman" w:cs="Times New Roman"/>
          <w:sz w:val="28"/>
          <w:szCs w:val="28"/>
          <w:lang w:val="en-US"/>
        </w:rPr>
        <w:t>vasilkova</w:t>
      </w:r>
      <w:r w:rsidRPr="00D35F41">
        <w:rPr>
          <w:rFonts w:ascii="Times New Roman" w:hAnsi="Times New Roman" w:cs="Times New Roman"/>
          <w:sz w:val="28"/>
          <w:szCs w:val="28"/>
        </w:rPr>
        <w:t>@</w:t>
      </w:r>
      <w:r w:rsidRPr="00E7303B">
        <w:rPr>
          <w:rFonts w:ascii="Times New Roman" w:hAnsi="Times New Roman" w:cs="Times New Roman"/>
          <w:sz w:val="28"/>
          <w:szCs w:val="28"/>
          <w:lang w:val="en-US"/>
        </w:rPr>
        <w:t>mail</w:t>
      </w:r>
      <w:r w:rsidRPr="00D35F41">
        <w:rPr>
          <w:rFonts w:ascii="Times New Roman" w:hAnsi="Times New Roman" w:cs="Times New Roman"/>
          <w:sz w:val="28"/>
          <w:szCs w:val="28"/>
        </w:rPr>
        <w:t>.</w:t>
      </w:r>
      <w:r w:rsidRPr="00E7303B">
        <w:rPr>
          <w:rFonts w:ascii="Times New Roman" w:hAnsi="Times New Roman" w:cs="Times New Roman"/>
          <w:sz w:val="28"/>
          <w:szCs w:val="28"/>
          <w:lang w:val="en-US"/>
        </w:rPr>
        <w:t>ru</w:t>
      </w:r>
      <w:r w:rsidRPr="009D7470">
        <w:rPr>
          <w:rFonts w:ascii="Times New Roman" w:hAnsi="Times New Roman" w:cs="Times New Roman"/>
          <w:sz w:val="28"/>
          <w:szCs w:val="28"/>
        </w:rPr>
        <w:t xml:space="preserve"> </w:t>
      </w:r>
      <w:r w:rsidRPr="00EE622C">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7</w:t>
      </w:r>
      <w:r w:rsidRPr="00D35F41">
        <w:rPr>
          <w:rFonts w:ascii="Times New Roman" w:hAnsi="Times New Roman" w:cs="Times New Roman"/>
          <w:sz w:val="28"/>
          <w:szCs w:val="28"/>
        </w:rPr>
        <w:t>9160907930</w:t>
      </w:r>
    </w:p>
    <w:p w:rsidR="00032CDD" w:rsidRDefault="00032CDD" w:rsidP="00032CDD">
      <w:pPr>
        <w:tabs>
          <w:tab w:val="left" w:pos="8647"/>
          <w:tab w:val="left" w:pos="8931"/>
        </w:tabs>
        <w:spacing w:after="0" w:line="240" w:lineRule="auto"/>
        <w:ind w:right="-850"/>
        <w:rPr>
          <w:rFonts w:ascii="Times New Roman" w:hAnsi="Times New Roman" w:cs="Times New Roman"/>
          <w:sz w:val="28"/>
          <w:szCs w:val="28"/>
        </w:rPr>
      </w:pPr>
      <w:r w:rsidRPr="003E359D">
        <w:rPr>
          <w:rFonts w:ascii="Times New Roman" w:hAnsi="Times New Roman" w:cs="Times New Roman"/>
          <w:sz w:val="28"/>
          <w:szCs w:val="28"/>
        </w:rPr>
        <w:t>Московский государственный университет имени М.В.Ломоносова</w:t>
      </w:r>
      <w:r>
        <w:rPr>
          <w:rFonts w:ascii="Times New Roman" w:hAnsi="Times New Roman" w:cs="Times New Roman"/>
          <w:sz w:val="28"/>
          <w:szCs w:val="28"/>
        </w:rPr>
        <w:t>,</w:t>
      </w:r>
    </w:p>
    <w:p w:rsidR="00032CDD" w:rsidRDefault="00032CDD" w:rsidP="00032CDD">
      <w:pPr>
        <w:tabs>
          <w:tab w:val="left" w:pos="8647"/>
          <w:tab w:val="left" w:pos="8931"/>
        </w:tabs>
        <w:spacing w:after="0" w:line="240" w:lineRule="auto"/>
        <w:ind w:right="-850"/>
        <w:rPr>
          <w:rFonts w:ascii="Times New Roman" w:hAnsi="Times New Roman" w:cs="Times New Roman"/>
          <w:sz w:val="28"/>
          <w:szCs w:val="28"/>
        </w:rPr>
      </w:pPr>
      <w:r>
        <w:rPr>
          <w:rFonts w:ascii="Times New Roman" w:hAnsi="Times New Roman" w:cs="Times New Roman"/>
          <w:sz w:val="28"/>
          <w:szCs w:val="28"/>
        </w:rPr>
        <w:t>доцент кафедры стилистики русского языка</w:t>
      </w:r>
    </w:p>
    <w:p w:rsidR="00032CDD" w:rsidRDefault="00032CDD" w:rsidP="00032CDD">
      <w:pPr>
        <w:tabs>
          <w:tab w:val="left" w:pos="8647"/>
          <w:tab w:val="left" w:pos="8931"/>
        </w:tabs>
        <w:spacing w:after="0" w:line="240" w:lineRule="auto"/>
        <w:ind w:right="-850"/>
        <w:rPr>
          <w:rFonts w:ascii="Times New Roman" w:hAnsi="Times New Roman" w:cs="Times New Roman"/>
          <w:sz w:val="28"/>
          <w:szCs w:val="28"/>
        </w:rPr>
      </w:pPr>
      <w:r>
        <w:rPr>
          <w:rFonts w:ascii="Times New Roman" w:hAnsi="Times New Roman" w:cs="Times New Roman"/>
          <w:sz w:val="28"/>
          <w:szCs w:val="28"/>
        </w:rPr>
        <w:t>кандидат филологических наук</w:t>
      </w:r>
    </w:p>
    <w:p w:rsidR="00032CDD" w:rsidRDefault="00032CDD" w:rsidP="00032CDD">
      <w:pPr>
        <w:autoSpaceDE w:val="0"/>
        <w:autoSpaceDN w:val="0"/>
        <w:adjustRightInd w:val="0"/>
        <w:spacing w:after="0" w:line="360" w:lineRule="auto"/>
        <w:ind w:right="-850"/>
        <w:jc w:val="both"/>
        <w:rPr>
          <w:rFonts w:ascii="Times New Roman" w:hAnsi="Times New Roman" w:cs="Times New Roman"/>
          <w:bCs/>
          <w:sz w:val="24"/>
          <w:szCs w:val="24"/>
        </w:rPr>
      </w:pPr>
    </w:p>
    <w:p w:rsidR="00032CDD" w:rsidRPr="00D35F41" w:rsidRDefault="00032CDD" w:rsidP="00032CDD">
      <w:pPr>
        <w:spacing w:after="0"/>
        <w:jc w:val="center"/>
        <w:rPr>
          <w:rFonts w:ascii="Times New Roman" w:eastAsia="Calibri" w:hAnsi="Times New Roman" w:cs="Times New Roman"/>
          <w:sz w:val="28"/>
          <w:szCs w:val="28"/>
        </w:rPr>
      </w:pPr>
      <w:r w:rsidRPr="00D35F41">
        <w:rPr>
          <w:rFonts w:ascii="Times New Roman" w:eastAsia="Calibri" w:hAnsi="Times New Roman" w:cs="Times New Roman"/>
          <w:sz w:val="28"/>
          <w:szCs w:val="28"/>
        </w:rPr>
        <w:t>Категориальная сущность фигуры как объекта</w:t>
      </w:r>
    </w:p>
    <w:p w:rsidR="00032CDD" w:rsidRDefault="00032CDD" w:rsidP="00032CDD">
      <w:pPr>
        <w:spacing w:after="0"/>
        <w:ind w:left="-567" w:firstLine="709"/>
        <w:jc w:val="center"/>
        <w:rPr>
          <w:rFonts w:ascii="Times New Roman" w:eastAsia="Calibri" w:hAnsi="Times New Roman" w:cs="Times New Roman"/>
          <w:sz w:val="28"/>
          <w:szCs w:val="28"/>
        </w:rPr>
      </w:pPr>
      <w:r w:rsidRPr="00D35F41">
        <w:rPr>
          <w:rFonts w:ascii="Times New Roman" w:eastAsia="Calibri" w:hAnsi="Times New Roman" w:cs="Times New Roman"/>
          <w:sz w:val="28"/>
          <w:szCs w:val="28"/>
        </w:rPr>
        <w:t xml:space="preserve"> стилистического исследования</w:t>
      </w:r>
    </w:p>
    <w:p w:rsidR="00032CDD" w:rsidRDefault="00032CDD" w:rsidP="00032CDD">
      <w:pPr>
        <w:spacing w:after="0"/>
        <w:ind w:left="-567" w:firstLine="709"/>
        <w:jc w:val="center"/>
        <w:rPr>
          <w:rFonts w:ascii="Times New Roman" w:eastAsia="Calibri" w:hAnsi="Times New Roman" w:cs="Times New Roman"/>
          <w:sz w:val="28"/>
          <w:szCs w:val="28"/>
        </w:rPr>
      </w:pPr>
    </w:p>
    <w:p w:rsidR="00032CDD" w:rsidRPr="008E0958" w:rsidRDefault="00032CDD" w:rsidP="00032CDD">
      <w:pPr>
        <w:spacing w:after="0" w:line="240" w:lineRule="auto"/>
        <w:ind w:left="-567" w:firstLine="709"/>
        <w:jc w:val="both"/>
        <w:rPr>
          <w:rFonts w:ascii="Times New Roman" w:eastAsia="Calibri" w:hAnsi="Times New Roman" w:cs="Times New Roman"/>
          <w:sz w:val="28"/>
          <w:szCs w:val="28"/>
        </w:rPr>
      </w:pPr>
      <w:r w:rsidRPr="00F95FA2">
        <w:rPr>
          <w:rFonts w:ascii="Times New Roman" w:hAnsi="Times New Roman" w:cs="Times New Roman"/>
          <w:b/>
          <w:iCs/>
          <w:sz w:val="28"/>
          <w:szCs w:val="28"/>
        </w:rPr>
        <w:t>Аннотация</w:t>
      </w:r>
      <w:r w:rsidRPr="00DC2BA3">
        <w:rPr>
          <w:rFonts w:ascii="Times New Roman" w:hAnsi="Times New Roman" w:cs="Times New Roman"/>
          <w:iCs/>
          <w:sz w:val="28"/>
          <w:szCs w:val="28"/>
        </w:rPr>
        <w:t>.</w:t>
      </w:r>
      <w:r w:rsidRPr="00623BED">
        <w:rPr>
          <w:rFonts w:ascii="Times New Roman" w:hAnsi="Times New Roman" w:cs="Times New Roman"/>
          <w:sz w:val="24"/>
          <w:szCs w:val="24"/>
        </w:rPr>
        <w:t xml:space="preserve"> </w:t>
      </w:r>
      <w:r w:rsidRPr="00EE428C">
        <w:rPr>
          <w:rFonts w:ascii="Times New Roman" w:hAnsi="Times New Roman" w:cs="Times New Roman"/>
          <w:sz w:val="24"/>
          <w:szCs w:val="24"/>
        </w:rPr>
        <w:t xml:space="preserve"> </w:t>
      </w:r>
      <w:r w:rsidRPr="008E0958">
        <w:rPr>
          <w:rFonts w:ascii="Times New Roman" w:eastAsia="Calibri" w:hAnsi="Times New Roman" w:cs="Times New Roman"/>
          <w:sz w:val="28"/>
          <w:szCs w:val="28"/>
        </w:rPr>
        <w:t xml:space="preserve">Эффективность речевого произведения, а также общая эмоциональная выразительность медиатекста создается средствами стилистических единиц экспрессивного синтаксиса, к которым наряду с другими синтаксическими средствами относятся и стилистические фигуры. </w:t>
      </w:r>
      <w:r w:rsidRPr="008E0958">
        <w:rPr>
          <w:rFonts w:ascii="Times New Roman" w:hAnsi="Times New Roman" w:cs="Times New Roman"/>
          <w:color w:val="000000"/>
          <w:sz w:val="28"/>
          <w:szCs w:val="28"/>
        </w:rPr>
        <w:t xml:space="preserve">Стилистическая фигура является устойчивым синтаксическим образованием, которое отличается от синтаксических построений нейтральной речи, </w:t>
      </w:r>
      <w:r w:rsidRPr="008E0958">
        <w:rPr>
          <w:rFonts w:ascii="Times New Roman" w:eastAsia="Calibri" w:hAnsi="Times New Roman" w:cs="Times New Roman"/>
          <w:sz w:val="28"/>
          <w:szCs w:val="28"/>
        </w:rPr>
        <w:t>определение структурно-функциональных особенностей этих единиц экспрессивного синтаксиса требует обращения к категориальной сущности фигур.</w:t>
      </w:r>
      <w:r>
        <w:rPr>
          <w:rFonts w:ascii="Times New Roman" w:eastAsia="Calibri" w:hAnsi="Times New Roman" w:cs="Times New Roman"/>
          <w:sz w:val="28"/>
          <w:szCs w:val="28"/>
        </w:rPr>
        <w:t xml:space="preserve"> </w:t>
      </w:r>
      <w:r w:rsidRPr="008E0958">
        <w:rPr>
          <w:rFonts w:ascii="Times New Roman" w:eastAsia="Calibri" w:hAnsi="Times New Roman" w:cs="Times New Roman"/>
          <w:sz w:val="28"/>
          <w:szCs w:val="28"/>
        </w:rPr>
        <w:lastRenderedPageBreak/>
        <w:t xml:space="preserve">Эмфатические, суггестивные и изобразительные фигуры </w:t>
      </w:r>
      <w:r w:rsidRPr="008E0958">
        <w:rPr>
          <w:rFonts w:ascii="Times New Roman" w:hAnsi="Times New Roman" w:cs="Times New Roman"/>
          <w:sz w:val="28"/>
          <w:szCs w:val="28"/>
        </w:rPr>
        <w:t xml:space="preserve">широко представлены в самых разных </w:t>
      </w:r>
      <w:r>
        <w:rPr>
          <w:rFonts w:ascii="Times New Roman" w:hAnsi="Times New Roman" w:cs="Times New Roman"/>
          <w:sz w:val="28"/>
          <w:szCs w:val="28"/>
        </w:rPr>
        <w:t>типах медиатекста.</w:t>
      </w:r>
    </w:p>
    <w:p w:rsidR="00032CDD" w:rsidRPr="008E0958" w:rsidRDefault="00032CDD" w:rsidP="00032CDD">
      <w:pPr>
        <w:spacing w:after="0" w:line="240" w:lineRule="auto"/>
        <w:ind w:left="-567" w:firstLine="709"/>
        <w:rPr>
          <w:rFonts w:ascii="Times New Roman" w:hAnsi="Times New Roman" w:cs="Times New Roman"/>
          <w:sz w:val="28"/>
          <w:szCs w:val="28"/>
        </w:rPr>
      </w:pPr>
      <w:r w:rsidRPr="008E0958">
        <w:rPr>
          <w:rFonts w:ascii="Times New Roman" w:hAnsi="Times New Roman" w:cs="Times New Roman"/>
          <w:sz w:val="28"/>
          <w:szCs w:val="28"/>
        </w:rPr>
        <w:t xml:space="preserve"> </w:t>
      </w:r>
    </w:p>
    <w:p w:rsidR="00032CDD" w:rsidRPr="003D0644" w:rsidRDefault="00032CDD" w:rsidP="00032CDD">
      <w:pPr>
        <w:spacing w:after="0" w:line="240" w:lineRule="auto"/>
        <w:ind w:left="-567" w:firstLine="709"/>
        <w:rPr>
          <w:rFonts w:ascii="Times New Roman" w:hAnsi="Times New Roman" w:cs="Times New Roman"/>
          <w:sz w:val="24"/>
          <w:szCs w:val="24"/>
        </w:rPr>
      </w:pPr>
      <w:r w:rsidRPr="00F95FA2">
        <w:rPr>
          <w:rFonts w:ascii="Times New Roman" w:eastAsia="Calibri" w:hAnsi="Times New Roman" w:cs="Times New Roman"/>
          <w:b/>
          <w:sz w:val="28"/>
          <w:szCs w:val="28"/>
        </w:rPr>
        <w:t>Ключевые слова</w:t>
      </w:r>
      <w:r>
        <w:rPr>
          <w:rFonts w:ascii="Times New Roman" w:eastAsia="Calibri" w:hAnsi="Times New Roman" w:cs="Times New Roman"/>
          <w:sz w:val="28"/>
          <w:szCs w:val="28"/>
        </w:rPr>
        <w:t>: стилистическая фигура,</w:t>
      </w:r>
      <w:r w:rsidRPr="00760B0F">
        <w:rPr>
          <w:rFonts w:ascii="Times New Roman" w:eastAsia="Calibri" w:hAnsi="Times New Roman" w:cs="Times New Roman"/>
          <w:sz w:val="28"/>
          <w:szCs w:val="28"/>
        </w:rPr>
        <w:t xml:space="preserve"> </w:t>
      </w:r>
      <w:r>
        <w:rPr>
          <w:rFonts w:ascii="Times New Roman" w:eastAsia="Calibri" w:hAnsi="Times New Roman" w:cs="Times New Roman"/>
          <w:sz w:val="28"/>
          <w:szCs w:val="28"/>
        </w:rPr>
        <w:t>единица экспрессивного синтаксиса,  грамматическая категория, типология стилистических фигур, суггестивные, эмфатические, изобразительные фигуры.</w:t>
      </w:r>
    </w:p>
    <w:p w:rsidR="00032CDD" w:rsidRDefault="00032CDD" w:rsidP="00032CDD">
      <w:pPr>
        <w:pStyle w:val="HTML"/>
        <w:shd w:val="clear" w:color="auto" w:fill="FFFFFF"/>
        <w:ind w:left="-567" w:firstLine="709"/>
        <w:rPr>
          <w:rFonts w:ascii="Times New Roman" w:hAnsi="Times New Roman" w:cs="Times New Roman"/>
          <w:color w:val="212121"/>
          <w:sz w:val="28"/>
          <w:szCs w:val="28"/>
        </w:rPr>
      </w:pPr>
    </w:p>
    <w:p w:rsidR="00032CDD" w:rsidRDefault="00032CDD" w:rsidP="00032CDD">
      <w:pPr>
        <w:pStyle w:val="HTML"/>
        <w:shd w:val="clear" w:color="auto" w:fill="FFFFFF"/>
        <w:ind w:left="-567" w:firstLine="709"/>
        <w:rPr>
          <w:rFonts w:ascii="Times New Roman" w:hAnsi="Times New Roman" w:cs="Times New Roman"/>
          <w:color w:val="212121"/>
          <w:sz w:val="28"/>
          <w:szCs w:val="28"/>
        </w:rPr>
      </w:pPr>
    </w:p>
    <w:p w:rsidR="00032CDD" w:rsidRPr="00032CDD" w:rsidRDefault="00032CDD" w:rsidP="00032CDD">
      <w:pPr>
        <w:pStyle w:val="HTML"/>
        <w:ind w:left="-567" w:firstLine="709"/>
        <w:jc w:val="both"/>
        <w:rPr>
          <w:rFonts w:ascii="Times New Roman" w:hAnsi="Times New Roman" w:cs="Times New Roman"/>
          <w:color w:val="222222"/>
          <w:sz w:val="28"/>
          <w:szCs w:val="28"/>
          <w:lang w:val="en-US"/>
        </w:rPr>
      </w:pPr>
      <w:r w:rsidRPr="00EE428C">
        <w:rPr>
          <w:rFonts w:ascii="Times New Roman" w:hAnsi="Times New Roman" w:cs="Times New Roman"/>
          <w:b/>
          <w:sz w:val="28"/>
          <w:szCs w:val="28"/>
          <w:lang w:val="en-US"/>
        </w:rPr>
        <w:t>Abstract.</w:t>
      </w:r>
      <w:r w:rsidRPr="00EE428C">
        <w:rPr>
          <w:lang w:val="en-US"/>
        </w:rPr>
        <w:t xml:space="preserve"> </w:t>
      </w:r>
      <w:r w:rsidRPr="00EE428C">
        <w:rPr>
          <w:rFonts w:ascii="Times New Roman" w:hAnsi="Times New Roman" w:cs="Times New Roman"/>
          <w:color w:val="212121"/>
          <w:sz w:val="28"/>
          <w:szCs w:val="28"/>
          <w:lang w:val="en-US"/>
        </w:rPr>
        <w:t xml:space="preserve">The effectiveness of the speech is created by means of stylistic units of expressive syntax, </w:t>
      </w:r>
      <w:r w:rsidRPr="008E0958">
        <w:rPr>
          <w:rFonts w:ascii="Times New Roman" w:hAnsi="Times New Roman" w:cs="Times New Roman"/>
          <w:color w:val="212121"/>
          <w:sz w:val="28"/>
          <w:szCs w:val="28"/>
          <w:lang w:val="en-US"/>
        </w:rPr>
        <w:t>t</w:t>
      </w:r>
      <w:r w:rsidRPr="00EE428C">
        <w:rPr>
          <w:rFonts w:ascii="Times New Roman" w:hAnsi="Times New Roman" w:cs="Times New Roman"/>
          <w:color w:val="212121"/>
          <w:sz w:val="28"/>
          <w:szCs w:val="28"/>
          <w:lang w:val="en-US"/>
        </w:rPr>
        <w:t>o which speech figures belong.</w:t>
      </w:r>
      <w:r w:rsidRPr="00EE428C">
        <w:rPr>
          <w:rFonts w:ascii="Times New Roman" w:hAnsi="Times New Roman" w:cs="Times New Roman"/>
          <w:color w:val="222222"/>
          <w:sz w:val="28"/>
          <w:szCs w:val="28"/>
          <w:lang w:val="en-US"/>
        </w:rPr>
        <w:t xml:space="preserve"> A stylistic figure is a stable syntactic formation, which differs from the syntactic constructions of neutral </w:t>
      </w:r>
      <w:proofErr w:type="gramStart"/>
      <w:r w:rsidRPr="00EE428C">
        <w:rPr>
          <w:rFonts w:ascii="Times New Roman" w:hAnsi="Times New Roman" w:cs="Times New Roman"/>
          <w:color w:val="222222"/>
          <w:sz w:val="28"/>
          <w:szCs w:val="28"/>
          <w:lang w:val="en-US"/>
        </w:rPr>
        <w:t>speech,</w:t>
      </w:r>
      <w:proofErr w:type="gramEnd"/>
      <w:r w:rsidRPr="00EE428C">
        <w:rPr>
          <w:rFonts w:ascii="Times New Roman" w:hAnsi="Times New Roman" w:cs="Times New Roman"/>
          <w:color w:val="222222"/>
          <w:sz w:val="28"/>
          <w:szCs w:val="28"/>
          <w:lang w:val="en-US"/>
        </w:rPr>
        <w:t xml:space="preserve"> the definition of structural and functional features of these units of expressive syntax requires an appeal to the categorical essence of the figures. </w:t>
      </w:r>
      <w:r w:rsidRPr="00032CDD">
        <w:rPr>
          <w:rFonts w:ascii="Times New Roman" w:hAnsi="Times New Roman" w:cs="Times New Roman"/>
          <w:color w:val="212121"/>
          <w:sz w:val="28"/>
          <w:szCs w:val="28"/>
          <w:lang w:val="en-US"/>
        </w:rPr>
        <w:t xml:space="preserve">Emphatic, suggestive and </w:t>
      </w:r>
      <w:proofErr w:type="gramStart"/>
      <w:r w:rsidRPr="00032CDD">
        <w:rPr>
          <w:rFonts w:ascii="Times New Roman" w:hAnsi="Times New Roman" w:cs="Times New Roman"/>
          <w:color w:val="212121"/>
          <w:sz w:val="28"/>
          <w:szCs w:val="28"/>
          <w:lang w:val="en-US"/>
        </w:rPr>
        <w:t>figurative  units</w:t>
      </w:r>
      <w:proofErr w:type="gramEnd"/>
      <w:r w:rsidRPr="00032CDD">
        <w:rPr>
          <w:rFonts w:ascii="Times New Roman" w:hAnsi="Times New Roman" w:cs="Times New Roman"/>
          <w:color w:val="212121"/>
          <w:sz w:val="28"/>
          <w:szCs w:val="28"/>
          <w:lang w:val="en-US"/>
        </w:rPr>
        <w:t xml:space="preserve"> are widely represented in various types of media text. However, their role is especially great in public speech and in journalism, which are characterized as modally-emotional, evaluative style of narration</w:t>
      </w:r>
    </w:p>
    <w:p w:rsidR="00032CDD" w:rsidRPr="008E0958" w:rsidRDefault="00032CDD" w:rsidP="00032CDD">
      <w:pPr>
        <w:pStyle w:val="HTML"/>
        <w:shd w:val="clear" w:color="auto" w:fill="FFFFFF"/>
        <w:ind w:left="-567" w:firstLine="709"/>
        <w:rPr>
          <w:rFonts w:ascii="Times New Roman" w:hAnsi="Times New Roman" w:cs="Times New Roman"/>
          <w:sz w:val="28"/>
          <w:szCs w:val="28"/>
          <w:lang w:val="en-US"/>
        </w:rPr>
      </w:pPr>
    </w:p>
    <w:p w:rsidR="00032CDD" w:rsidRPr="00032CDD" w:rsidRDefault="00032CDD" w:rsidP="00032CDD">
      <w:pPr>
        <w:pStyle w:val="HTML"/>
        <w:spacing w:line="451" w:lineRule="atLeast"/>
        <w:rPr>
          <w:rFonts w:ascii="Times New Roman" w:hAnsi="Times New Roman" w:cs="Times New Roman"/>
          <w:color w:val="222222"/>
          <w:sz w:val="28"/>
          <w:szCs w:val="28"/>
          <w:lang w:val="en-US"/>
        </w:rPr>
      </w:pPr>
      <w:r w:rsidRPr="00032CDD">
        <w:rPr>
          <w:rFonts w:ascii="Times New Roman" w:hAnsi="Times New Roman" w:cs="Times New Roman"/>
          <w:b/>
          <w:sz w:val="28"/>
          <w:szCs w:val="28"/>
          <w:lang w:val="en-US"/>
        </w:rPr>
        <w:t>Keywords</w:t>
      </w:r>
      <w:r w:rsidRPr="00032CDD">
        <w:rPr>
          <w:rFonts w:ascii="Times New Roman" w:hAnsi="Times New Roman" w:cs="Times New Roman"/>
          <w:sz w:val="28"/>
          <w:szCs w:val="28"/>
          <w:lang w:val="en-US"/>
        </w:rPr>
        <w:t>:</w:t>
      </w:r>
      <w:r w:rsidRPr="00032CDD">
        <w:rPr>
          <w:rFonts w:ascii="Times New Roman" w:hAnsi="Times New Roman" w:cs="Times New Roman"/>
          <w:color w:val="212121"/>
          <w:sz w:val="28"/>
          <w:szCs w:val="28"/>
          <w:lang w:val="en-US"/>
        </w:rPr>
        <w:t xml:space="preserve"> stylistic figure, expressive syntax unit, </w:t>
      </w:r>
      <w:r w:rsidRPr="00032CDD">
        <w:rPr>
          <w:rFonts w:ascii="Times New Roman" w:hAnsi="Times New Roman" w:cs="Times New Roman"/>
          <w:color w:val="222222"/>
          <w:sz w:val="28"/>
          <w:szCs w:val="28"/>
          <w:lang w:val="en-US"/>
        </w:rPr>
        <w:t>grammatical category</w:t>
      </w:r>
    </w:p>
    <w:p w:rsidR="00032CDD" w:rsidRPr="00032CDD" w:rsidRDefault="00032CDD" w:rsidP="00032CDD">
      <w:pPr>
        <w:pStyle w:val="HTML"/>
        <w:shd w:val="clear" w:color="auto" w:fill="FFFFFF"/>
        <w:ind w:left="-567" w:firstLine="709"/>
        <w:rPr>
          <w:rFonts w:ascii="Times New Roman" w:hAnsi="Times New Roman" w:cs="Times New Roman"/>
          <w:color w:val="212121"/>
          <w:sz w:val="28"/>
          <w:szCs w:val="28"/>
          <w:lang w:val="en-US"/>
        </w:rPr>
      </w:pPr>
      <w:proofErr w:type="gramStart"/>
      <w:r w:rsidRPr="00032CDD">
        <w:rPr>
          <w:rFonts w:ascii="Times New Roman" w:hAnsi="Times New Roman" w:cs="Times New Roman"/>
          <w:color w:val="212121"/>
          <w:sz w:val="28"/>
          <w:szCs w:val="28"/>
          <w:lang w:val="en-US"/>
        </w:rPr>
        <w:t>typology</w:t>
      </w:r>
      <w:proofErr w:type="gramEnd"/>
      <w:r w:rsidRPr="00032CDD">
        <w:rPr>
          <w:rFonts w:ascii="Times New Roman" w:hAnsi="Times New Roman" w:cs="Times New Roman"/>
          <w:color w:val="212121"/>
          <w:sz w:val="28"/>
          <w:szCs w:val="28"/>
          <w:lang w:val="en-US"/>
        </w:rPr>
        <w:t xml:space="preserve"> of stylistic figures, suggestive, emphatic, figurative figures</w:t>
      </w:r>
    </w:p>
    <w:p w:rsidR="00032CDD" w:rsidRPr="00032CDD" w:rsidRDefault="00032CDD" w:rsidP="00032CDD">
      <w:pPr>
        <w:spacing w:after="0"/>
        <w:ind w:left="-567" w:firstLine="709"/>
        <w:rPr>
          <w:rFonts w:ascii="Times New Roman" w:eastAsia="Calibri" w:hAnsi="Times New Roman" w:cs="Times New Roman"/>
          <w:sz w:val="28"/>
          <w:szCs w:val="28"/>
          <w:lang w:val="en-US"/>
        </w:rPr>
      </w:pPr>
    </w:p>
    <w:p w:rsidR="00032CDD" w:rsidRPr="00032CDD" w:rsidRDefault="00032CDD" w:rsidP="00032CDD">
      <w:pPr>
        <w:spacing w:after="0"/>
        <w:ind w:left="-567" w:firstLine="709"/>
        <w:jc w:val="center"/>
        <w:rPr>
          <w:rFonts w:ascii="Times New Roman" w:eastAsia="Calibri" w:hAnsi="Times New Roman" w:cs="Times New Roman"/>
          <w:sz w:val="28"/>
          <w:szCs w:val="28"/>
          <w:lang w:val="en-US"/>
        </w:rPr>
      </w:pPr>
    </w:p>
    <w:p w:rsidR="00032CDD" w:rsidRDefault="00032CDD" w:rsidP="00032CDD">
      <w:pPr>
        <w:spacing w:after="0" w:line="360" w:lineRule="auto"/>
        <w:ind w:left="-56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Целенаправленное речевое воздействие, реализуемое во всех областях человеческой деятельности, как </w:t>
      </w:r>
      <w:proofErr w:type="gramStart"/>
      <w:r>
        <w:rPr>
          <w:rFonts w:ascii="Times New Roman" w:eastAsia="Calibri" w:hAnsi="Times New Roman" w:cs="Times New Roman"/>
          <w:sz w:val="28"/>
          <w:szCs w:val="28"/>
        </w:rPr>
        <w:t>правило</w:t>
      </w:r>
      <w:proofErr w:type="gramEnd"/>
      <w:r>
        <w:rPr>
          <w:rFonts w:ascii="Times New Roman" w:eastAsia="Calibri" w:hAnsi="Times New Roman" w:cs="Times New Roman"/>
          <w:sz w:val="28"/>
          <w:szCs w:val="28"/>
        </w:rPr>
        <w:t xml:space="preserve"> сопровождается использованием ярких средств речевой выразительности и экспрессивности, среди которых стилистические фигуры по праву занимают значительное место.</w:t>
      </w:r>
    </w:p>
    <w:p w:rsidR="00032CDD" w:rsidRPr="00F34E9F" w:rsidRDefault="00032CDD" w:rsidP="00032CDD">
      <w:pPr>
        <w:spacing w:after="0" w:line="360" w:lineRule="auto"/>
        <w:ind w:left="-567" w:firstLine="709"/>
        <w:rPr>
          <w:rFonts w:ascii="Times New Roman" w:hAnsi="Times New Roman" w:cs="Times New Roman"/>
          <w:sz w:val="28"/>
          <w:szCs w:val="28"/>
        </w:rPr>
      </w:pPr>
      <w:r>
        <w:rPr>
          <w:rFonts w:ascii="Times New Roman" w:hAnsi="Times New Roman" w:cs="Times New Roman"/>
          <w:sz w:val="28"/>
          <w:szCs w:val="28"/>
        </w:rPr>
        <w:t xml:space="preserve">Следует сразу оговориться относительно термина «стилистическая фигура», так как наряду с ним используется также термин «риторическая фигура». Надо заметить, что прилагательное риторический закреплено в номинациях некоторых конкретных фигур (риторический вопрос, риторическое обращение, риторическое восклицание и т.д.) Главным же основанием для выбора термина «стилистическая фигура» является то обстоятельство, что фигуры выступают стилистически маркированным средством речевого контакта в коммуникации в качестве адресованной единицы общения, выражающей намерение автора. </w:t>
      </w:r>
    </w:p>
    <w:p w:rsidR="00032CDD" w:rsidRDefault="00032CDD" w:rsidP="00032CDD">
      <w:pPr>
        <w:spacing w:after="0" w:line="360" w:lineRule="auto"/>
        <w:ind w:left="-567" w:firstLine="709"/>
        <w:rPr>
          <w:rFonts w:ascii="Times New Roman" w:eastAsia="Calibri" w:hAnsi="Times New Roman" w:cs="Times New Roman"/>
          <w:sz w:val="28"/>
          <w:szCs w:val="28"/>
        </w:rPr>
      </w:pPr>
      <w:proofErr w:type="gramStart"/>
      <w:r w:rsidRPr="00D35F41">
        <w:rPr>
          <w:rFonts w:ascii="Times New Roman" w:eastAsia="Calibri" w:hAnsi="Times New Roman" w:cs="Times New Roman"/>
          <w:sz w:val="28"/>
          <w:szCs w:val="28"/>
        </w:rPr>
        <w:t>В традиционном понимании стилистические фигуры могут быть отнесены</w:t>
      </w:r>
      <w:r>
        <w:rPr>
          <w:rFonts w:ascii="Times New Roman" w:eastAsia="Calibri" w:hAnsi="Times New Roman" w:cs="Times New Roman"/>
          <w:sz w:val="28"/>
          <w:szCs w:val="28"/>
        </w:rPr>
        <w:t xml:space="preserve"> к ярким средствам создания  экспрессивности и выразительности текста, которое выходит «за рамки практически необходимых норм» (Квятковский А.П. Поэтический словарь.</w:t>
      </w:r>
      <w:proofErr w:type="gramEnd"/>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М., 1966, с.321).</w:t>
      </w:r>
      <w:proofErr w:type="gramEnd"/>
      <w:r>
        <w:rPr>
          <w:rFonts w:ascii="Times New Roman" w:eastAsia="Calibri" w:hAnsi="Times New Roman" w:cs="Times New Roman"/>
          <w:sz w:val="28"/>
          <w:szCs w:val="28"/>
        </w:rPr>
        <w:t xml:space="preserve"> Однако это отклонение от норм нулевой </w:t>
      </w:r>
      <w:r>
        <w:rPr>
          <w:rFonts w:ascii="Times New Roman" w:eastAsia="Calibri" w:hAnsi="Times New Roman" w:cs="Times New Roman"/>
          <w:sz w:val="28"/>
          <w:szCs w:val="28"/>
        </w:rPr>
        <w:lastRenderedPageBreak/>
        <w:t xml:space="preserve">стилистически нейтральной речи не представляет собой явления спонтанного, хаотического, бессистемного. В действительности отход от нейтральной нормы повествования с помощью использования стилистических фигур является заранее продуманным, намеренным и системным. Поэтому вычленение </w:t>
      </w:r>
      <w:r w:rsidRPr="005F6309">
        <w:rPr>
          <w:rFonts w:ascii="Times New Roman" w:eastAsia="Calibri" w:hAnsi="Times New Roman" w:cs="Times New Roman"/>
          <w:sz w:val="28"/>
          <w:szCs w:val="28"/>
        </w:rPr>
        <w:t>структурно-функциональных особенностей</w:t>
      </w:r>
      <w:r>
        <w:rPr>
          <w:rFonts w:ascii="Times New Roman" w:eastAsia="Calibri" w:hAnsi="Times New Roman" w:cs="Times New Roman"/>
          <w:sz w:val="28"/>
          <w:szCs w:val="28"/>
        </w:rPr>
        <w:t xml:space="preserve"> этих единиц экспрессивного синтаксиса требует обращения к категориальной сущности фигур.</w:t>
      </w:r>
    </w:p>
    <w:p w:rsidR="00032CDD" w:rsidRDefault="00032CDD" w:rsidP="00032CDD">
      <w:pPr>
        <w:pStyle w:val="a4"/>
        <w:spacing w:before="0" w:beforeAutospacing="0" w:after="0" w:afterAutospacing="0" w:line="360" w:lineRule="auto"/>
        <w:ind w:left="-567" w:firstLine="709"/>
        <w:rPr>
          <w:color w:val="000000"/>
          <w:sz w:val="28"/>
          <w:szCs w:val="28"/>
        </w:rPr>
      </w:pPr>
      <w:r w:rsidRPr="00A6080A">
        <w:rPr>
          <w:color w:val="000000"/>
          <w:sz w:val="28"/>
          <w:szCs w:val="28"/>
        </w:rPr>
        <w:t xml:space="preserve">Категория представляет собой родовое понятие, которое объединяет в один класс однородные явления, выделяемые по одному или ряду существенных признаков. Существенно в этом плане то определение «фигуры речи», которое было сформулировано Ю.М.Скребневым в энциклопедии «Русский язык». Под фигурами понимаются «синтагматически образуемые средства выразительности». </w:t>
      </w:r>
      <w:proofErr w:type="gramStart"/>
      <w:r w:rsidRPr="00A6080A">
        <w:rPr>
          <w:color w:val="000000"/>
          <w:sz w:val="28"/>
          <w:szCs w:val="28"/>
        </w:rPr>
        <w:t>Причем в определении подчеркивается, что «фигуры речи образуются путем особого стилистически значимого построения словосочетания, предложения или группы предложений в тексте» (Русский язык.</w:t>
      </w:r>
      <w:proofErr w:type="gramEnd"/>
      <w:r w:rsidRPr="00A6080A">
        <w:rPr>
          <w:color w:val="000000"/>
          <w:sz w:val="28"/>
          <w:szCs w:val="28"/>
        </w:rPr>
        <w:t xml:space="preserve"> Энциклопедия. М., 1979. </w:t>
      </w:r>
      <w:proofErr w:type="gramStart"/>
      <w:r w:rsidRPr="00A6080A">
        <w:rPr>
          <w:color w:val="000000"/>
          <w:sz w:val="28"/>
          <w:szCs w:val="28"/>
        </w:rPr>
        <w:t>С 368-369).</w:t>
      </w:r>
      <w:r>
        <w:rPr>
          <w:color w:val="000000"/>
          <w:sz w:val="28"/>
          <w:szCs w:val="28"/>
        </w:rPr>
        <w:t xml:space="preserve"> </w:t>
      </w:r>
      <w:proofErr w:type="gramEnd"/>
    </w:p>
    <w:p w:rsidR="00032CDD" w:rsidRPr="005037A3" w:rsidRDefault="00032CDD" w:rsidP="00032CDD">
      <w:pPr>
        <w:spacing w:after="0" w:line="360" w:lineRule="auto"/>
        <w:ind w:left="-567" w:firstLine="709"/>
        <w:rPr>
          <w:rFonts w:ascii="Times New Roman" w:hAnsi="Times New Roman" w:cs="Times New Roman"/>
          <w:sz w:val="28"/>
          <w:szCs w:val="28"/>
        </w:rPr>
      </w:pPr>
      <w:r>
        <w:rPr>
          <w:rFonts w:ascii="Times New Roman" w:hAnsi="Times New Roman" w:cs="Times New Roman"/>
          <w:sz w:val="28"/>
          <w:szCs w:val="28"/>
        </w:rPr>
        <w:t>Традиционный подход предполагает взгляд на фигуры как на средство организации текста, способ установления внутритекстовых изобразительных связей. При этом весь корпус фигур подразделяется на два крупных разряда – фигуры слов, характеризующих</w:t>
      </w:r>
      <w:r w:rsidRPr="00E8263F">
        <w:rPr>
          <w:rFonts w:ascii="Times New Roman" w:hAnsi="Times New Roman" w:cs="Times New Roman"/>
          <w:sz w:val="28"/>
          <w:szCs w:val="28"/>
        </w:rPr>
        <w:t xml:space="preserve">ся взаимодействием понятийных обозначений </w:t>
      </w:r>
      <w:r>
        <w:rPr>
          <w:rFonts w:ascii="Times New Roman" w:hAnsi="Times New Roman" w:cs="Times New Roman"/>
          <w:sz w:val="28"/>
          <w:szCs w:val="28"/>
        </w:rPr>
        <w:t>в синтагме</w:t>
      </w:r>
      <w:r w:rsidRPr="005037A3">
        <w:rPr>
          <w:rFonts w:ascii="Times New Roman" w:hAnsi="Times New Roman" w:cs="Times New Roman"/>
          <w:sz w:val="28"/>
          <w:szCs w:val="28"/>
        </w:rPr>
        <w:t xml:space="preserve"> </w:t>
      </w:r>
      <w:r>
        <w:rPr>
          <w:rFonts w:ascii="Times New Roman" w:hAnsi="Times New Roman" w:cs="Times New Roman"/>
          <w:sz w:val="28"/>
          <w:szCs w:val="28"/>
        </w:rPr>
        <w:t xml:space="preserve">или </w:t>
      </w:r>
      <w:r w:rsidRPr="002E4C1A">
        <w:rPr>
          <w:rFonts w:ascii="Times New Roman" w:hAnsi="Times New Roman" w:cs="Times New Roman"/>
          <w:sz w:val="28"/>
          <w:szCs w:val="28"/>
        </w:rPr>
        <w:t>основан</w:t>
      </w:r>
      <w:r>
        <w:rPr>
          <w:rFonts w:ascii="Times New Roman" w:hAnsi="Times New Roman" w:cs="Times New Roman"/>
          <w:sz w:val="28"/>
          <w:szCs w:val="28"/>
        </w:rPr>
        <w:t>н</w:t>
      </w:r>
      <w:r w:rsidRPr="002E4C1A">
        <w:rPr>
          <w:rFonts w:ascii="Times New Roman" w:hAnsi="Times New Roman" w:cs="Times New Roman"/>
          <w:sz w:val="28"/>
          <w:szCs w:val="28"/>
        </w:rPr>
        <w:t>ы</w:t>
      </w:r>
      <w:r>
        <w:rPr>
          <w:rFonts w:ascii="Times New Roman" w:hAnsi="Times New Roman" w:cs="Times New Roman"/>
          <w:sz w:val="28"/>
          <w:szCs w:val="28"/>
        </w:rPr>
        <w:t>х</w:t>
      </w:r>
      <w:r w:rsidRPr="002E4C1A">
        <w:rPr>
          <w:rFonts w:ascii="Times New Roman" w:hAnsi="Times New Roman" w:cs="Times New Roman"/>
          <w:sz w:val="28"/>
          <w:szCs w:val="28"/>
        </w:rPr>
        <w:t xml:space="preserve"> на соразмерности звуковых элементов</w:t>
      </w:r>
      <w:r>
        <w:rPr>
          <w:rFonts w:ascii="Times New Roman" w:hAnsi="Times New Roman" w:cs="Times New Roman"/>
          <w:sz w:val="28"/>
          <w:szCs w:val="28"/>
        </w:rPr>
        <w:t>, и фигуры предложений,</w:t>
      </w:r>
      <w:r w:rsidRPr="005037A3">
        <w:rPr>
          <w:rFonts w:ascii="Times New Roman" w:eastAsia="Calibri" w:hAnsi="Times New Roman" w:cs="Times New Roman"/>
          <w:sz w:val="28"/>
          <w:szCs w:val="28"/>
        </w:rPr>
        <w:t xml:space="preserve"> </w:t>
      </w:r>
      <w:r>
        <w:rPr>
          <w:rFonts w:ascii="Times New Roman" w:eastAsia="Calibri" w:hAnsi="Times New Roman" w:cs="Times New Roman"/>
          <w:sz w:val="28"/>
          <w:szCs w:val="28"/>
        </w:rPr>
        <w:t>которые</w:t>
      </w:r>
      <w:r w:rsidRPr="00F510A2">
        <w:rPr>
          <w:rFonts w:ascii="Times New Roman" w:eastAsia="Calibri" w:hAnsi="Times New Roman" w:cs="Times New Roman"/>
          <w:sz w:val="28"/>
          <w:szCs w:val="28"/>
        </w:rPr>
        <w:t xml:space="preserve"> составляют экспрессивно-стилистически</w:t>
      </w:r>
      <w:r>
        <w:rPr>
          <w:rFonts w:ascii="Times New Roman" w:eastAsia="Calibri" w:hAnsi="Times New Roman" w:cs="Times New Roman"/>
          <w:sz w:val="28"/>
          <w:szCs w:val="28"/>
        </w:rPr>
        <w:t>е варианты высказывания, соответствующие</w:t>
      </w:r>
      <w:r w:rsidRPr="00F510A2">
        <w:rPr>
          <w:rFonts w:ascii="Times New Roman" w:eastAsia="Calibri" w:hAnsi="Times New Roman" w:cs="Times New Roman"/>
          <w:sz w:val="28"/>
          <w:szCs w:val="28"/>
        </w:rPr>
        <w:t xml:space="preserve"> более крупным, чем слово и словосочетание, единицам текста – предложению или даже группе предложений. </w:t>
      </w:r>
      <w:r>
        <w:rPr>
          <w:rFonts w:ascii="Times New Roman" w:hAnsi="Times New Roman" w:cs="Times New Roman"/>
          <w:sz w:val="28"/>
          <w:szCs w:val="28"/>
        </w:rPr>
        <w:t xml:space="preserve"> </w:t>
      </w:r>
    </w:p>
    <w:p w:rsidR="00032CDD" w:rsidRPr="00A6080A" w:rsidRDefault="00032CDD" w:rsidP="00032CDD">
      <w:pPr>
        <w:pStyle w:val="a4"/>
        <w:spacing w:before="0" w:beforeAutospacing="0" w:after="0" w:afterAutospacing="0" w:line="360" w:lineRule="auto"/>
        <w:ind w:left="-567" w:firstLine="709"/>
        <w:rPr>
          <w:color w:val="000000"/>
          <w:sz w:val="28"/>
          <w:szCs w:val="28"/>
        </w:rPr>
      </w:pPr>
      <w:r w:rsidRPr="00A6080A">
        <w:rPr>
          <w:color w:val="000000"/>
          <w:sz w:val="28"/>
          <w:szCs w:val="28"/>
        </w:rPr>
        <w:t>Стилистическая фигура является устойчивым синтаксическим образованием, которое отличается от синтаксичес</w:t>
      </w:r>
      <w:r>
        <w:rPr>
          <w:color w:val="000000"/>
          <w:sz w:val="28"/>
          <w:szCs w:val="28"/>
        </w:rPr>
        <w:t>ких построений нейтральной речи, и</w:t>
      </w:r>
      <w:r w:rsidRPr="00A6080A">
        <w:rPr>
          <w:color w:val="000000"/>
          <w:sz w:val="28"/>
          <w:szCs w:val="28"/>
        </w:rPr>
        <w:t xml:space="preserve"> наиболее существенной чертой фигуры является ее принадлежность к стилистическим текстообразующим единицам </w:t>
      </w:r>
      <w:proofErr w:type="gramStart"/>
      <w:r w:rsidRPr="00A6080A">
        <w:rPr>
          <w:color w:val="000000"/>
          <w:sz w:val="28"/>
          <w:szCs w:val="28"/>
        </w:rPr>
        <w:t>экспрессивного</w:t>
      </w:r>
      <w:proofErr w:type="gramEnd"/>
      <w:r w:rsidRPr="00A6080A">
        <w:rPr>
          <w:color w:val="000000"/>
          <w:sz w:val="28"/>
          <w:szCs w:val="28"/>
        </w:rPr>
        <w:t xml:space="preserve"> синтакстиса. Стержень категориального наполнения фигур составляет двухуровневая оппозиция. Во-первых, имеет значение место фигуры в стилистической системе: они являются экспрессивными средствами языка, которые воспринимаются по </w:t>
      </w:r>
      <w:r w:rsidRPr="00A6080A">
        <w:rPr>
          <w:color w:val="000000"/>
          <w:sz w:val="28"/>
          <w:szCs w:val="28"/>
        </w:rPr>
        <w:lastRenderedPageBreak/>
        <w:t>контрасту с нейтральным стилистическим фоном. Первая оппозиция реализуется в противостоянии фигуры как устойчиво употребляющейся стилистически маркированной единицы нейтральной синтаксической структуре. Другой уровень оппозиции связан с различиями вариантов этих единиц внутри</w:t>
      </w:r>
      <w:r>
        <w:rPr>
          <w:color w:val="000000"/>
          <w:sz w:val="28"/>
          <w:szCs w:val="28"/>
        </w:rPr>
        <w:t xml:space="preserve"> самого</w:t>
      </w:r>
      <w:r w:rsidRPr="00A6080A">
        <w:rPr>
          <w:color w:val="000000"/>
          <w:sz w:val="28"/>
          <w:szCs w:val="28"/>
        </w:rPr>
        <w:t xml:space="preserve"> класса фигур: </w:t>
      </w:r>
      <w:r>
        <w:rPr>
          <w:color w:val="000000"/>
          <w:sz w:val="28"/>
          <w:szCs w:val="28"/>
        </w:rPr>
        <w:t xml:space="preserve">фигуры слов на фоне фигур мыслей, </w:t>
      </w:r>
      <w:r w:rsidRPr="00A6080A">
        <w:rPr>
          <w:color w:val="000000"/>
          <w:sz w:val="28"/>
          <w:szCs w:val="28"/>
        </w:rPr>
        <w:t>«фигуры добавления» на фоне «фигур убавления», вопрос – на фоне ответа, бессоюзие – на фоне многосоюзия и т.д.</w:t>
      </w:r>
    </w:p>
    <w:p w:rsidR="00032CDD" w:rsidRDefault="00032CDD" w:rsidP="00032CDD">
      <w:pPr>
        <w:pStyle w:val="a4"/>
        <w:spacing w:before="0" w:beforeAutospacing="0" w:after="0" w:afterAutospacing="0" w:line="360" w:lineRule="auto"/>
        <w:ind w:left="-567" w:firstLine="709"/>
        <w:rPr>
          <w:color w:val="000000"/>
          <w:sz w:val="28"/>
          <w:szCs w:val="28"/>
        </w:rPr>
      </w:pPr>
      <w:r w:rsidRPr="00A6080A">
        <w:rPr>
          <w:color w:val="000000"/>
          <w:sz w:val="28"/>
          <w:szCs w:val="28"/>
        </w:rPr>
        <w:t xml:space="preserve">Таким образом, наиболее важным категориальным критерием является функционально-стилевое значение фигур, которое непосредственно связано с лингвистическими понятиями экспрессивности, эмоциональности и выразительности текста. </w:t>
      </w:r>
    </w:p>
    <w:p w:rsidR="00032CDD" w:rsidRPr="005F6309" w:rsidRDefault="00032CDD" w:rsidP="00032CDD">
      <w:pPr>
        <w:pStyle w:val="a4"/>
        <w:spacing w:before="0" w:beforeAutospacing="0" w:after="0" w:afterAutospacing="0" w:line="360" w:lineRule="auto"/>
        <w:ind w:left="-567" w:firstLine="709"/>
        <w:rPr>
          <w:color w:val="000000"/>
          <w:sz w:val="28"/>
          <w:szCs w:val="28"/>
        </w:rPr>
      </w:pPr>
      <w:r w:rsidRPr="005F6309">
        <w:rPr>
          <w:color w:val="000000"/>
          <w:sz w:val="28"/>
          <w:szCs w:val="28"/>
        </w:rPr>
        <w:t xml:space="preserve">Разграничение </w:t>
      </w:r>
      <w:proofErr w:type="gramStart"/>
      <w:r w:rsidRPr="005F6309">
        <w:rPr>
          <w:color w:val="000000"/>
          <w:sz w:val="28"/>
          <w:szCs w:val="28"/>
        </w:rPr>
        <w:t>экспрессивного</w:t>
      </w:r>
      <w:proofErr w:type="gramEnd"/>
      <w:r w:rsidRPr="005F6309">
        <w:rPr>
          <w:color w:val="000000"/>
          <w:sz w:val="28"/>
          <w:szCs w:val="28"/>
        </w:rPr>
        <w:t xml:space="preserve"> и эмоционального в языке было введено Е. М. Галкиной-Федорук, которая отмечала, что " экспрессия проявляется не только в речи, но и в жесте, мимике, общем поведении. Необходимость различать экспрессивные и эмоциональные элементы в языке диктуется тем, что функциональные задачи у них разные, несмотря на их взаимосвязь. </w:t>
      </w:r>
      <w:proofErr w:type="gramStart"/>
      <w:r w:rsidRPr="005F6309">
        <w:rPr>
          <w:color w:val="000000"/>
          <w:sz w:val="28"/>
          <w:szCs w:val="28"/>
        </w:rPr>
        <w:t>Эмоциональное</w:t>
      </w:r>
      <w:proofErr w:type="gramEnd"/>
      <w:r w:rsidRPr="005F6309">
        <w:rPr>
          <w:color w:val="000000"/>
          <w:sz w:val="28"/>
          <w:szCs w:val="28"/>
        </w:rPr>
        <w:t xml:space="preserve"> состоит в одном ряду с интеллектуальным и волевым, экспрессивность может пронизывать как эмоциональное, так и интеллектуальное и волевое в их проявлении. Поэтому экспрессивность гораздо шире эмоцииональности в языке. Экспрессия – усиление выразительности, изобразительности, увеличение воздействующей силы сказанного".</w:t>
      </w:r>
      <w:r>
        <w:rPr>
          <w:color w:val="000000"/>
          <w:sz w:val="28"/>
          <w:szCs w:val="28"/>
        </w:rPr>
        <w:t xml:space="preserve"> </w:t>
      </w:r>
      <w:r w:rsidRPr="005F6309">
        <w:rPr>
          <w:color w:val="000000"/>
          <w:sz w:val="28"/>
          <w:szCs w:val="28"/>
        </w:rPr>
        <w:t>И, разграничивая эти два понятия, Е. М. Галкина-Федорук подчеркивает: "Эмоциональные средства языка всегда экспрессивны, но экспрессивные средства могут и не быть эмоциональными".</w:t>
      </w:r>
    </w:p>
    <w:p w:rsidR="00032CDD" w:rsidRDefault="00032CDD" w:rsidP="00032CDD">
      <w:pPr>
        <w:pStyle w:val="a4"/>
        <w:spacing w:before="0" w:beforeAutospacing="0" w:after="0" w:afterAutospacing="0" w:line="360" w:lineRule="auto"/>
        <w:ind w:left="-567" w:firstLine="709"/>
        <w:rPr>
          <w:color w:val="000000"/>
          <w:sz w:val="28"/>
          <w:szCs w:val="28"/>
        </w:rPr>
      </w:pPr>
      <w:r w:rsidRPr="00A6080A">
        <w:rPr>
          <w:color w:val="000000"/>
          <w:sz w:val="28"/>
          <w:szCs w:val="28"/>
        </w:rPr>
        <w:t xml:space="preserve">Экспрессивность как категория характеризуется разнообразными формами проявления выразительной функции языка. Экспрессивность фигур заключается в их способности выражать многообразие оценочных отношений субъекта речи. Категория экспрессивности охватывает все фигуры речи; при этом используется вся палитра языковых средств и способов для своего формального выражения, включая и имплцитные средства (ср. фигуру умолчания). </w:t>
      </w:r>
    </w:p>
    <w:p w:rsidR="00032CDD" w:rsidRDefault="00032CDD" w:rsidP="00032CDD">
      <w:pPr>
        <w:pStyle w:val="a4"/>
        <w:spacing w:before="0" w:beforeAutospacing="0" w:after="0" w:afterAutospacing="0" w:line="360" w:lineRule="auto"/>
        <w:ind w:left="-567" w:firstLine="709"/>
        <w:rPr>
          <w:color w:val="000000"/>
          <w:sz w:val="28"/>
          <w:szCs w:val="28"/>
        </w:rPr>
      </w:pPr>
      <w:r w:rsidRPr="00A6080A">
        <w:rPr>
          <w:color w:val="000000"/>
          <w:sz w:val="28"/>
          <w:szCs w:val="28"/>
        </w:rPr>
        <w:lastRenderedPageBreak/>
        <w:t xml:space="preserve">Эмоциональные же средства речи служат, с одной стороны, функции выражения собственно эмоционального отношения в высказывании, а с другой стороны, целенаправленному воздействию на чувства, определенные эмоции, которые надо вызвать у реципиента. Так, существуют определенные </w:t>
      </w:r>
      <w:proofErr w:type="gramStart"/>
      <w:r w:rsidRPr="00A6080A">
        <w:rPr>
          <w:color w:val="000000"/>
          <w:sz w:val="28"/>
          <w:szCs w:val="28"/>
        </w:rPr>
        <w:t>фигуры</w:t>
      </w:r>
      <w:proofErr w:type="gramEnd"/>
      <w:r w:rsidRPr="00A6080A">
        <w:rPr>
          <w:color w:val="000000"/>
          <w:sz w:val="28"/>
          <w:szCs w:val="28"/>
        </w:rPr>
        <w:t xml:space="preserve"> рассчитанные на то, чтобы вызвать эмоцию удивления, сомнения, улыбку и т.д. (парапросдокия – прием,</w:t>
      </w:r>
      <w:r>
        <w:rPr>
          <w:color w:val="000000"/>
          <w:sz w:val="28"/>
          <w:szCs w:val="28"/>
        </w:rPr>
        <w:t xml:space="preserve"> основанный на обманутом ожидани</w:t>
      </w:r>
      <w:r w:rsidRPr="00A6080A">
        <w:rPr>
          <w:color w:val="000000"/>
          <w:sz w:val="28"/>
          <w:szCs w:val="28"/>
        </w:rPr>
        <w:t xml:space="preserve">и; каламбур и т.д.) Экспрессивные средства нередко включают эмоциональные, но могут обходиться и без них. </w:t>
      </w:r>
    </w:p>
    <w:p w:rsidR="00032CDD" w:rsidRPr="00F27A00" w:rsidRDefault="00032CDD" w:rsidP="00032CDD">
      <w:pPr>
        <w:pStyle w:val="a4"/>
        <w:spacing w:before="0" w:beforeAutospacing="0" w:after="0" w:afterAutospacing="0" w:line="360" w:lineRule="auto"/>
        <w:ind w:left="-567" w:firstLine="709"/>
        <w:rPr>
          <w:color w:val="000000"/>
          <w:sz w:val="28"/>
          <w:szCs w:val="28"/>
        </w:rPr>
      </w:pPr>
      <w:r w:rsidRPr="00026D3E">
        <w:rPr>
          <w:sz w:val="28"/>
          <w:szCs w:val="28"/>
        </w:rPr>
        <w:t>В XX веке о важности экспрессивного элемента в синтаксисе писал Шарль Балли</w:t>
      </w:r>
      <w:r>
        <w:rPr>
          <w:sz w:val="28"/>
          <w:szCs w:val="28"/>
        </w:rPr>
        <w:t xml:space="preserve"> (Балли Ш. Французская стилистика. </w:t>
      </w:r>
      <w:proofErr w:type="gramStart"/>
      <w:r>
        <w:rPr>
          <w:sz w:val="28"/>
          <w:szCs w:val="28"/>
        </w:rPr>
        <w:t>-М</w:t>
      </w:r>
      <w:proofErr w:type="gramEnd"/>
      <w:r w:rsidRPr="00026D3E">
        <w:rPr>
          <w:sz w:val="28"/>
          <w:szCs w:val="28"/>
        </w:rPr>
        <w:t>.</w:t>
      </w:r>
      <w:r>
        <w:rPr>
          <w:sz w:val="28"/>
          <w:szCs w:val="28"/>
        </w:rPr>
        <w:t xml:space="preserve"> 1961 –С. 394)</w:t>
      </w:r>
      <w:r w:rsidRPr="00F27A00">
        <w:rPr>
          <w:color w:val="000000"/>
          <w:sz w:val="28"/>
          <w:szCs w:val="28"/>
        </w:rPr>
        <w:t xml:space="preserve"> Он показал, что синтаксические средства – их он относил к выразительным косвенным средствам, в отличие от лексических, которые называет прямыми</w:t>
      </w:r>
      <w:r>
        <w:rPr>
          <w:color w:val="000000"/>
          <w:sz w:val="28"/>
          <w:szCs w:val="28"/>
        </w:rPr>
        <w:t>,</w:t>
      </w:r>
      <w:r w:rsidRPr="00F27A00">
        <w:rPr>
          <w:color w:val="000000"/>
          <w:sz w:val="28"/>
          <w:szCs w:val="28"/>
        </w:rPr>
        <w:t xml:space="preserve"> – способны придавать речи особый эффективный заряд.</w:t>
      </w:r>
    </w:p>
    <w:p w:rsidR="00032CDD" w:rsidRPr="00EC44F9" w:rsidRDefault="00032CDD" w:rsidP="00032CDD">
      <w:pPr>
        <w:spacing w:after="0" w:line="360" w:lineRule="auto"/>
        <w:ind w:left="-567" w:firstLine="567"/>
        <w:rPr>
          <w:rFonts w:ascii="Times New Roman" w:hAnsi="Times New Roman" w:cs="Times New Roman"/>
          <w:sz w:val="28"/>
          <w:szCs w:val="28"/>
        </w:rPr>
      </w:pPr>
      <w:r w:rsidRPr="00721DA1">
        <w:rPr>
          <w:rFonts w:ascii="Times New Roman" w:hAnsi="Times New Roman" w:cs="Times New Roman"/>
          <w:color w:val="000000"/>
          <w:sz w:val="28"/>
          <w:szCs w:val="28"/>
        </w:rPr>
        <w:t>Принадлежность стилистических фигур к средствам языковой экспрессии обусловливает ее стилистическую маркированность в тексте.</w:t>
      </w:r>
      <w:r w:rsidRPr="00B94571">
        <w:rPr>
          <w:rFonts w:ascii="Times New Roman" w:eastAsia="Calibri" w:hAnsi="Times New Roman" w:cs="Times New Roman"/>
          <w:sz w:val="28"/>
          <w:szCs w:val="28"/>
        </w:rPr>
        <w:t xml:space="preserve"> </w:t>
      </w:r>
      <w:r w:rsidRPr="00EC44F9">
        <w:rPr>
          <w:rFonts w:ascii="Times New Roman" w:eastAsia="Calibri" w:hAnsi="Times New Roman" w:cs="Times New Roman"/>
          <w:sz w:val="28"/>
          <w:szCs w:val="28"/>
        </w:rPr>
        <w:t xml:space="preserve">Эффективность речевого произведения, а также общая эмоциональная выразительность высказывания создается средствами стилистических единиц экспрессивного синтаксиса, к которым наряду с другими синтаксическими средствами относятся и фигуры речи. </w:t>
      </w:r>
    </w:p>
    <w:p w:rsidR="00032CDD" w:rsidRDefault="00032CDD" w:rsidP="00032CDD">
      <w:pPr>
        <w:spacing w:after="0" w:line="360" w:lineRule="auto"/>
        <w:ind w:left="-567" w:firstLine="709"/>
        <w:rPr>
          <w:rFonts w:ascii="Times New Roman" w:eastAsia="Calibri" w:hAnsi="Times New Roman" w:cs="Times New Roman"/>
          <w:sz w:val="28"/>
          <w:szCs w:val="28"/>
        </w:rPr>
      </w:pPr>
      <w:r w:rsidRPr="00721DA1">
        <w:rPr>
          <w:rFonts w:ascii="Times New Roman" w:eastAsia="Calibri" w:hAnsi="Times New Roman" w:cs="Times New Roman"/>
          <w:sz w:val="28"/>
          <w:szCs w:val="28"/>
        </w:rPr>
        <w:t>Представляется целесообразным очертить границы, которые отделяют фигуры от других близких и сходных образований, которые фигурами не являются.</w:t>
      </w:r>
    </w:p>
    <w:p w:rsidR="00032CDD" w:rsidRPr="00210874" w:rsidRDefault="00032CDD" w:rsidP="00032CDD">
      <w:pPr>
        <w:pStyle w:val="a4"/>
        <w:spacing w:before="0" w:beforeAutospacing="0" w:after="0" w:afterAutospacing="0" w:line="360" w:lineRule="auto"/>
        <w:ind w:left="-567" w:firstLine="709"/>
        <w:rPr>
          <w:color w:val="000000"/>
          <w:sz w:val="28"/>
          <w:szCs w:val="28"/>
        </w:rPr>
      </w:pPr>
      <w:r w:rsidRPr="00F31844">
        <w:rPr>
          <w:color w:val="000000"/>
          <w:sz w:val="28"/>
          <w:szCs w:val="28"/>
        </w:rPr>
        <w:t xml:space="preserve">Разработка понятия синтаксической экспрессии связано с именем В. В. Виноградова. В 30-е годы он выдвигает понятие субъективно-экспрессивных форм синтаксиса как средств экспрессивной изобразительности. Субъективные формы, содержащие экспрессивное начало, более всего представлены на уровне предложения, объективные же – на уровне синтагм, под которыми понимаются простейшие синтаксические единицы, семантически и интонационно ограниченные и обладающие более или менее замкнутыми формами словосочетания. Идеи В. В. Виноградова, трактующего </w:t>
      </w:r>
      <w:proofErr w:type="gramStart"/>
      <w:r w:rsidRPr="00F31844">
        <w:rPr>
          <w:color w:val="000000"/>
          <w:sz w:val="28"/>
          <w:szCs w:val="28"/>
        </w:rPr>
        <w:t>экспрессивное</w:t>
      </w:r>
      <w:proofErr w:type="gramEnd"/>
      <w:r w:rsidRPr="00F31844">
        <w:rPr>
          <w:color w:val="000000"/>
          <w:sz w:val="28"/>
          <w:szCs w:val="28"/>
        </w:rPr>
        <w:t xml:space="preserve"> в </w:t>
      </w:r>
      <w:r w:rsidRPr="00F31844">
        <w:rPr>
          <w:color w:val="000000"/>
          <w:sz w:val="28"/>
          <w:szCs w:val="28"/>
        </w:rPr>
        <w:lastRenderedPageBreak/>
        <w:t>синтаксисе как специальный речевой прием, сопровождаемый конструктивными изменениями, были развиты в 60-е годы, когда и появился термин «экспрессивный синтаксис». Экспрессивные конструкции образуют открытый ряд, значительную часть которого составляют стилистические фигуры.</w:t>
      </w:r>
      <w:r w:rsidRPr="00F31844">
        <w:rPr>
          <w:color w:val="000000"/>
          <w:sz w:val="28"/>
          <w:szCs w:val="28"/>
          <w:shd w:val="clear" w:color="auto" w:fill="FFFFFF"/>
        </w:rPr>
        <w:t xml:space="preserve"> </w:t>
      </w:r>
      <w:r>
        <w:rPr>
          <w:color w:val="000000"/>
          <w:sz w:val="28"/>
          <w:szCs w:val="28"/>
          <w:shd w:val="clear" w:color="auto" w:fill="FFFFFF"/>
        </w:rPr>
        <w:t>К экспрессивным синтаксическим средствам, не являющимся стилистическими фигурами, относятся определенные</w:t>
      </w:r>
      <w:r w:rsidRPr="00210874">
        <w:rPr>
          <w:color w:val="000000"/>
          <w:sz w:val="28"/>
          <w:szCs w:val="28"/>
          <w:shd w:val="clear" w:color="auto" w:fill="FFFFFF"/>
        </w:rPr>
        <w:t xml:space="preserve"> </w:t>
      </w:r>
      <w:r w:rsidRPr="00210874">
        <w:rPr>
          <w:sz w:val="28"/>
          <w:szCs w:val="28"/>
        </w:rPr>
        <w:t>приёмы построения текста,</w:t>
      </w:r>
      <w:r>
        <w:rPr>
          <w:sz w:val="28"/>
          <w:szCs w:val="28"/>
        </w:rPr>
        <w:t xml:space="preserve"> например,</w:t>
      </w:r>
      <w:r w:rsidRPr="00210874">
        <w:rPr>
          <w:sz w:val="28"/>
          <w:szCs w:val="28"/>
        </w:rPr>
        <w:t xml:space="preserve"> инверсия, усечение (незавершённость структуры), эллипсис и др</w:t>
      </w:r>
      <w:r>
        <w:rPr>
          <w:sz w:val="28"/>
          <w:szCs w:val="28"/>
        </w:rPr>
        <w:t>. К экспрессивному синтаксису можно отнести также использование</w:t>
      </w:r>
      <w:r w:rsidRPr="00210874">
        <w:rPr>
          <w:sz w:val="28"/>
          <w:szCs w:val="28"/>
        </w:rPr>
        <w:t xml:space="preserve"> </w:t>
      </w:r>
      <w:r>
        <w:rPr>
          <w:sz w:val="28"/>
          <w:szCs w:val="28"/>
        </w:rPr>
        <w:t>вводных слов и конструкций, которые</w:t>
      </w:r>
      <w:r w:rsidRPr="00210874">
        <w:rPr>
          <w:sz w:val="28"/>
          <w:szCs w:val="28"/>
        </w:rPr>
        <w:t xml:space="preserve"> вносят в предложение </w:t>
      </w:r>
      <w:r>
        <w:rPr>
          <w:sz w:val="28"/>
          <w:szCs w:val="28"/>
        </w:rPr>
        <w:t>модальную, экспрессивную и эмоциональную оценку</w:t>
      </w:r>
      <w:r w:rsidRPr="00210874">
        <w:rPr>
          <w:sz w:val="28"/>
          <w:szCs w:val="28"/>
        </w:rPr>
        <w:t xml:space="preserve"> сообщения.</w:t>
      </w:r>
      <w:r>
        <w:rPr>
          <w:color w:val="000000"/>
          <w:sz w:val="28"/>
          <w:szCs w:val="28"/>
        </w:rPr>
        <w:t xml:space="preserve"> Однако грань, отличающая эти явления друг от друга, достаточно подвижна и размыта, в связи с чем нередко можно встретить противоположные трактовки одного и того же явления (например, эллипсис или парентеза).</w:t>
      </w:r>
    </w:p>
    <w:p w:rsidR="00032CDD" w:rsidRDefault="00032CDD" w:rsidP="00032CDD">
      <w:pPr>
        <w:spacing w:after="0" w:line="360" w:lineRule="auto"/>
        <w:ind w:left="-567" w:firstLine="709"/>
        <w:rPr>
          <w:rFonts w:ascii="Times New Roman" w:hAnsi="Times New Roman" w:cs="Times New Roman"/>
          <w:color w:val="000000"/>
          <w:sz w:val="28"/>
          <w:szCs w:val="28"/>
        </w:rPr>
      </w:pPr>
      <w:proofErr w:type="gramStart"/>
      <w:r w:rsidRPr="00721DA1">
        <w:rPr>
          <w:rFonts w:ascii="Times New Roman" w:hAnsi="Times New Roman" w:cs="Times New Roman"/>
          <w:color w:val="000000"/>
          <w:sz w:val="28"/>
          <w:szCs w:val="28"/>
        </w:rPr>
        <w:t>Функционирующие стилистические фигуры входят в состав контекстных средств выразительности, которые рядом исследователей названы экспрессемами (Григорьев В.П.</w:t>
      </w:r>
      <w:r>
        <w:rPr>
          <w:rFonts w:ascii="Times New Roman" w:hAnsi="Times New Roman" w:cs="Times New Roman"/>
          <w:color w:val="000000"/>
          <w:sz w:val="28"/>
          <w:szCs w:val="28"/>
        </w:rPr>
        <w:t xml:space="preserve"> Поэтика слова.</w:t>
      </w:r>
      <w:proofErr w:type="gramEnd"/>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М.,1979 -343 с.</w:t>
      </w:r>
      <w:r w:rsidRPr="00721DA1">
        <w:rPr>
          <w:rFonts w:ascii="Times New Roman" w:hAnsi="Times New Roman" w:cs="Times New Roman"/>
          <w:color w:val="000000"/>
          <w:sz w:val="28"/>
          <w:szCs w:val="28"/>
        </w:rPr>
        <w:t>)</w:t>
      </w:r>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w:t>
      </w:r>
      <w:r w:rsidRPr="00721DA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Экспрессивность  является неотъемлемым свойством тех языковых средств, которые со времен античности рассматривались в общем разделе орнаментальной части риторики, однако всегда были представлены раздельно. К этим языковым средствам относятся тропы и фигуры. Тропы отличаются от фигур тем, что первые строятся по принципу образной иносказательности, на основе переносов (по сходству, по смежности, по контрасту), а вторые – по принципу прямых непереносных словесных значений, </w:t>
      </w:r>
      <w:proofErr w:type="gramStart"/>
      <w:r>
        <w:rPr>
          <w:rFonts w:ascii="Times New Roman" w:hAnsi="Times New Roman" w:cs="Times New Roman"/>
          <w:color w:val="000000"/>
          <w:sz w:val="28"/>
          <w:szCs w:val="28"/>
        </w:rPr>
        <w:t>создающих</w:t>
      </w:r>
      <w:proofErr w:type="gramEnd"/>
      <w:r>
        <w:rPr>
          <w:rFonts w:ascii="Times New Roman" w:hAnsi="Times New Roman" w:cs="Times New Roman"/>
          <w:color w:val="000000"/>
          <w:sz w:val="28"/>
          <w:szCs w:val="28"/>
        </w:rPr>
        <w:t xml:space="preserve"> однако особый речевой ход – фигуру. </w:t>
      </w:r>
    </w:p>
    <w:p w:rsidR="00032CDD" w:rsidRPr="00E75D62" w:rsidRDefault="00032CDD" w:rsidP="00032CDD">
      <w:pPr>
        <w:spacing w:after="0" w:line="360" w:lineRule="auto"/>
        <w:ind w:left="-567" w:firstLine="709"/>
        <w:rPr>
          <w:rFonts w:ascii="Times New Roman" w:eastAsia="Calibri" w:hAnsi="Times New Roman" w:cs="Times New Roman"/>
          <w:sz w:val="28"/>
          <w:szCs w:val="28"/>
        </w:rPr>
      </w:pPr>
      <w:r w:rsidRPr="00721DA1">
        <w:rPr>
          <w:rFonts w:ascii="Times New Roman" w:hAnsi="Times New Roman" w:cs="Times New Roman"/>
          <w:color w:val="000000"/>
          <w:sz w:val="28"/>
          <w:szCs w:val="28"/>
        </w:rPr>
        <w:t xml:space="preserve">Составляя часть структурного множества экспрессем, </w:t>
      </w:r>
      <w:r>
        <w:rPr>
          <w:rFonts w:ascii="Times New Roman" w:hAnsi="Times New Roman" w:cs="Times New Roman"/>
          <w:color w:val="000000"/>
          <w:sz w:val="28"/>
          <w:szCs w:val="28"/>
        </w:rPr>
        <w:t xml:space="preserve">стилистические </w:t>
      </w:r>
      <w:r w:rsidRPr="00721DA1">
        <w:rPr>
          <w:rFonts w:ascii="Times New Roman" w:hAnsi="Times New Roman" w:cs="Times New Roman"/>
          <w:color w:val="000000"/>
          <w:sz w:val="28"/>
          <w:szCs w:val="28"/>
        </w:rPr>
        <w:t>фигуры обладают дополнительным статусом самостоятельности</w:t>
      </w:r>
      <w:r w:rsidRPr="00E75D62">
        <w:rPr>
          <w:rFonts w:ascii="Times New Roman" w:hAnsi="Times New Roman" w:cs="Times New Roman"/>
          <w:color w:val="000000"/>
          <w:sz w:val="28"/>
          <w:szCs w:val="28"/>
        </w:rPr>
        <w:t xml:space="preserve">. Наряду с особенностями семантики и наличием разнообразных модально-субъективных значений, стилистические фигуры характеризуются целым рядом регулярных формальных показателей,  воспроизводимых в речи в процессе функционирования. Хотя по числу абстрактных моделей набор фигур ограничен, они сохраняют структуру и неизменность инвариантных форм на протяжении </w:t>
      </w:r>
      <w:r w:rsidRPr="00E75D62">
        <w:rPr>
          <w:rFonts w:ascii="Times New Roman" w:hAnsi="Times New Roman" w:cs="Times New Roman"/>
          <w:color w:val="000000"/>
          <w:sz w:val="28"/>
          <w:szCs w:val="28"/>
        </w:rPr>
        <w:lastRenderedPageBreak/>
        <w:t xml:space="preserve">столетий. Фактическое многообразие лексических наполнений фигуры обеспечивает ее жизнеспособность. Структурно-семантические особенности строения модели той или иной фигуры предполагают подбор ярких элементов композиции, в которой наиболее значимо соотношение этих элементов, а также их расположение по отношению друг к другу. Примером может служить градация, в которой особую значимость приобретает закрепленность позиции в расположении лексем – в порядке их возрастающего или убывающего значения. Такими же особенностями построения обладают фигуры хиазм, антитеза, анафора/эпифора и т.д. </w:t>
      </w:r>
    </w:p>
    <w:p w:rsidR="00032CDD" w:rsidRPr="00E75D62" w:rsidRDefault="00032CDD" w:rsidP="00032CDD">
      <w:pPr>
        <w:tabs>
          <w:tab w:val="left" w:pos="0"/>
        </w:tabs>
        <w:spacing w:after="0" w:line="360" w:lineRule="auto"/>
        <w:ind w:left="-567" w:right="96" w:firstLine="709"/>
        <w:rPr>
          <w:rFonts w:ascii="Times New Roman" w:hAnsi="Times New Roman" w:cs="Times New Roman"/>
          <w:sz w:val="28"/>
          <w:szCs w:val="28"/>
        </w:rPr>
      </w:pPr>
      <w:r>
        <w:rPr>
          <w:rFonts w:ascii="Times New Roman" w:eastAsia="Calibri" w:hAnsi="Times New Roman" w:cs="Times New Roman"/>
          <w:sz w:val="28"/>
          <w:szCs w:val="28"/>
        </w:rPr>
        <w:t xml:space="preserve">Стилистические </w:t>
      </w:r>
      <w:r w:rsidRPr="00CA19B0">
        <w:rPr>
          <w:rFonts w:ascii="Times New Roman" w:eastAsia="Calibri" w:hAnsi="Times New Roman" w:cs="Times New Roman"/>
          <w:sz w:val="28"/>
          <w:szCs w:val="28"/>
        </w:rPr>
        <w:t>фигуры</w:t>
      </w:r>
      <w:r>
        <w:rPr>
          <w:rFonts w:ascii="Times New Roman" w:eastAsia="Calibri" w:hAnsi="Times New Roman" w:cs="Times New Roman"/>
          <w:sz w:val="28"/>
          <w:szCs w:val="28"/>
        </w:rPr>
        <w:t>,</w:t>
      </w:r>
      <w:r>
        <w:rPr>
          <w:rFonts w:ascii="Times New Roman" w:hAnsi="Times New Roman" w:cs="Times New Roman"/>
          <w:sz w:val="28"/>
          <w:szCs w:val="28"/>
        </w:rPr>
        <w:t xml:space="preserve"> служащие</w:t>
      </w:r>
      <w:r w:rsidRPr="00CA19B0">
        <w:rPr>
          <w:rFonts w:ascii="Times New Roman" w:hAnsi="Times New Roman" w:cs="Times New Roman"/>
          <w:sz w:val="28"/>
          <w:szCs w:val="28"/>
        </w:rPr>
        <w:t xml:space="preserve"> целям коммуникативного воздействия на аудиторию, достаточно широко представлены в самых разных</w:t>
      </w:r>
      <w:r>
        <w:rPr>
          <w:rFonts w:ascii="Times New Roman" w:hAnsi="Times New Roman" w:cs="Times New Roman"/>
          <w:sz w:val="28"/>
          <w:szCs w:val="28"/>
        </w:rPr>
        <w:t xml:space="preserve"> </w:t>
      </w:r>
      <w:r w:rsidRPr="00CA19B0">
        <w:rPr>
          <w:rFonts w:ascii="Times New Roman" w:hAnsi="Times New Roman" w:cs="Times New Roman"/>
          <w:sz w:val="28"/>
          <w:szCs w:val="28"/>
        </w:rPr>
        <w:t xml:space="preserve">типах медиатекста. </w:t>
      </w:r>
      <w:proofErr w:type="gramStart"/>
      <w:r w:rsidRPr="00CA19B0">
        <w:rPr>
          <w:rFonts w:ascii="Times New Roman" w:hAnsi="Times New Roman" w:cs="Times New Roman"/>
          <w:sz w:val="28"/>
          <w:szCs w:val="28"/>
        </w:rPr>
        <w:t xml:space="preserve">Однако их роль особенно велика в публичной </w:t>
      </w:r>
      <w:r>
        <w:rPr>
          <w:rFonts w:ascii="Times New Roman" w:hAnsi="Times New Roman" w:cs="Times New Roman"/>
          <w:sz w:val="28"/>
          <w:szCs w:val="28"/>
        </w:rPr>
        <w:t xml:space="preserve">медиаречи и в публицистике, для </w:t>
      </w:r>
      <w:r w:rsidRPr="00CA19B0">
        <w:rPr>
          <w:rFonts w:ascii="Times New Roman" w:hAnsi="Times New Roman" w:cs="Times New Roman"/>
          <w:sz w:val="28"/>
          <w:szCs w:val="28"/>
        </w:rPr>
        <w:t>которых характерен не столько информационный и прагматичный, сколько модально-эмоциональный, оценочный стиль повествования.</w:t>
      </w:r>
      <w:proofErr w:type="gramEnd"/>
      <w:r w:rsidRPr="00CA19B0">
        <w:rPr>
          <w:rFonts w:ascii="Times New Roman" w:hAnsi="Times New Roman" w:cs="Times New Roman"/>
          <w:sz w:val="28"/>
          <w:szCs w:val="28"/>
        </w:rPr>
        <w:t xml:space="preserve"> Своей яркостью и экспрессивностью фигуры оказывают существенное влияние на весь стилистический статус текста. Применяя такие стилистические приемы, журналисты достигают необходимой симметрии текста и гармоничного сочетания смыслового и звукового ритма речи.</w:t>
      </w:r>
    </w:p>
    <w:p w:rsidR="00032CDD" w:rsidRDefault="00032CDD" w:rsidP="00032CDD">
      <w:pPr>
        <w:spacing w:after="0" w:line="360" w:lineRule="auto"/>
        <w:ind w:left="-567" w:firstLine="709"/>
        <w:rPr>
          <w:rFonts w:ascii="Times New Roman" w:hAnsi="Times New Roman" w:cs="Times New Roman"/>
        </w:rPr>
      </w:pPr>
      <w:r w:rsidRPr="00C44186">
        <w:rPr>
          <w:rFonts w:ascii="Times New Roman" w:hAnsi="Times New Roman" w:cs="Times New Roman"/>
          <w:sz w:val="28"/>
          <w:szCs w:val="28"/>
        </w:rPr>
        <w:t xml:space="preserve">Для эффективного воздействия на массовую аудиторию </w:t>
      </w:r>
      <w:r>
        <w:rPr>
          <w:rFonts w:ascii="Times New Roman" w:hAnsi="Times New Roman" w:cs="Times New Roman"/>
          <w:sz w:val="28"/>
          <w:szCs w:val="28"/>
        </w:rPr>
        <w:t xml:space="preserve">автору (в самом широком смысле этого слова) </w:t>
      </w:r>
      <w:r w:rsidRPr="00C44186">
        <w:rPr>
          <w:rFonts w:ascii="Times New Roman" w:hAnsi="Times New Roman" w:cs="Times New Roman"/>
          <w:sz w:val="28"/>
          <w:szCs w:val="28"/>
        </w:rPr>
        <w:t xml:space="preserve">необходимо учитывать коммуникативные характеристики языковых средств, их выбор, применение и действенное сочетание </w:t>
      </w:r>
      <w:r>
        <w:rPr>
          <w:rFonts w:ascii="Times New Roman" w:hAnsi="Times New Roman" w:cs="Times New Roman"/>
          <w:sz w:val="28"/>
          <w:szCs w:val="28"/>
        </w:rPr>
        <w:t>в медиа</w:t>
      </w:r>
      <w:r w:rsidRPr="00C44186">
        <w:rPr>
          <w:rFonts w:ascii="Times New Roman" w:hAnsi="Times New Roman" w:cs="Times New Roman"/>
          <w:sz w:val="28"/>
          <w:szCs w:val="28"/>
        </w:rPr>
        <w:t xml:space="preserve">речи. </w:t>
      </w:r>
    </w:p>
    <w:p w:rsidR="00032CDD" w:rsidRPr="00664106" w:rsidRDefault="00032CDD" w:rsidP="00032CDD">
      <w:pPr>
        <w:tabs>
          <w:tab w:val="left" w:pos="0"/>
        </w:tabs>
        <w:spacing w:after="0" w:line="360" w:lineRule="auto"/>
        <w:ind w:left="-567" w:right="96" w:firstLine="709"/>
        <w:jc w:val="both"/>
        <w:rPr>
          <w:rFonts w:ascii="Times New Roman" w:hAnsi="Times New Roman" w:cs="Times New Roman"/>
          <w:sz w:val="28"/>
          <w:szCs w:val="28"/>
        </w:rPr>
      </w:pPr>
      <w:r w:rsidRPr="004B7BEA">
        <w:rPr>
          <w:rFonts w:ascii="Times New Roman" w:hAnsi="Times New Roman" w:cs="Times New Roman"/>
          <w:sz w:val="28"/>
          <w:szCs w:val="28"/>
        </w:rPr>
        <w:t xml:space="preserve">Однако даже в рамках традиционного газетно-журнального печатного текста использование единиц экспрессивного синтаксиса не может быть однородным. Так, для информационных медиатекстов, наиболее формализованных, </w:t>
      </w:r>
      <w:r w:rsidRPr="000536E3">
        <w:rPr>
          <w:rFonts w:ascii="Times New Roman" w:hAnsi="Times New Roman" w:cs="Times New Roman"/>
          <w:sz w:val="28"/>
          <w:szCs w:val="28"/>
        </w:rPr>
        <w:t>нацеленных на передачу факта, с минимально выраженным авторским началом,</w:t>
      </w:r>
      <w:r>
        <w:rPr>
          <w:rFonts w:ascii="Times New Roman" w:hAnsi="Times New Roman" w:cs="Times New Roman"/>
          <w:sz w:val="28"/>
          <w:szCs w:val="28"/>
        </w:rPr>
        <w:t xml:space="preserve"> использование стилистических фигур</w:t>
      </w:r>
      <w:r w:rsidRPr="004B7BEA">
        <w:rPr>
          <w:rFonts w:ascii="Times New Roman" w:hAnsi="Times New Roman" w:cs="Times New Roman"/>
          <w:sz w:val="28"/>
          <w:szCs w:val="28"/>
        </w:rPr>
        <w:t xml:space="preserve"> в целом не является уместным. Можно констатировать употребление единиц экспрессивного синтаксиса преимущественно в заголовочном комплексе информационных медиатекстов. </w:t>
      </w:r>
      <w:proofErr w:type="gramStart"/>
      <w:r w:rsidRPr="004B7BEA">
        <w:rPr>
          <w:rFonts w:ascii="Times New Roman" w:hAnsi="Times New Roman" w:cs="Times New Roman"/>
          <w:sz w:val="28"/>
          <w:szCs w:val="28"/>
        </w:rPr>
        <w:t xml:space="preserve">В </w:t>
      </w:r>
      <w:r>
        <w:rPr>
          <w:rFonts w:ascii="Times New Roman" w:hAnsi="Times New Roman" w:cs="Times New Roman"/>
          <w:sz w:val="28"/>
          <w:szCs w:val="28"/>
        </w:rPr>
        <w:t>аналитических и художественно-публицистических</w:t>
      </w:r>
      <w:r w:rsidRPr="004B7BEA">
        <w:rPr>
          <w:rFonts w:ascii="Times New Roman" w:hAnsi="Times New Roman" w:cs="Times New Roman"/>
          <w:sz w:val="28"/>
          <w:szCs w:val="28"/>
        </w:rPr>
        <w:t xml:space="preserve"> </w:t>
      </w:r>
      <w:r w:rsidRPr="004B7BEA">
        <w:rPr>
          <w:rFonts w:ascii="Times New Roman" w:hAnsi="Times New Roman" w:cs="Times New Roman"/>
          <w:sz w:val="28"/>
          <w:szCs w:val="28"/>
        </w:rPr>
        <w:lastRenderedPageBreak/>
        <w:t xml:space="preserve">медиатекстах палитра применения </w:t>
      </w:r>
      <w:r>
        <w:rPr>
          <w:rFonts w:ascii="Times New Roman" w:hAnsi="Times New Roman" w:cs="Times New Roman"/>
          <w:sz w:val="28"/>
          <w:szCs w:val="28"/>
        </w:rPr>
        <w:t xml:space="preserve">фигур </w:t>
      </w:r>
      <w:r w:rsidRPr="004B7BEA">
        <w:rPr>
          <w:rFonts w:ascii="Times New Roman" w:hAnsi="Times New Roman" w:cs="Times New Roman"/>
          <w:sz w:val="28"/>
          <w:szCs w:val="28"/>
        </w:rPr>
        <w:t>оказывается намного разно</w:t>
      </w:r>
      <w:r>
        <w:rPr>
          <w:rFonts w:ascii="Times New Roman" w:hAnsi="Times New Roman" w:cs="Times New Roman"/>
          <w:sz w:val="28"/>
          <w:szCs w:val="28"/>
        </w:rPr>
        <w:t>образнее.</w:t>
      </w:r>
      <w:proofErr w:type="gramEnd"/>
      <w:r>
        <w:rPr>
          <w:rFonts w:ascii="Times New Roman" w:hAnsi="Times New Roman" w:cs="Times New Roman"/>
          <w:sz w:val="28"/>
          <w:szCs w:val="28"/>
        </w:rPr>
        <w:t xml:space="preserve"> </w:t>
      </w:r>
      <w:r w:rsidRPr="00A6080A">
        <w:rPr>
          <w:rFonts w:ascii="Times New Roman" w:hAnsi="Times New Roman" w:cs="Times New Roman"/>
          <w:sz w:val="28"/>
          <w:szCs w:val="28"/>
        </w:rPr>
        <w:t>Специфика употребления фигур в публицистических текстах обусловлена необходимостью реализации коммуникативных намерений автора. Так, журналисты предпочитают фигуры, характеризующиеся взаимодействием понятийных, смысловых обозначений в синтагме. Это г</w:t>
      </w:r>
      <w:r>
        <w:rPr>
          <w:rFonts w:ascii="Times New Roman" w:hAnsi="Times New Roman" w:cs="Times New Roman"/>
          <w:sz w:val="28"/>
          <w:szCs w:val="28"/>
        </w:rPr>
        <w:t>руппа эмфатических фигур (греч</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sidRPr="00A6080A">
        <w:rPr>
          <w:rFonts w:ascii="Times New Roman" w:hAnsi="Times New Roman" w:cs="Times New Roman"/>
          <w:sz w:val="28"/>
          <w:szCs w:val="28"/>
        </w:rPr>
        <w:t>в</w:t>
      </w:r>
      <w:proofErr w:type="gramEnd"/>
      <w:r w:rsidRPr="00A6080A">
        <w:rPr>
          <w:rFonts w:ascii="Times New Roman" w:hAnsi="Times New Roman" w:cs="Times New Roman"/>
          <w:sz w:val="28"/>
          <w:szCs w:val="28"/>
        </w:rPr>
        <w:t>ыразительный, подчеркнутый), к которым относится, например, антитеза, градация, парцелляция, парентеза,</w:t>
      </w:r>
      <w:r>
        <w:rPr>
          <w:rFonts w:ascii="Times New Roman" w:hAnsi="Times New Roman" w:cs="Times New Roman"/>
          <w:sz w:val="28"/>
          <w:szCs w:val="28"/>
        </w:rPr>
        <w:t xml:space="preserve"> </w:t>
      </w:r>
      <w:r w:rsidRPr="00A6080A">
        <w:rPr>
          <w:rFonts w:ascii="Times New Roman" w:hAnsi="Times New Roman" w:cs="Times New Roman"/>
          <w:sz w:val="28"/>
          <w:szCs w:val="28"/>
        </w:rPr>
        <w:t xml:space="preserve"> антиципация и др.</w:t>
      </w:r>
    </w:p>
    <w:p w:rsidR="00032CDD" w:rsidRDefault="00032CDD" w:rsidP="00032CDD">
      <w:pPr>
        <w:tabs>
          <w:tab w:val="left" w:pos="0"/>
        </w:tabs>
        <w:spacing w:after="0" w:line="360" w:lineRule="auto"/>
        <w:ind w:left="-567" w:right="96" w:firstLine="567"/>
        <w:jc w:val="both"/>
        <w:rPr>
          <w:rFonts w:ascii="Times New Roman" w:hAnsi="Times New Roman" w:cs="Times New Roman"/>
          <w:sz w:val="28"/>
          <w:szCs w:val="28"/>
        </w:rPr>
      </w:pPr>
      <w:r>
        <w:rPr>
          <w:rFonts w:ascii="Times New Roman" w:hAnsi="Times New Roman" w:cs="Times New Roman"/>
          <w:sz w:val="28"/>
          <w:szCs w:val="28"/>
        </w:rPr>
        <w:t xml:space="preserve">В </w:t>
      </w:r>
      <w:proofErr w:type="gramStart"/>
      <w:r>
        <w:rPr>
          <w:rFonts w:ascii="Times New Roman" w:hAnsi="Times New Roman" w:cs="Times New Roman"/>
          <w:sz w:val="28"/>
          <w:szCs w:val="28"/>
        </w:rPr>
        <w:t>устных</w:t>
      </w:r>
      <w:proofErr w:type="gramEnd"/>
      <w:r>
        <w:rPr>
          <w:rFonts w:ascii="Times New Roman" w:hAnsi="Times New Roman" w:cs="Times New Roman"/>
          <w:sz w:val="28"/>
          <w:szCs w:val="28"/>
        </w:rPr>
        <w:t xml:space="preserve"> медиатекстах</w:t>
      </w:r>
      <w:r w:rsidRPr="004B7BEA">
        <w:rPr>
          <w:rFonts w:ascii="Times New Roman" w:hAnsi="Times New Roman" w:cs="Times New Roman"/>
          <w:sz w:val="28"/>
          <w:szCs w:val="28"/>
        </w:rPr>
        <w:t xml:space="preserve"> таких</w:t>
      </w:r>
      <w:r>
        <w:rPr>
          <w:rFonts w:ascii="Times New Roman" w:hAnsi="Times New Roman" w:cs="Times New Roman"/>
          <w:sz w:val="28"/>
          <w:szCs w:val="28"/>
        </w:rPr>
        <w:t>,</w:t>
      </w:r>
      <w:r w:rsidRPr="004B7BEA">
        <w:rPr>
          <w:rFonts w:ascii="Times New Roman" w:hAnsi="Times New Roman" w:cs="Times New Roman"/>
          <w:sz w:val="28"/>
          <w:szCs w:val="28"/>
        </w:rPr>
        <w:t xml:space="preserve"> как социально-бытовые или общественно-политические ток-шоу, тяготеющих к спонтанному речевому выражению, </w:t>
      </w:r>
      <w:r>
        <w:rPr>
          <w:rFonts w:ascii="Times New Roman" w:hAnsi="Times New Roman" w:cs="Times New Roman"/>
          <w:sz w:val="28"/>
          <w:szCs w:val="28"/>
        </w:rPr>
        <w:t>участник</w:t>
      </w:r>
      <w:r w:rsidRPr="004B7BEA">
        <w:rPr>
          <w:rFonts w:ascii="Times New Roman" w:hAnsi="Times New Roman" w:cs="Times New Roman"/>
          <w:sz w:val="28"/>
          <w:szCs w:val="28"/>
        </w:rPr>
        <w:t>и</w:t>
      </w:r>
      <w:r>
        <w:rPr>
          <w:rFonts w:ascii="Times New Roman" w:hAnsi="Times New Roman" w:cs="Times New Roman"/>
          <w:sz w:val="28"/>
          <w:szCs w:val="28"/>
        </w:rPr>
        <w:t xml:space="preserve"> отдают предпочтение</w:t>
      </w:r>
      <w:r w:rsidRPr="004B7BEA">
        <w:rPr>
          <w:rFonts w:ascii="Times New Roman" w:hAnsi="Times New Roman" w:cs="Times New Roman"/>
          <w:sz w:val="28"/>
          <w:szCs w:val="28"/>
        </w:rPr>
        <w:t xml:space="preserve"> </w:t>
      </w:r>
      <w:r>
        <w:rPr>
          <w:rFonts w:ascii="Times New Roman" w:hAnsi="Times New Roman" w:cs="Times New Roman"/>
          <w:sz w:val="28"/>
          <w:szCs w:val="28"/>
        </w:rPr>
        <w:t>суггестивным стилистическим фигурам</w:t>
      </w:r>
      <w:r w:rsidRPr="004B7BEA">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Pr="002E4C1A">
        <w:rPr>
          <w:rFonts w:ascii="Times New Roman" w:hAnsi="Times New Roman" w:cs="Times New Roman"/>
          <w:sz w:val="28"/>
          <w:szCs w:val="28"/>
        </w:rPr>
        <w:t>С</w:t>
      </w:r>
      <w:r>
        <w:rPr>
          <w:rFonts w:ascii="Times New Roman" w:hAnsi="Times New Roman" w:cs="Times New Roman"/>
          <w:sz w:val="28"/>
          <w:szCs w:val="28"/>
        </w:rPr>
        <w:t>уггестивные</w:t>
      </w:r>
      <w:r w:rsidRPr="002E4C1A">
        <w:rPr>
          <w:rFonts w:ascii="Times New Roman" w:hAnsi="Times New Roman" w:cs="Times New Roman"/>
          <w:sz w:val="28"/>
          <w:szCs w:val="28"/>
        </w:rPr>
        <w:t xml:space="preserve"> фигур</w:t>
      </w:r>
      <w:r>
        <w:rPr>
          <w:rFonts w:ascii="Times New Roman" w:hAnsi="Times New Roman" w:cs="Times New Roman"/>
          <w:sz w:val="28"/>
          <w:szCs w:val="28"/>
        </w:rPr>
        <w:t>ы (лат.</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Suggestio – внушение) </w:t>
      </w:r>
      <w:r w:rsidRPr="002E4C1A">
        <w:rPr>
          <w:rFonts w:ascii="Times New Roman" w:hAnsi="Times New Roman" w:cs="Times New Roman"/>
          <w:sz w:val="28"/>
          <w:szCs w:val="28"/>
        </w:rPr>
        <w:t>основаны на соразмерности звуковых элементов, ритмичности разнообразных повторов, создании своего рода мелодии фразы.</w:t>
      </w:r>
      <w:proofErr w:type="gramEnd"/>
      <w:r w:rsidRPr="002E4C1A">
        <w:rPr>
          <w:rFonts w:ascii="Times New Roman" w:hAnsi="Times New Roman" w:cs="Times New Roman"/>
          <w:sz w:val="28"/>
          <w:szCs w:val="28"/>
        </w:rPr>
        <w:t xml:space="preserve">  Надо сказать, что суггестивные фигуры прид</w:t>
      </w:r>
      <w:r>
        <w:rPr>
          <w:rFonts w:ascii="Times New Roman" w:hAnsi="Times New Roman" w:cs="Times New Roman"/>
          <w:sz w:val="28"/>
          <w:szCs w:val="28"/>
        </w:rPr>
        <w:t>ают речи особую интонацию и</w:t>
      </w:r>
      <w:r w:rsidRPr="002E4C1A">
        <w:rPr>
          <w:rFonts w:ascii="Times New Roman" w:hAnsi="Times New Roman" w:cs="Times New Roman"/>
          <w:sz w:val="28"/>
          <w:szCs w:val="28"/>
        </w:rPr>
        <w:t xml:space="preserve"> ритмическое звучание</w:t>
      </w:r>
      <w:r>
        <w:rPr>
          <w:rFonts w:ascii="Times New Roman" w:hAnsi="Times New Roman" w:cs="Times New Roman"/>
          <w:sz w:val="28"/>
          <w:szCs w:val="28"/>
        </w:rPr>
        <w:t xml:space="preserve"> высказыванию</w:t>
      </w:r>
      <w:r w:rsidRPr="002E4C1A">
        <w:rPr>
          <w:rFonts w:ascii="Times New Roman" w:hAnsi="Times New Roman" w:cs="Times New Roman"/>
          <w:sz w:val="28"/>
          <w:szCs w:val="28"/>
        </w:rPr>
        <w:t>, при котором смысловая фактура фигурной синтагмы предстает в определенной стилистической и звуковой гармонии. К этому типу фигур относятся все виды повторов, особые типы паронимических созвучий, и все приемы использования фигур перечисления.</w:t>
      </w:r>
    </w:p>
    <w:p w:rsidR="00032CDD" w:rsidRPr="005741DA" w:rsidRDefault="00032CDD" w:rsidP="00032CDD">
      <w:pPr>
        <w:tabs>
          <w:tab w:val="left" w:pos="0"/>
        </w:tabs>
        <w:spacing w:after="0" w:line="360" w:lineRule="auto"/>
        <w:ind w:left="-567" w:right="96"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Pr="00F510A2">
        <w:rPr>
          <w:rFonts w:ascii="Times New Roman" w:eastAsia="Calibri" w:hAnsi="Times New Roman" w:cs="Times New Roman"/>
          <w:sz w:val="28"/>
          <w:szCs w:val="28"/>
        </w:rPr>
        <w:t>аналитических статьях, комментариях</w:t>
      </w:r>
      <w:r w:rsidRPr="00707074">
        <w:rPr>
          <w:rFonts w:ascii="Times New Roman" w:eastAsia="Calibri" w:hAnsi="Times New Roman" w:cs="Times New Roman"/>
          <w:sz w:val="28"/>
          <w:szCs w:val="28"/>
        </w:rPr>
        <w:t xml:space="preserve"> </w:t>
      </w:r>
      <w:r>
        <w:rPr>
          <w:rFonts w:ascii="Times New Roman" w:eastAsia="Calibri" w:hAnsi="Times New Roman" w:cs="Times New Roman"/>
          <w:sz w:val="28"/>
          <w:szCs w:val="28"/>
        </w:rPr>
        <w:t>и, конечно, в медиатекстах, тяготеющих к художественно-публицистическим жанрам, авторы используют еще один тип фигур, фигуры предложений. Они составляют о</w:t>
      </w:r>
      <w:r w:rsidRPr="00F510A2">
        <w:rPr>
          <w:rFonts w:ascii="Times New Roman" w:eastAsia="Calibri" w:hAnsi="Times New Roman" w:cs="Times New Roman"/>
          <w:sz w:val="28"/>
          <w:szCs w:val="28"/>
        </w:rPr>
        <w:t xml:space="preserve">собую (третью) группу фигур </w:t>
      </w:r>
      <w:r>
        <w:rPr>
          <w:rFonts w:ascii="Times New Roman" w:eastAsia="Calibri" w:hAnsi="Times New Roman" w:cs="Times New Roman"/>
          <w:sz w:val="28"/>
          <w:szCs w:val="28"/>
        </w:rPr>
        <w:t xml:space="preserve">и соответствуют экспрессивно-стилистическим вариантам </w:t>
      </w:r>
      <w:r w:rsidRPr="00F510A2">
        <w:rPr>
          <w:rFonts w:ascii="Times New Roman" w:eastAsia="Calibri" w:hAnsi="Times New Roman" w:cs="Times New Roman"/>
          <w:sz w:val="28"/>
          <w:szCs w:val="28"/>
        </w:rPr>
        <w:t xml:space="preserve">высказывания, </w:t>
      </w:r>
      <w:r>
        <w:rPr>
          <w:rFonts w:ascii="Times New Roman" w:eastAsia="Calibri" w:hAnsi="Times New Roman" w:cs="Times New Roman"/>
          <w:sz w:val="28"/>
          <w:szCs w:val="28"/>
        </w:rPr>
        <w:t xml:space="preserve">то есть </w:t>
      </w:r>
      <w:r w:rsidRPr="00F510A2">
        <w:rPr>
          <w:rFonts w:ascii="Times New Roman" w:eastAsia="Calibri" w:hAnsi="Times New Roman" w:cs="Times New Roman"/>
          <w:sz w:val="28"/>
          <w:szCs w:val="28"/>
        </w:rPr>
        <w:t>более крупным, чем слово и словосочетание, единицам текста – предложению или даже группе предложений. К таким фигурам относятся риторический вопрос, риторическое восклицание, риторическое обращение, прошение, сентенция, афоризм и т. п.</w:t>
      </w:r>
      <w:r>
        <w:rPr>
          <w:rFonts w:ascii="Times New Roman" w:eastAsia="Calibri" w:hAnsi="Times New Roman" w:cs="Times New Roman"/>
          <w:sz w:val="28"/>
          <w:szCs w:val="28"/>
        </w:rPr>
        <w:t xml:space="preserve"> </w:t>
      </w:r>
    </w:p>
    <w:p w:rsidR="00032CDD" w:rsidRPr="00026D3E" w:rsidRDefault="00032CDD" w:rsidP="00032CDD">
      <w:pPr>
        <w:tabs>
          <w:tab w:val="left" w:pos="0"/>
        </w:tabs>
        <w:spacing w:after="0" w:line="360" w:lineRule="auto"/>
        <w:ind w:left="-567" w:right="96"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Pr="00F510A2">
        <w:rPr>
          <w:rFonts w:ascii="Times New Roman" w:eastAsia="Calibri" w:hAnsi="Times New Roman" w:cs="Times New Roman"/>
          <w:sz w:val="28"/>
          <w:szCs w:val="28"/>
        </w:rPr>
        <w:t>сновное отличие фигур третьей группы от двух  других, заключается</w:t>
      </w:r>
      <w:r>
        <w:rPr>
          <w:rFonts w:ascii="Times New Roman" w:eastAsia="Calibri" w:hAnsi="Times New Roman" w:cs="Times New Roman"/>
          <w:sz w:val="28"/>
          <w:szCs w:val="28"/>
        </w:rPr>
        <w:t xml:space="preserve"> в том, что к</w:t>
      </w:r>
      <w:r w:rsidRPr="00F510A2">
        <w:rPr>
          <w:rFonts w:ascii="Times New Roman" w:eastAsia="Calibri" w:hAnsi="Times New Roman" w:cs="Times New Roman"/>
          <w:sz w:val="28"/>
          <w:szCs w:val="28"/>
        </w:rPr>
        <w:t>оннотативные значения</w:t>
      </w:r>
      <w:r>
        <w:rPr>
          <w:rFonts w:ascii="Times New Roman" w:eastAsia="Calibri" w:hAnsi="Times New Roman" w:cs="Times New Roman"/>
          <w:sz w:val="28"/>
          <w:szCs w:val="28"/>
        </w:rPr>
        <w:t xml:space="preserve"> этих</w:t>
      </w:r>
      <w:r w:rsidRPr="00F510A2">
        <w:rPr>
          <w:rFonts w:ascii="Times New Roman" w:eastAsia="Calibri" w:hAnsi="Times New Roman" w:cs="Times New Roman"/>
          <w:sz w:val="28"/>
          <w:szCs w:val="28"/>
        </w:rPr>
        <w:t xml:space="preserve"> изобразительных фигур создаются не на основе взаимодействия понятийных (семантических) единиц, как в первой группе, и не на основе определенных ритмических и повторяющихся элементов </w:t>
      </w:r>
      <w:r w:rsidRPr="00F510A2">
        <w:rPr>
          <w:rFonts w:ascii="Times New Roman" w:eastAsia="Calibri" w:hAnsi="Times New Roman" w:cs="Times New Roman"/>
          <w:sz w:val="28"/>
          <w:szCs w:val="28"/>
        </w:rPr>
        <w:lastRenderedPageBreak/>
        <w:t xml:space="preserve">речи </w:t>
      </w:r>
      <w:proofErr w:type="gramStart"/>
      <w:r w:rsidRPr="00F510A2">
        <w:rPr>
          <w:rFonts w:ascii="Times New Roman" w:eastAsia="Calibri" w:hAnsi="Times New Roman" w:cs="Times New Roman"/>
          <w:sz w:val="28"/>
          <w:szCs w:val="28"/>
        </w:rPr>
        <w:t xml:space="preserve">( </w:t>
      </w:r>
      <w:proofErr w:type="gramEnd"/>
      <w:r w:rsidRPr="00F510A2">
        <w:rPr>
          <w:rFonts w:ascii="Times New Roman" w:eastAsia="Calibri" w:hAnsi="Times New Roman" w:cs="Times New Roman"/>
          <w:sz w:val="28"/>
          <w:szCs w:val="28"/>
        </w:rPr>
        <w:t>как во второй группе). В качестве текстообразующих выступают высокоуровневые единицы – мысль, суждение. Основной отличительной чертой фигур этого типа является тот факт, что они не могут быть разрушены путем извлечения или замены какого-либо слова из их состава.</w:t>
      </w:r>
    </w:p>
    <w:p w:rsidR="00032CDD" w:rsidRDefault="00032CDD" w:rsidP="00032CDD">
      <w:pPr>
        <w:tabs>
          <w:tab w:val="left" w:pos="0"/>
        </w:tabs>
        <w:spacing w:after="0" w:line="360" w:lineRule="auto"/>
        <w:ind w:left="-567" w:right="96" w:firstLine="709"/>
        <w:rPr>
          <w:rFonts w:ascii="Times New Roman" w:hAnsi="Times New Roman" w:cs="Times New Roman"/>
          <w:sz w:val="28"/>
          <w:szCs w:val="28"/>
        </w:rPr>
      </w:pPr>
      <w:r>
        <w:rPr>
          <w:rFonts w:ascii="Times New Roman" w:hAnsi="Times New Roman" w:cs="Times New Roman"/>
          <w:sz w:val="28"/>
          <w:szCs w:val="28"/>
        </w:rPr>
        <w:t xml:space="preserve">Во всех медиатекстах использование единиц экспрессивного синтаксиса варьируется в зависимости от канала передачи информации, от объема текста, от степени креолизованности медиатекста и, конечно, от языковых вкусов и компетенций автора. </w:t>
      </w:r>
    </w:p>
    <w:p w:rsidR="00032CDD" w:rsidRDefault="00032CDD" w:rsidP="00032CDD">
      <w:pPr>
        <w:tabs>
          <w:tab w:val="left" w:pos="0"/>
        </w:tabs>
        <w:spacing w:after="0" w:line="360" w:lineRule="auto"/>
        <w:ind w:left="-567" w:right="96" w:firstLine="709"/>
        <w:rPr>
          <w:rFonts w:ascii="Times New Roman" w:hAnsi="Times New Roman" w:cs="Times New Roman"/>
          <w:sz w:val="28"/>
          <w:szCs w:val="28"/>
        </w:rPr>
      </w:pPr>
      <w:r>
        <w:rPr>
          <w:rFonts w:ascii="Times New Roman" w:hAnsi="Times New Roman" w:cs="Times New Roman"/>
          <w:sz w:val="28"/>
          <w:szCs w:val="28"/>
        </w:rPr>
        <w:t xml:space="preserve">Однако необходимо констатировать очевидное: в </w:t>
      </w:r>
      <w:proofErr w:type="gramStart"/>
      <w:r>
        <w:rPr>
          <w:rFonts w:ascii="Times New Roman" w:hAnsi="Times New Roman" w:cs="Times New Roman"/>
          <w:sz w:val="28"/>
          <w:szCs w:val="28"/>
        </w:rPr>
        <w:t>каком</w:t>
      </w:r>
      <w:proofErr w:type="gramEnd"/>
      <w:r>
        <w:rPr>
          <w:rFonts w:ascii="Times New Roman" w:hAnsi="Times New Roman" w:cs="Times New Roman"/>
          <w:sz w:val="28"/>
          <w:szCs w:val="28"/>
        </w:rPr>
        <w:t xml:space="preserve"> бы медиатесте ни использовались единицы экспрессивного синтаксика, значительную часть которых составляют стилистические фигуры, осознанное и грамотное их применение значительно повышает воздействующий потенциал и эффективность речевого произведения.</w:t>
      </w:r>
    </w:p>
    <w:p w:rsidR="00032CDD" w:rsidRPr="00C44186" w:rsidRDefault="00032CDD" w:rsidP="00032CDD">
      <w:pPr>
        <w:tabs>
          <w:tab w:val="left" w:pos="0"/>
        </w:tabs>
        <w:spacing w:after="0" w:line="360" w:lineRule="auto"/>
        <w:ind w:left="142" w:right="96"/>
        <w:rPr>
          <w:rFonts w:ascii="Times New Roman" w:hAnsi="Times New Roman" w:cs="Times New Roman"/>
          <w:sz w:val="28"/>
          <w:szCs w:val="28"/>
        </w:rPr>
      </w:pPr>
    </w:p>
    <w:p w:rsidR="00032CDD" w:rsidRPr="00026D3E" w:rsidRDefault="00032CDD" w:rsidP="00032CDD">
      <w:pPr>
        <w:pStyle w:val="af0"/>
        <w:numPr>
          <w:ilvl w:val="0"/>
          <w:numId w:val="42"/>
        </w:numPr>
        <w:tabs>
          <w:tab w:val="left" w:pos="0"/>
        </w:tabs>
        <w:spacing w:after="0"/>
        <w:ind w:right="96"/>
        <w:jc w:val="both"/>
        <w:rPr>
          <w:rFonts w:ascii="Times New Roman" w:hAnsi="Times New Roman"/>
          <w:color w:val="222222"/>
          <w:sz w:val="28"/>
          <w:szCs w:val="28"/>
          <w:shd w:val="clear" w:color="auto" w:fill="FFFFFF"/>
        </w:rPr>
      </w:pPr>
      <w:r w:rsidRPr="00026D3E">
        <w:rPr>
          <w:rFonts w:ascii="Times New Roman" w:hAnsi="Times New Roman"/>
          <w:sz w:val="28"/>
          <w:szCs w:val="28"/>
        </w:rPr>
        <w:t xml:space="preserve">Балли Ш. Французская стилистика. </w:t>
      </w:r>
      <w:proofErr w:type="gramStart"/>
      <w:r w:rsidRPr="00026D3E">
        <w:rPr>
          <w:rFonts w:ascii="Times New Roman" w:hAnsi="Times New Roman"/>
          <w:sz w:val="28"/>
          <w:szCs w:val="28"/>
        </w:rPr>
        <w:t>-М</w:t>
      </w:r>
      <w:proofErr w:type="gramEnd"/>
      <w:r w:rsidRPr="00026D3E">
        <w:rPr>
          <w:rFonts w:ascii="Times New Roman" w:hAnsi="Times New Roman"/>
          <w:sz w:val="28"/>
          <w:szCs w:val="28"/>
        </w:rPr>
        <w:t>.</w:t>
      </w:r>
      <w:r>
        <w:rPr>
          <w:rFonts w:ascii="Times New Roman" w:hAnsi="Times New Roman"/>
          <w:sz w:val="28"/>
          <w:szCs w:val="28"/>
        </w:rPr>
        <w:t>,</w:t>
      </w:r>
      <w:r w:rsidRPr="00026D3E">
        <w:rPr>
          <w:rFonts w:ascii="Times New Roman" w:hAnsi="Times New Roman"/>
          <w:sz w:val="28"/>
          <w:szCs w:val="28"/>
        </w:rPr>
        <w:t xml:space="preserve"> 1961 – 394</w:t>
      </w:r>
      <w:r>
        <w:rPr>
          <w:rFonts w:ascii="Times New Roman" w:hAnsi="Times New Roman"/>
          <w:sz w:val="28"/>
          <w:szCs w:val="28"/>
        </w:rPr>
        <w:t xml:space="preserve"> с.</w:t>
      </w:r>
    </w:p>
    <w:p w:rsidR="00032CDD" w:rsidRDefault="00032CDD" w:rsidP="00032CDD">
      <w:pPr>
        <w:pStyle w:val="af0"/>
        <w:numPr>
          <w:ilvl w:val="0"/>
          <w:numId w:val="42"/>
        </w:numPr>
        <w:tabs>
          <w:tab w:val="left" w:pos="0"/>
        </w:tabs>
        <w:spacing w:after="0"/>
        <w:ind w:right="96"/>
        <w:jc w:val="both"/>
        <w:rPr>
          <w:rFonts w:ascii="Times New Roman" w:hAnsi="Times New Roman"/>
          <w:color w:val="222222"/>
          <w:sz w:val="28"/>
          <w:szCs w:val="28"/>
          <w:shd w:val="clear" w:color="auto" w:fill="FFFFFF"/>
        </w:rPr>
      </w:pPr>
      <w:r>
        <w:rPr>
          <w:rFonts w:ascii="Times New Roman" w:hAnsi="Times New Roman"/>
          <w:color w:val="222222"/>
          <w:sz w:val="28"/>
          <w:szCs w:val="28"/>
          <w:shd w:val="clear" w:color="auto" w:fill="FFFFFF"/>
        </w:rPr>
        <w:t>Виноградов В.В. Поэтика и риторика. Избранные труды. О языке художественной прозы. – М., 1980.</w:t>
      </w:r>
    </w:p>
    <w:p w:rsidR="00032CDD" w:rsidRPr="00026D3E" w:rsidRDefault="00032CDD" w:rsidP="00032CDD">
      <w:pPr>
        <w:pStyle w:val="af0"/>
        <w:numPr>
          <w:ilvl w:val="0"/>
          <w:numId w:val="42"/>
        </w:numPr>
        <w:tabs>
          <w:tab w:val="left" w:pos="0"/>
        </w:tabs>
        <w:spacing w:after="0"/>
        <w:ind w:right="96"/>
        <w:jc w:val="both"/>
        <w:rPr>
          <w:rFonts w:ascii="Times New Roman" w:hAnsi="Times New Roman"/>
          <w:color w:val="222222"/>
          <w:sz w:val="28"/>
          <w:szCs w:val="28"/>
          <w:shd w:val="clear" w:color="auto" w:fill="FFFFFF"/>
        </w:rPr>
      </w:pPr>
      <w:r>
        <w:rPr>
          <w:rFonts w:ascii="Times New Roman" w:hAnsi="Times New Roman"/>
          <w:color w:val="222222"/>
          <w:sz w:val="28"/>
          <w:szCs w:val="28"/>
          <w:shd w:val="clear" w:color="auto" w:fill="FFFFFF"/>
        </w:rPr>
        <w:t>Виноградов В.В. Проблемы русской стилистики. – М., 1981  - 320 с.</w:t>
      </w:r>
    </w:p>
    <w:p w:rsidR="00032CDD" w:rsidRDefault="00032CDD" w:rsidP="00032CDD">
      <w:pPr>
        <w:pStyle w:val="af0"/>
        <w:numPr>
          <w:ilvl w:val="0"/>
          <w:numId w:val="42"/>
        </w:numPr>
        <w:tabs>
          <w:tab w:val="left" w:pos="0"/>
        </w:tabs>
        <w:spacing w:after="0"/>
        <w:ind w:right="96"/>
        <w:jc w:val="both"/>
        <w:rPr>
          <w:rFonts w:ascii="Times New Roman" w:hAnsi="Times New Roman"/>
          <w:color w:val="222222"/>
          <w:sz w:val="28"/>
          <w:szCs w:val="28"/>
          <w:shd w:val="clear" w:color="auto" w:fill="FFFFFF"/>
        </w:rPr>
      </w:pPr>
      <w:r w:rsidRPr="005E5EF4">
        <w:rPr>
          <w:rFonts w:ascii="Times New Roman" w:hAnsi="Times New Roman"/>
          <w:sz w:val="28"/>
          <w:szCs w:val="28"/>
        </w:rPr>
        <w:t xml:space="preserve">Граудина Л.К.  Кочеткова Г.И. </w:t>
      </w:r>
      <w:r w:rsidRPr="005E5EF4">
        <w:rPr>
          <w:rFonts w:ascii="Times New Roman" w:hAnsi="Times New Roman"/>
          <w:color w:val="222222"/>
          <w:sz w:val="28"/>
          <w:szCs w:val="28"/>
          <w:shd w:val="clear" w:color="auto" w:fill="FFFFFF"/>
        </w:rPr>
        <w:t>Русская риторика. - М.: 2001. – 668 с.</w:t>
      </w:r>
    </w:p>
    <w:p w:rsidR="00032CDD" w:rsidRPr="005E5EF4" w:rsidRDefault="00032CDD" w:rsidP="00032CDD">
      <w:pPr>
        <w:pStyle w:val="af0"/>
        <w:numPr>
          <w:ilvl w:val="0"/>
          <w:numId w:val="42"/>
        </w:numPr>
        <w:tabs>
          <w:tab w:val="left" w:pos="0"/>
        </w:tabs>
        <w:spacing w:after="0"/>
        <w:ind w:right="96"/>
        <w:jc w:val="both"/>
        <w:rPr>
          <w:rFonts w:ascii="Times New Roman" w:hAnsi="Times New Roman"/>
          <w:color w:val="222222"/>
          <w:sz w:val="28"/>
          <w:szCs w:val="28"/>
          <w:shd w:val="clear" w:color="auto" w:fill="FFFFFF"/>
        </w:rPr>
      </w:pPr>
      <w:r w:rsidRPr="00721DA1">
        <w:rPr>
          <w:rFonts w:ascii="Times New Roman" w:hAnsi="Times New Roman"/>
          <w:color w:val="000000"/>
          <w:sz w:val="28"/>
          <w:szCs w:val="28"/>
        </w:rPr>
        <w:t>Григорьев В.П.</w:t>
      </w:r>
      <w:r>
        <w:rPr>
          <w:rFonts w:ascii="Times New Roman" w:hAnsi="Times New Roman"/>
          <w:color w:val="000000"/>
          <w:sz w:val="28"/>
          <w:szCs w:val="28"/>
        </w:rPr>
        <w:t xml:space="preserve"> Поэтика слова. М., 1979 -343 с.</w:t>
      </w:r>
      <w:r w:rsidRPr="00721DA1">
        <w:rPr>
          <w:rFonts w:ascii="Times New Roman" w:hAnsi="Times New Roman"/>
          <w:color w:val="000000"/>
          <w:sz w:val="28"/>
          <w:szCs w:val="28"/>
        </w:rPr>
        <w:t xml:space="preserve"> </w:t>
      </w:r>
    </w:p>
    <w:p w:rsidR="00032CDD" w:rsidRPr="009B283C" w:rsidRDefault="00032CDD" w:rsidP="00032CDD">
      <w:pPr>
        <w:pStyle w:val="af0"/>
        <w:numPr>
          <w:ilvl w:val="0"/>
          <w:numId w:val="42"/>
        </w:numPr>
        <w:tabs>
          <w:tab w:val="left" w:pos="0"/>
        </w:tabs>
        <w:spacing w:after="0"/>
        <w:ind w:right="96"/>
        <w:jc w:val="both"/>
        <w:rPr>
          <w:rFonts w:ascii="Times New Roman" w:hAnsi="Times New Roman"/>
          <w:color w:val="222222"/>
          <w:sz w:val="28"/>
          <w:szCs w:val="28"/>
          <w:shd w:val="clear" w:color="auto" w:fill="FFFFFF"/>
        </w:rPr>
      </w:pPr>
      <w:r w:rsidRPr="005E5EF4">
        <w:rPr>
          <w:rFonts w:ascii="Times New Roman" w:hAnsi="Times New Roman"/>
          <w:bCs/>
          <w:color w:val="000000"/>
          <w:sz w:val="28"/>
          <w:szCs w:val="28"/>
          <w:shd w:val="clear" w:color="auto" w:fill="FFFFEE"/>
        </w:rPr>
        <w:t>Москвин В.П. Выразительные средства современной русской речи. Тропы и фигуры</w:t>
      </w:r>
      <w:r w:rsidRPr="005E5EF4">
        <w:rPr>
          <w:rFonts w:ascii="Times New Roman" w:hAnsi="Times New Roman"/>
          <w:b/>
          <w:bCs/>
          <w:color w:val="000000"/>
          <w:sz w:val="28"/>
          <w:szCs w:val="28"/>
          <w:shd w:val="clear" w:color="auto" w:fill="FFFFEE"/>
        </w:rPr>
        <w:t>.</w:t>
      </w:r>
      <w:r w:rsidRPr="005E5EF4">
        <w:rPr>
          <w:rStyle w:val="apple-converted-space"/>
          <w:rFonts w:ascii="Times New Roman" w:hAnsi="Times New Roman"/>
          <w:b/>
          <w:bCs/>
          <w:color w:val="000000"/>
          <w:sz w:val="28"/>
          <w:szCs w:val="28"/>
          <w:shd w:val="clear" w:color="auto" w:fill="FFFFEE"/>
        </w:rPr>
        <w:t> </w:t>
      </w:r>
      <w:r w:rsidRPr="005E5EF4">
        <w:rPr>
          <w:rFonts w:ascii="Times New Roman" w:hAnsi="Times New Roman"/>
          <w:color w:val="000000"/>
          <w:sz w:val="28"/>
          <w:szCs w:val="28"/>
          <w:shd w:val="clear" w:color="auto" w:fill="FFFFEE"/>
        </w:rPr>
        <w:t xml:space="preserve"> Терминологический словарь. М.</w:t>
      </w:r>
      <w:r>
        <w:rPr>
          <w:rFonts w:ascii="Times New Roman" w:hAnsi="Times New Roman"/>
          <w:color w:val="000000"/>
          <w:sz w:val="28"/>
          <w:szCs w:val="28"/>
          <w:shd w:val="clear" w:color="auto" w:fill="FFFFEE"/>
        </w:rPr>
        <w:t>,</w:t>
      </w:r>
      <w:r w:rsidRPr="005E5EF4">
        <w:rPr>
          <w:rFonts w:ascii="Times New Roman" w:hAnsi="Times New Roman"/>
          <w:color w:val="000000"/>
          <w:sz w:val="28"/>
          <w:szCs w:val="28"/>
          <w:shd w:val="clear" w:color="auto" w:fill="FFFFEE"/>
        </w:rPr>
        <w:t xml:space="preserve">  2006</w:t>
      </w:r>
      <w:r>
        <w:rPr>
          <w:rFonts w:ascii="Times New Roman" w:hAnsi="Times New Roman"/>
          <w:color w:val="000000"/>
          <w:sz w:val="28"/>
          <w:szCs w:val="28"/>
          <w:shd w:val="clear" w:color="auto" w:fill="FFFFEE"/>
        </w:rPr>
        <w:t>.</w:t>
      </w:r>
    </w:p>
    <w:p w:rsidR="00032CDD" w:rsidRPr="009B283C" w:rsidRDefault="00032CDD" w:rsidP="00032CDD">
      <w:pPr>
        <w:pStyle w:val="a4"/>
        <w:numPr>
          <w:ilvl w:val="0"/>
          <w:numId w:val="42"/>
        </w:numPr>
        <w:spacing w:before="0" w:beforeAutospacing="0" w:after="0" w:afterAutospacing="0" w:line="276" w:lineRule="auto"/>
        <w:rPr>
          <w:color w:val="000000"/>
          <w:sz w:val="28"/>
          <w:szCs w:val="28"/>
        </w:rPr>
      </w:pPr>
      <w:r w:rsidRPr="00A6080A">
        <w:rPr>
          <w:color w:val="000000"/>
          <w:sz w:val="28"/>
          <w:szCs w:val="28"/>
        </w:rPr>
        <w:t>Русский язык. Эн</w:t>
      </w:r>
      <w:r>
        <w:rPr>
          <w:color w:val="000000"/>
          <w:sz w:val="28"/>
          <w:szCs w:val="28"/>
        </w:rPr>
        <w:t>циклопедия. М., 1979. - 368-369 с</w:t>
      </w:r>
      <w:r w:rsidRPr="00A6080A">
        <w:rPr>
          <w:color w:val="000000"/>
          <w:sz w:val="28"/>
          <w:szCs w:val="28"/>
        </w:rPr>
        <w:t>.</w:t>
      </w:r>
      <w:r>
        <w:rPr>
          <w:color w:val="000000"/>
          <w:sz w:val="28"/>
          <w:szCs w:val="28"/>
        </w:rPr>
        <w:t xml:space="preserve"> </w:t>
      </w:r>
    </w:p>
    <w:p w:rsidR="00032CDD" w:rsidRPr="005E5EF4" w:rsidRDefault="00032CDD" w:rsidP="00032CDD">
      <w:pPr>
        <w:pStyle w:val="af0"/>
        <w:numPr>
          <w:ilvl w:val="0"/>
          <w:numId w:val="42"/>
        </w:numPr>
        <w:autoSpaceDE w:val="0"/>
        <w:autoSpaceDN w:val="0"/>
        <w:adjustRightInd w:val="0"/>
        <w:spacing w:after="0"/>
        <w:rPr>
          <w:rFonts w:ascii="Times New Roman" w:hAnsi="Times New Roman"/>
          <w:color w:val="000000"/>
          <w:sz w:val="28"/>
          <w:szCs w:val="28"/>
          <w:shd w:val="clear" w:color="auto" w:fill="FFFFEE"/>
        </w:rPr>
      </w:pPr>
      <w:r w:rsidRPr="005E5EF4">
        <w:rPr>
          <w:rFonts w:ascii="Times New Roman" w:hAnsi="Times New Roman"/>
          <w:color w:val="000000"/>
          <w:sz w:val="28"/>
          <w:szCs w:val="28"/>
        </w:rPr>
        <w:t>Сковородников А.П. Экспрессивные синтаксические конструкции современного русского литературного языка. Томск, 1981, 181 -</w:t>
      </w:r>
      <w:r>
        <w:rPr>
          <w:rFonts w:ascii="Times New Roman" w:hAnsi="Times New Roman"/>
          <w:color w:val="000000"/>
          <w:sz w:val="28"/>
          <w:szCs w:val="28"/>
        </w:rPr>
        <w:t xml:space="preserve"> </w:t>
      </w:r>
      <w:r w:rsidRPr="005E5EF4">
        <w:rPr>
          <w:rFonts w:ascii="Times New Roman" w:hAnsi="Times New Roman"/>
          <w:color w:val="000000"/>
          <w:sz w:val="28"/>
          <w:szCs w:val="28"/>
        </w:rPr>
        <w:t>226</w:t>
      </w:r>
      <w:r w:rsidRPr="00760B0F">
        <w:rPr>
          <w:rFonts w:ascii="Times New Roman" w:hAnsi="Times New Roman"/>
          <w:color w:val="000000"/>
          <w:sz w:val="28"/>
          <w:szCs w:val="28"/>
        </w:rPr>
        <w:t xml:space="preserve"> </w:t>
      </w:r>
      <w:r w:rsidRPr="005E5EF4">
        <w:rPr>
          <w:rFonts w:ascii="Times New Roman" w:hAnsi="Times New Roman"/>
          <w:color w:val="000000"/>
          <w:sz w:val="28"/>
          <w:szCs w:val="28"/>
        </w:rPr>
        <w:t xml:space="preserve">с. </w:t>
      </w:r>
      <w:r>
        <w:rPr>
          <w:rFonts w:ascii="Times New Roman" w:hAnsi="Times New Roman"/>
          <w:color w:val="000000"/>
          <w:sz w:val="28"/>
          <w:szCs w:val="28"/>
        </w:rPr>
        <w:t xml:space="preserve"> </w:t>
      </w:r>
    </w:p>
    <w:p w:rsidR="00032CDD" w:rsidRPr="005E5EF4" w:rsidRDefault="00032CDD" w:rsidP="00032CDD">
      <w:pPr>
        <w:pStyle w:val="af0"/>
        <w:numPr>
          <w:ilvl w:val="0"/>
          <w:numId w:val="42"/>
        </w:numPr>
        <w:autoSpaceDE w:val="0"/>
        <w:autoSpaceDN w:val="0"/>
        <w:adjustRightInd w:val="0"/>
        <w:spacing w:after="0"/>
        <w:rPr>
          <w:rFonts w:ascii="Times New Roman" w:hAnsi="Times New Roman"/>
          <w:color w:val="000000"/>
          <w:sz w:val="28"/>
          <w:szCs w:val="28"/>
          <w:shd w:val="clear" w:color="auto" w:fill="FFFFEE"/>
        </w:rPr>
      </w:pPr>
      <w:r w:rsidRPr="005E5EF4">
        <w:rPr>
          <w:rFonts w:ascii="Times New Roman" w:hAnsi="Times New Roman"/>
          <w:sz w:val="28"/>
          <w:szCs w:val="28"/>
        </w:rPr>
        <w:t>Скребнев Ю.М</w:t>
      </w:r>
      <w:r w:rsidRPr="005E5EF4">
        <w:rPr>
          <w:rFonts w:ascii="Times New Roman" w:hAnsi="Times New Roman"/>
          <w:b/>
          <w:sz w:val="28"/>
          <w:szCs w:val="28"/>
        </w:rPr>
        <w:t xml:space="preserve">. </w:t>
      </w:r>
      <w:r w:rsidRPr="005E5EF4">
        <w:rPr>
          <w:rFonts w:ascii="Times New Roman" w:hAnsi="Times New Roman"/>
          <w:sz w:val="28"/>
          <w:szCs w:val="28"/>
        </w:rPr>
        <w:t xml:space="preserve">Очерк </w:t>
      </w:r>
      <w:r>
        <w:rPr>
          <w:rFonts w:ascii="Times New Roman" w:hAnsi="Times New Roman"/>
          <w:sz w:val="28"/>
          <w:szCs w:val="28"/>
        </w:rPr>
        <w:t>теории стилистики. Горький,</w:t>
      </w:r>
      <w:r w:rsidRPr="005E5EF4">
        <w:rPr>
          <w:rFonts w:ascii="Times New Roman" w:hAnsi="Times New Roman"/>
          <w:sz w:val="28"/>
          <w:szCs w:val="28"/>
        </w:rPr>
        <w:t xml:space="preserve"> 1975</w:t>
      </w:r>
    </w:p>
    <w:p w:rsidR="00032CDD" w:rsidRPr="005E5EF4" w:rsidRDefault="00032CDD" w:rsidP="00032CDD">
      <w:pPr>
        <w:pStyle w:val="af0"/>
        <w:numPr>
          <w:ilvl w:val="0"/>
          <w:numId w:val="42"/>
        </w:numPr>
        <w:tabs>
          <w:tab w:val="left" w:pos="0"/>
        </w:tabs>
        <w:spacing w:after="0"/>
        <w:ind w:right="96"/>
        <w:jc w:val="both"/>
        <w:rPr>
          <w:rFonts w:ascii="Times New Roman" w:hAnsi="Times New Roman"/>
          <w:sz w:val="28"/>
          <w:szCs w:val="28"/>
        </w:rPr>
      </w:pPr>
      <w:r w:rsidRPr="005E5EF4">
        <w:rPr>
          <w:rFonts w:ascii="Times New Roman" w:hAnsi="Times New Roman"/>
          <w:iCs/>
          <w:color w:val="000000"/>
          <w:sz w:val="28"/>
          <w:szCs w:val="28"/>
        </w:rPr>
        <w:t>Солганик Г.Я.</w:t>
      </w:r>
      <w:r w:rsidRPr="005E5EF4">
        <w:rPr>
          <w:rFonts w:ascii="Times New Roman" w:hAnsi="Times New Roman"/>
          <w:bCs/>
          <w:color w:val="000000"/>
          <w:sz w:val="28"/>
          <w:szCs w:val="28"/>
        </w:rPr>
        <w:t xml:space="preserve"> Стилистика текста: учебное пособие. Издание </w:t>
      </w:r>
      <w:r>
        <w:rPr>
          <w:rFonts w:ascii="Times New Roman" w:hAnsi="Times New Roman"/>
          <w:color w:val="000000"/>
          <w:sz w:val="28"/>
          <w:szCs w:val="28"/>
        </w:rPr>
        <w:t>14-е. - М., 2018</w:t>
      </w:r>
      <w:r w:rsidRPr="005E5EF4">
        <w:rPr>
          <w:rFonts w:ascii="Times New Roman" w:hAnsi="Times New Roman"/>
          <w:color w:val="000000"/>
          <w:sz w:val="28"/>
          <w:szCs w:val="28"/>
        </w:rPr>
        <w:t xml:space="preserve"> - 256 с</w:t>
      </w:r>
      <w:r>
        <w:rPr>
          <w:rFonts w:ascii="Times New Roman" w:hAnsi="Times New Roman"/>
          <w:color w:val="000000"/>
          <w:sz w:val="28"/>
          <w:szCs w:val="28"/>
        </w:rPr>
        <w:t>.</w:t>
      </w:r>
    </w:p>
    <w:p w:rsidR="00032CDD" w:rsidRPr="005E5EF4" w:rsidRDefault="00032CDD" w:rsidP="00032CDD">
      <w:pPr>
        <w:pStyle w:val="af0"/>
        <w:numPr>
          <w:ilvl w:val="0"/>
          <w:numId w:val="42"/>
        </w:numPr>
        <w:tabs>
          <w:tab w:val="left" w:pos="0"/>
        </w:tabs>
        <w:spacing w:after="0"/>
        <w:ind w:right="96"/>
        <w:jc w:val="both"/>
        <w:rPr>
          <w:rFonts w:ascii="Times New Roman" w:hAnsi="Times New Roman"/>
          <w:sz w:val="28"/>
          <w:szCs w:val="28"/>
        </w:rPr>
      </w:pPr>
      <w:r w:rsidRPr="005E5EF4">
        <w:rPr>
          <w:rFonts w:ascii="Times New Roman" w:hAnsi="Times New Roman"/>
          <w:sz w:val="28"/>
          <w:szCs w:val="28"/>
          <w:shd w:val="clear" w:color="auto" w:fill="FFFFFF"/>
        </w:rPr>
        <w:t>Хазагеров Т. Г., Ширина Л. С.  Общая риторика: Курс лекций и Словарь риторических фигур: Учеб</w:t>
      </w:r>
      <w:r>
        <w:rPr>
          <w:rFonts w:ascii="Times New Roman" w:hAnsi="Times New Roman"/>
          <w:sz w:val="28"/>
          <w:szCs w:val="28"/>
          <w:shd w:val="clear" w:color="auto" w:fill="FFFFFF"/>
        </w:rPr>
        <w:t>ное пособие для вузов. – Ростов,</w:t>
      </w:r>
      <w:r w:rsidRPr="005E5EF4">
        <w:rPr>
          <w:rFonts w:ascii="Times New Roman" w:hAnsi="Times New Roman"/>
          <w:sz w:val="28"/>
          <w:szCs w:val="28"/>
          <w:shd w:val="clear" w:color="auto" w:fill="FFFFFF"/>
        </w:rPr>
        <w:t xml:space="preserve"> 1994. - 191 с</w:t>
      </w:r>
      <w:r>
        <w:rPr>
          <w:rFonts w:ascii="Times New Roman" w:hAnsi="Times New Roman"/>
          <w:sz w:val="28"/>
          <w:szCs w:val="28"/>
          <w:shd w:val="clear" w:color="auto" w:fill="FFFFFF"/>
        </w:rPr>
        <w:t>.</w:t>
      </w:r>
    </w:p>
    <w:p w:rsidR="00032CDD" w:rsidRPr="005E5EF4" w:rsidRDefault="00032CDD" w:rsidP="00032CDD">
      <w:pPr>
        <w:spacing w:after="0"/>
        <w:ind w:left="142"/>
        <w:rPr>
          <w:rFonts w:ascii="Times New Roman" w:eastAsia="Calibri" w:hAnsi="Times New Roman" w:cs="Times New Roman"/>
          <w:sz w:val="28"/>
          <w:szCs w:val="28"/>
        </w:rPr>
      </w:pPr>
    </w:p>
    <w:p w:rsidR="00032CDD" w:rsidRPr="005E5EF4" w:rsidRDefault="00032CDD" w:rsidP="00032CDD">
      <w:pPr>
        <w:autoSpaceDE w:val="0"/>
        <w:autoSpaceDN w:val="0"/>
        <w:adjustRightInd w:val="0"/>
        <w:ind w:right="-850"/>
        <w:jc w:val="center"/>
        <w:rPr>
          <w:rFonts w:ascii="Times New Roman" w:hAnsi="Times New Roman" w:cs="Times New Roman"/>
          <w:bCs/>
          <w:sz w:val="24"/>
          <w:szCs w:val="24"/>
        </w:rPr>
      </w:pPr>
    </w:p>
    <w:p w:rsidR="00ED3853" w:rsidRPr="00032CDD" w:rsidRDefault="00ED3853" w:rsidP="008848C2">
      <w:pPr>
        <w:spacing w:after="0" w:line="360" w:lineRule="auto"/>
        <w:jc w:val="both"/>
        <w:rPr>
          <w:rFonts w:ascii="Times New Roman" w:hAnsi="Times New Roman" w:cs="Times New Roman"/>
          <w:sz w:val="28"/>
          <w:szCs w:val="28"/>
        </w:rPr>
      </w:pPr>
    </w:p>
    <w:p w:rsidR="00ED3853" w:rsidRPr="00032CDD" w:rsidRDefault="00ED3853" w:rsidP="008848C2">
      <w:pPr>
        <w:spacing w:after="0" w:line="360" w:lineRule="auto"/>
        <w:jc w:val="both"/>
        <w:rPr>
          <w:rFonts w:ascii="Times New Roman" w:hAnsi="Times New Roman" w:cs="Times New Roman"/>
          <w:sz w:val="28"/>
          <w:szCs w:val="28"/>
        </w:rPr>
      </w:pPr>
    </w:p>
    <w:p w:rsidR="00ED3853" w:rsidRPr="00032CDD" w:rsidRDefault="00ED3853" w:rsidP="008848C2">
      <w:pPr>
        <w:spacing w:after="0" w:line="360" w:lineRule="auto"/>
        <w:jc w:val="both"/>
        <w:rPr>
          <w:rFonts w:ascii="Times New Roman" w:hAnsi="Times New Roman" w:cs="Times New Roman"/>
          <w:sz w:val="28"/>
          <w:szCs w:val="28"/>
        </w:rPr>
      </w:pPr>
    </w:p>
    <w:p w:rsidR="00ED3853" w:rsidRPr="00032CDD" w:rsidRDefault="00ED3853" w:rsidP="008848C2">
      <w:pPr>
        <w:spacing w:after="0" w:line="360" w:lineRule="auto"/>
        <w:jc w:val="both"/>
        <w:rPr>
          <w:rFonts w:ascii="Times New Roman" w:hAnsi="Times New Roman" w:cs="Times New Roman"/>
          <w:sz w:val="28"/>
          <w:szCs w:val="28"/>
        </w:rPr>
      </w:pPr>
    </w:p>
    <w:p w:rsidR="00ED3853" w:rsidRPr="00032CDD" w:rsidRDefault="00ED3853" w:rsidP="008848C2">
      <w:pPr>
        <w:spacing w:after="0" w:line="360" w:lineRule="auto"/>
        <w:jc w:val="both"/>
        <w:rPr>
          <w:rFonts w:ascii="Times New Roman" w:hAnsi="Times New Roman" w:cs="Times New Roman"/>
          <w:sz w:val="28"/>
          <w:szCs w:val="28"/>
        </w:rPr>
      </w:pPr>
    </w:p>
    <w:p w:rsidR="0064651F" w:rsidRPr="008848C2" w:rsidRDefault="0064651F" w:rsidP="008848C2">
      <w:pPr>
        <w:spacing w:after="0" w:line="360" w:lineRule="auto"/>
        <w:jc w:val="both"/>
        <w:rPr>
          <w:rFonts w:ascii="Times New Roman" w:hAnsi="Times New Roman" w:cs="Times New Roman"/>
          <w:sz w:val="28"/>
          <w:szCs w:val="28"/>
        </w:rPr>
      </w:pPr>
      <w:r w:rsidRPr="008848C2">
        <w:rPr>
          <w:rFonts w:ascii="Times New Roman" w:hAnsi="Times New Roman" w:cs="Times New Roman"/>
          <w:sz w:val="28"/>
          <w:szCs w:val="28"/>
        </w:rPr>
        <w:t>УДК 81ʹ34</w:t>
      </w:r>
    </w:p>
    <w:p w:rsidR="0064651F" w:rsidRPr="008848C2" w:rsidRDefault="0064651F" w:rsidP="008848C2">
      <w:pPr>
        <w:spacing w:after="0" w:line="360" w:lineRule="auto"/>
        <w:jc w:val="both"/>
        <w:rPr>
          <w:rFonts w:ascii="Times New Roman" w:hAnsi="Times New Roman" w:cs="Times New Roman"/>
          <w:b/>
          <w:i/>
          <w:sz w:val="28"/>
          <w:szCs w:val="28"/>
        </w:rPr>
      </w:pPr>
      <w:r w:rsidRPr="008848C2">
        <w:rPr>
          <w:rFonts w:ascii="Times New Roman" w:hAnsi="Times New Roman" w:cs="Times New Roman"/>
          <w:b/>
          <w:i/>
          <w:sz w:val="28"/>
          <w:szCs w:val="28"/>
        </w:rPr>
        <w:t>С. Ф. Барышева</w:t>
      </w:r>
    </w:p>
    <w:p w:rsidR="0064651F" w:rsidRPr="008848C2" w:rsidRDefault="0064651F" w:rsidP="008848C2">
      <w:pPr>
        <w:spacing w:after="0" w:line="360" w:lineRule="auto"/>
        <w:jc w:val="both"/>
        <w:rPr>
          <w:rFonts w:ascii="Times New Roman" w:hAnsi="Times New Roman" w:cs="Times New Roman"/>
          <w:sz w:val="28"/>
          <w:szCs w:val="28"/>
        </w:rPr>
      </w:pPr>
      <w:r w:rsidRPr="008848C2">
        <w:rPr>
          <w:rFonts w:ascii="Times New Roman" w:hAnsi="Times New Roman" w:cs="Times New Roman"/>
          <w:sz w:val="28"/>
          <w:szCs w:val="28"/>
        </w:rPr>
        <w:t>(Московский государственный университет имени М. В. Ломоносова)</w:t>
      </w:r>
    </w:p>
    <w:p w:rsidR="0064651F" w:rsidRPr="008848C2" w:rsidRDefault="0064651F" w:rsidP="008848C2">
      <w:pPr>
        <w:spacing w:after="0" w:line="360" w:lineRule="auto"/>
        <w:jc w:val="both"/>
        <w:rPr>
          <w:rFonts w:ascii="Times New Roman" w:hAnsi="Times New Roman" w:cs="Times New Roman"/>
          <w:sz w:val="28"/>
          <w:szCs w:val="28"/>
        </w:rPr>
      </w:pPr>
    </w:p>
    <w:p w:rsidR="0064651F" w:rsidRPr="008848C2" w:rsidRDefault="0064651F" w:rsidP="008848C2">
      <w:pPr>
        <w:spacing w:after="0" w:line="360" w:lineRule="auto"/>
        <w:jc w:val="both"/>
        <w:rPr>
          <w:rFonts w:ascii="Times New Roman" w:hAnsi="Times New Roman" w:cs="Times New Roman"/>
          <w:b/>
          <w:sz w:val="28"/>
          <w:szCs w:val="28"/>
        </w:rPr>
      </w:pPr>
      <w:r w:rsidRPr="008848C2">
        <w:rPr>
          <w:rFonts w:ascii="Times New Roman" w:hAnsi="Times New Roman" w:cs="Times New Roman"/>
          <w:b/>
          <w:sz w:val="28"/>
          <w:szCs w:val="28"/>
        </w:rPr>
        <w:t xml:space="preserve">ФОНОСТИЛИСТИЧЕСКИЕ ТИПЫ </w:t>
      </w:r>
      <w:proofErr w:type="gramStart"/>
      <w:r w:rsidRPr="008848C2">
        <w:rPr>
          <w:rFonts w:ascii="Times New Roman" w:hAnsi="Times New Roman" w:cs="Times New Roman"/>
          <w:b/>
          <w:sz w:val="28"/>
          <w:szCs w:val="28"/>
        </w:rPr>
        <w:t>ИНФОРМАЦИОННО-ПУБЛИЦИСТИЧЕСКОГО</w:t>
      </w:r>
      <w:proofErr w:type="gramEnd"/>
      <w:r w:rsidRPr="008848C2">
        <w:rPr>
          <w:rFonts w:ascii="Times New Roman" w:hAnsi="Times New Roman" w:cs="Times New Roman"/>
          <w:b/>
          <w:sz w:val="28"/>
          <w:szCs w:val="28"/>
        </w:rPr>
        <w:t xml:space="preserve"> ТЕЛЕДИСКУРСА </w:t>
      </w:r>
    </w:p>
    <w:p w:rsidR="0064651F" w:rsidRPr="008848C2" w:rsidRDefault="0064651F" w:rsidP="008848C2">
      <w:pPr>
        <w:tabs>
          <w:tab w:val="left" w:pos="810"/>
        </w:tabs>
        <w:spacing w:after="0" w:line="360" w:lineRule="auto"/>
        <w:jc w:val="both"/>
        <w:rPr>
          <w:rFonts w:ascii="Times New Roman" w:hAnsi="Times New Roman" w:cs="Times New Roman"/>
          <w:b/>
          <w:sz w:val="28"/>
          <w:szCs w:val="28"/>
        </w:rPr>
      </w:pPr>
      <w:r w:rsidRPr="008848C2">
        <w:rPr>
          <w:rFonts w:ascii="Times New Roman" w:hAnsi="Times New Roman" w:cs="Times New Roman"/>
          <w:b/>
          <w:sz w:val="28"/>
          <w:szCs w:val="28"/>
        </w:rPr>
        <w:tab/>
      </w:r>
    </w:p>
    <w:p w:rsidR="0064651F" w:rsidRPr="008848C2" w:rsidRDefault="0064651F" w:rsidP="008848C2">
      <w:pPr>
        <w:tabs>
          <w:tab w:val="left" w:pos="810"/>
        </w:tabs>
        <w:spacing w:after="0" w:line="360" w:lineRule="auto"/>
        <w:jc w:val="both"/>
        <w:rPr>
          <w:rFonts w:ascii="Times New Roman" w:hAnsi="Times New Roman" w:cs="Times New Roman"/>
          <w:sz w:val="28"/>
          <w:szCs w:val="28"/>
        </w:rPr>
      </w:pPr>
      <w:r w:rsidRPr="008848C2">
        <w:rPr>
          <w:rFonts w:ascii="Times New Roman" w:hAnsi="Times New Roman" w:cs="Times New Roman"/>
          <w:b/>
          <w:sz w:val="28"/>
          <w:szCs w:val="28"/>
        </w:rPr>
        <w:tab/>
        <w:t xml:space="preserve"> </w:t>
      </w:r>
      <w:r w:rsidRPr="008848C2">
        <w:rPr>
          <w:rFonts w:ascii="Times New Roman" w:hAnsi="Times New Roman" w:cs="Times New Roman"/>
          <w:sz w:val="28"/>
          <w:szCs w:val="28"/>
        </w:rPr>
        <w:t>В статье предпринята попытка фоностилистической классификации звучащих текстов информационно-публицистического теледискурса (жанр «новости») на основе соотношения нейтральных и ненейтральных (разговорных, официальных) признаков двух классов: сегментных и просодических. Выделены три фоностилистических типа информационных телепередач, а также их разновидности.</w:t>
      </w:r>
    </w:p>
    <w:p w:rsidR="0064651F" w:rsidRPr="008848C2" w:rsidRDefault="0064651F" w:rsidP="008848C2">
      <w:pPr>
        <w:tabs>
          <w:tab w:val="left" w:pos="810"/>
        </w:tabs>
        <w:spacing w:after="0" w:line="360" w:lineRule="auto"/>
        <w:jc w:val="both"/>
        <w:rPr>
          <w:rFonts w:ascii="Times New Roman" w:hAnsi="Times New Roman" w:cs="Times New Roman"/>
          <w:sz w:val="28"/>
          <w:szCs w:val="28"/>
        </w:rPr>
      </w:pPr>
      <w:r w:rsidRPr="008848C2">
        <w:rPr>
          <w:rFonts w:ascii="Times New Roman" w:hAnsi="Times New Roman" w:cs="Times New Roman"/>
          <w:b/>
          <w:sz w:val="28"/>
          <w:szCs w:val="28"/>
        </w:rPr>
        <w:tab/>
        <w:t>Ключевые слова</w:t>
      </w:r>
      <w:r w:rsidRPr="008848C2">
        <w:rPr>
          <w:rFonts w:ascii="Times New Roman" w:hAnsi="Times New Roman" w:cs="Times New Roman"/>
          <w:sz w:val="28"/>
          <w:szCs w:val="28"/>
        </w:rPr>
        <w:t>: фоностилистика, информационно-публицистический дискурс, жанр «новости», сегментные и просодические признаки.</w:t>
      </w:r>
    </w:p>
    <w:p w:rsidR="0064651F" w:rsidRPr="008848C2" w:rsidRDefault="0064651F" w:rsidP="008848C2">
      <w:pPr>
        <w:pStyle w:val="paragraph"/>
        <w:spacing w:before="0" w:beforeAutospacing="0" w:after="0" w:afterAutospacing="0" w:line="360" w:lineRule="auto"/>
        <w:jc w:val="both"/>
        <w:textAlignment w:val="baseline"/>
        <w:rPr>
          <w:rStyle w:val="spellingerror"/>
          <w:sz w:val="28"/>
          <w:szCs w:val="28"/>
        </w:rPr>
      </w:pPr>
    </w:p>
    <w:p w:rsidR="0064651F" w:rsidRPr="008848C2" w:rsidRDefault="0064651F" w:rsidP="008848C2">
      <w:pPr>
        <w:pStyle w:val="paragraph"/>
        <w:spacing w:before="0" w:beforeAutospacing="0" w:after="0" w:afterAutospacing="0" w:line="360" w:lineRule="auto"/>
        <w:jc w:val="both"/>
        <w:textAlignment w:val="baseline"/>
        <w:rPr>
          <w:rStyle w:val="spellingerror"/>
          <w:b/>
          <w:i/>
          <w:sz w:val="28"/>
          <w:szCs w:val="28"/>
          <w:lang w:val="en-US"/>
        </w:rPr>
      </w:pPr>
      <w:r w:rsidRPr="008848C2">
        <w:rPr>
          <w:rStyle w:val="spellingerror"/>
          <w:b/>
          <w:i/>
          <w:sz w:val="28"/>
          <w:szCs w:val="28"/>
        </w:rPr>
        <w:t xml:space="preserve"> </w:t>
      </w:r>
      <w:r w:rsidRPr="008848C2">
        <w:rPr>
          <w:rStyle w:val="spellingerror"/>
          <w:b/>
          <w:i/>
          <w:sz w:val="28"/>
          <w:szCs w:val="28"/>
          <w:lang w:val="en-US"/>
        </w:rPr>
        <w:t xml:space="preserve">Svetlana F.Barysheva </w:t>
      </w:r>
    </w:p>
    <w:p w:rsidR="0064651F" w:rsidRPr="008848C2" w:rsidRDefault="0064651F" w:rsidP="008848C2">
      <w:pPr>
        <w:pStyle w:val="paragraph"/>
        <w:spacing w:before="0" w:beforeAutospacing="0" w:after="0" w:afterAutospacing="0" w:line="360" w:lineRule="auto"/>
        <w:jc w:val="both"/>
        <w:textAlignment w:val="baseline"/>
        <w:rPr>
          <w:rStyle w:val="spellingerror"/>
          <w:sz w:val="28"/>
          <w:szCs w:val="28"/>
          <w:lang w:val="en-US"/>
        </w:rPr>
      </w:pPr>
      <w:r w:rsidRPr="008848C2">
        <w:rPr>
          <w:rStyle w:val="spellingerror"/>
          <w:sz w:val="28"/>
          <w:szCs w:val="28"/>
          <w:lang w:val="en-US"/>
        </w:rPr>
        <w:t>(Lomonosov Moscow State Universiti)</w:t>
      </w:r>
    </w:p>
    <w:p w:rsidR="0064651F" w:rsidRPr="008848C2" w:rsidRDefault="0064651F" w:rsidP="008848C2">
      <w:pPr>
        <w:pStyle w:val="paragraph"/>
        <w:spacing w:before="0" w:beforeAutospacing="0" w:after="0" w:afterAutospacing="0" w:line="360" w:lineRule="auto"/>
        <w:jc w:val="both"/>
        <w:textAlignment w:val="baseline"/>
        <w:rPr>
          <w:b/>
          <w:sz w:val="28"/>
          <w:szCs w:val="28"/>
          <w:lang w:val="en-US"/>
        </w:rPr>
      </w:pPr>
      <w:r w:rsidRPr="008848C2">
        <w:rPr>
          <w:rStyle w:val="spellingerror"/>
          <w:b/>
          <w:sz w:val="28"/>
          <w:szCs w:val="28"/>
          <w:lang w:val="en-US"/>
        </w:rPr>
        <w:t>PHONOSTYLISTIC</w:t>
      </w:r>
      <w:r w:rsidRPr="008848C2">
        <w:rPr>
          <w:rStyle w:val="normaltextrun"/>
          <w:b/>
          <w:sz w:val="28"/>
          <w:szCs w:val="28"/>
          <w:lang w:val="en-US"/>
        </w:rPr>
        <w:t> </w:t>
      </w:r>
      <w:r w:rsidRPr="008848C2">
        <w:rPr>
          <w:rStyle w:val="spellingerror"/>
          <w:b/>
          <w:sz w:val="28"/>
          <w:szCs w:val="28"/>
          <w:lang w:val="en-US"/>
        </w:rPr>
        <w:t>TYPES</w:t>
      </w:r>
      <w:r w:rsidRPr="008848C2">
        <w:rPr>
          <w:rStyle w:val="normaltextrun"/>
          <w:b/>
          <w:sz w:val="28"/>
          <w:szCs w:val="28"/>
          <w:lang w:val="en-US"/>
        </w:rPr>
        <w:t> </w:t>
      </w:r>
      <w:r w:rsidRPr="008848C2">
        <w:rPr>
          <w:rStyle w:val="spellingerror"/>
          <w:b/>
          <w:sz w:val="28"/>
          <w:szCs w:val="28"/>
          <w:lang w:val="en-US"/>
        </w:rPr>
        <w:t>OF</w:t>
      </w:r>
      <w:r w:rsidRPr="008848C2">
        <w:rPr>
          <w:rStyle w:val="normaltextrun"/>
          <w:b/>
          <w:sz w:val="28"/>
          <w:szCs w:val="28"/>
          <w:lang w:val="en-US"/>
        </w:rPr>
        <w:t> </w:t>
      </w:r>
      <w:r w:rsidRPr="008848C2">
        <w:rPr>
          <w:rStyle w:val="spellingerror"/>
          <w:b/>
          <w:sz w:val="28"/>
          <w:szCs w:val="28"/>
          <w:lang w:val="en-US"/>
        </w:rPr>
        <w:t>INFORMATION</w:t>
      </w:r>
      <w:r w:rsidRPr="008848C2">
        <w:rPr>
          <w:rStyle w:val="normaltextrun"/>
          <w:b/>
          <w:sz w:val="28"/>
          <w:szCs w:val="28"/>
          <w:lang w:val="en-US"/>
        </w:rPr>
        <w:t> </w:t>
      </w:r>
      <w:r w:rsidRPr="008848C2">
        <w:rPr>
          <w:rStyle w:val="spellingerror"/>
          <w:b/>
          <w:sz w:val="28"/>
          <w:szCs w:val="28"/>
          <w:lang w:val="en-US"/>
        </w:rPr>
        <w:t>AND</w:t>
      </w:r>
      <w:r w:rsidRPr="008848C2">
        <w:rPr>
          <w:rStyle w:val="normaltextrun"/>
          <w:b/>
          <w:sz w:val="28"/>
          <w:szCs w:val="28"/>
          <w:lang w:val="en-US"/>
        </w:rPr>
        <w:t> </w:t>
      </w:r>
      <w:r w:rsidRPr="008848C2">
        <w:rPr>
          <w:rStyle w:val="spellingerror"/>
          <w:b/>
          <w:sz w:val="28"/>
          <w:szCs w:val="28"/>
          <w:lang w:val="en-US"/>
        </w:rPr>
        <w:t>PUBLICISTIC</w:t>
      </w:r>
      <w:r w:rsidRPr="008848C2">
        <w:rPr>
          <w:rStyle w:val="normaltextrun"/>
          <w:b/>
          <w:sz w:val="28"/>
          <w:szCs w:val="28"/>
          <w:lang w:val="en-US"/>
        </w:rPr>
        <w:t> </w:t>
      </w:r>
      <w:r w:rsidRPr="008848C2">
        <w:rPr>
          <w:rStyle w:val="spellingerror"/>
          <w:b/>
          <w:sz w:val="28"/>
          <w:szCs w:val="28"/>
          <w:lang w:val="en-US"/>
        </w:rPr>
        <w:t>TELEVISION</w:t>
      </w:r>
      <w:r w:rsidRPr="008848C2">
        <w:rPr>
          <w:rStyle w:val="normaltextrun"/>
          <w:b/>
          <w:sz w:val="28"/>
          <w:szCs w:val="28"/>
          <w:lang w:val="en-US"/>
        </w:rPr>
        <w:t> </w:t>
      </w:r>
      <w:r w:rsidRPr="008848C2">
        <w:rPr>
          <w:rStyle w:val="spellingerror"/>
          <w:b/>
          <w:sz w:val="28"/>
          <w:szCs w:val="28"/>
          <w:lang w:val="en-US"/>
        </w:rPr>
        <w:t>DISCOURSE</w:t>
      </w:r>
    </w:p>
    <w:p w:rsidR="0064651F" w:rsidRPr="008848C2" w:rsidRDefault="0064651F" w:rsidP="008848C2">
      <w:pPr>
        <w:pStyle w:val="paragraph"/>
        <w:spacing w:before="0" w:beforeAutospacing="0" w:after="0" w:afterAutospacing="0" w:line="360" w:lineRule="auto"/>
        <w:jc w:val="both"/>
        <w:textAlignment w:val="baseline"/>
        <w:rPr>
          <w:b/>
          <w:sz w:val="28"/>
          <w:szCs w:val="28"/>
          <w:lang w:val="en-US"/>
        </w:rPr>
      </w:pPr>
      <w:r w:rsidRPr="008848C2">
        <w:rPr>
          <w:rStyle w:val="eop"/>
          <w:b/>
          <w:sz w:val="28"/>
          <w:szCs w:val="28"/>
          <w:lang w:val="en-US"/>
        </w:rPr>
        <w:t> </w:t>
      </w:r>
    </w:p>
    <w:p w:rsidR="0064651F" w:rsidRPr="008848C2" w:rsidRDefault="0064651F" w:rsidP="008848C2">
      <w:pPr>
        <w:pStyle w:val="paragraph"/>
        <w:spacing w:before="0" w:beforeAutospacing="0" w:after="0" w:afterAutospacing="0" w:line="360" w:lineRule="auto"/>
        <w:ind w:firstLine="708"/>
        <w:jc w:val="both"/>
        <w:textAlignment w:val="baseline"/>
        <w:rPr>
          <w:sz w:val="28"/>
          <w:szCs w:val="28"/>
          <w:lang w:val="en-US"/>
        </w:rPr>
      </w:pPr>
      <w:r w:rsidRPr="008848C2">
        <w:rPr>
          <w:rStyle w:val="spellingerror"/>
          <w:sz w:val="28"/>
          <w:szCs w:val="28"/>
          <w:lang w:val="en-US"/>
        </w:rPr>
        <w:t>The</w:t>
      </w:r>
      <w:r w:rsidRPr="008848C2">
        <w:rPr>
          <w:rStyle w:val="normaltextrun"/>
          <w:sz w:val="28"/>
          <w:szCs w:val="28"/>
          <w:lang w:val="en-US"/>
        </w:rPr>
        <w:t> </w:t>
      </w:r>
      <w:r w:rsidRPr="008848C2">
        <w:rPr>
          <w:rStyle w:val="spellingerror"/>
          <w:sz w:val="28"/>
          <w:szCs w:val="28"/>
          <w:lang w:val="en-US"/>
        </w:rPr>
        <w:t>article</w:t>
      </w:r>
      <w:r w:rsidRPr="008848C2">
        <w:rPr>
          <w:rStyle w:val="normaltextrun"/>
          <w:sz w:val="28"/>
          <w:szCs w:val="28"/>
          <w:lang w:val="en-US"/>
        </w:rPr>
        <w:t> </w:t>
      </w:r>
      <w:r w:rsidRPr="008848C2">
        <w:rPr>
          <w:rStyle w:val="spellingerror"/>
          <w:sz w:val="28"/>
          <w:szCs w:val="28"/>
          <w:lang w:val="en-US"/>
        </w:rPr>
        <w:t>attempts</w:t>
      </w:r>
      <w:r w:rsidRPr="008848C2">
        <w:rPr>
          <w:rStyle w:val="normaltextrun"/>
          <w:sz w:val="28"/>
          <w:szCs w:val="28"/>
          <w:lang w:val="en-US"/>
        </w:rPr>
        <w:t> </w:t>
      </w:r>
      <w:r w:rsidRPr="008848C2">
        <w:rPr>
          <w:rStyle w:val="spellingerror"/>
          <w:sz w:val="28"/>
          <w:szCs w:val="28"/>
          <w:lang w:val="en-US"/>
        </w:rPr>
        <w:t>to</w:t>
      </w:r>
      <w:r w:rsidRPr="008848C2">
        <w:rPr>
          <w:rStyle w:val="normaltextrun"/>
          <w:sz w:val="28"/>
          <w:szCs w:val="28"/>
          <w:lang w:val="en-US"/>
        </w:rPr>
        <w:t> </w:t>
      </w:r>
      <w:r w:rsidRPr="008848C2">
        <w:rPr>
          <w:rStyle w:val="spellingerror"/>
          <w:sz w:val="28"/>
          <w:szCs w:val="28"/>
          <w:lang w:val="en-US"/>
        </w:rPr>
        <w:t>classify</w:t>
      </w:r>
      <w:r w:rsidRPr="008848C2">
        <w:rPr>
          <w:rStyle w:val="normaltextrun"/>
          <w:sz w:val="28"/>
          <w:szCs w:val="28"/>
          <w:lang w:val="en-US"/>
        </w:rPr>
        <w:t> </w:t>
      </w:r>
      <w:r w:rsidRPr="008848C2">
        <w:rPr>
          <w:rStyle w:val="spellingerror"/>
          <w:sz w:val="28"/>
          <w:szCs w:val="28"/>
          <w:lang w:val="en-US"/>
        </w:rPr>
        <w:t>the</w:t>
      </w:r>
      <w:r w:rsidRPr="008848C2">
        <w:rPr>
          <w:rStyle w:val="normaltextrun"/>
          <w:sz w:val="28"/>
          <w:szCs w:val="28"/>
          <w:lang w:val="en-US"/>
        </w:rPr>
        <w:t> </w:t>
      </w:r>
      <w:r w:rsidRPr="008848C2">
        <w:rPr>
          <w:rStyle w:val="spellingerror"/>
          <w:sz w:val="28"/>
          <w:szCs w:val="28"/>
          <w:lang w:val="en-US"/>
        </w:rPr>
        <w:t>sounding</w:t>
      </w:r>
      <w:r w:rsidRPr="008848C2">
        <w:rPr>
          <w:rStyle w:val="normaltextrun"/>
          <w:sz w:val="28"/>
          <w:szCs w:val="28"/>
          <w:lang w:val="en-US"/>
        </w:rPr>
        <w:t> </w:t>
      </w:r>
      <w:r w:rsidRPr="008848C2">
        <w:rPr>
          <w:rStyle w:val="spellingerror"/>
          <w:sz w:val="28"/>
          <w:szCs w:val="28"/>
          <w:lang w:val="en-US"/>
        </w:rPr>
        <w:t>texts</w:t>
      </w:r>
      <w:r w:rsidRPr="008848C2">
        <w:rPr>
          <w:rStyle w:val="normaltextrun"/>
          <w:sz w:val="28"/>
          <w:szCs w:val="28"/>
          <w:lang w:val="en-US"/>
        </w:rPr>
        <w:t> </w:t>
      </w:r>
      <w:r w:rsidRPr="008848C2">
        <w:rPr>
          <w:rStyle w:val="spellingerror"/>
          <w:sz w:val="28"/>
          <w:szCs w:val="28"/>
          <w:lang w:val="en-US"/>
        </w:rPr>
        <w:t>of</w:t>
      </w:r>
      <w:r w:rsidRPr="008848C2">
        <w:rPr>
          <w:rStyle w:val="normaltextrun"/>
          <w:sz w:val="28"/>
          <w:szCs w:val="28"/>
          <w:lang w:val="en-US"/>
        </w:rPr>
        <w:t> </w:t>
      </w:r>
      <w:r w:rsidRPr="008848C2">
        <w:rPr>
          <w:rStyle w:val="spellingerror"/>
          <w:sz w:val="28"/>
          <w:szCs w:val="28"/>
          <w:lang w:val="en-US"/>
        </w:rPr>
        <w:t>information</w:t>
      </w:r>
      <w:r w:rsidRPr="008848C2">
        <w:rPr>
          <w:rStyle w:val="normaltextrun"/>
          <w:sz w:val="28"/>
          <w:szCs w:val="28"/>
          <w:lang w:val="en-US"/>
        </w:rPr>
        <w:t> </w:t>
      </w:r>
      <w:r w:rsidRPr="008848C2">
        <w:rPr>
          <w:rStyle w:val="spellingerror"/>
          <w:sz w:val="28"/>
          <w:szCs w:val="28"/>
          <w:lang w:val="en-US"/>
        </w:rPr>
        <w:t>and</w:t>
      </w:r>
      <w:r w:rsidRPr="008848C2">
        <w:rPr>
          <w:rStyle w:val="normaltextrun"/>
          <w:sz w:val="28"/>
          <w:szCs w:val="28"/>
          <w:lang w:val="en-US"/>
        </w:rPr>
        <w:t> </w:t>
      </w:r>
      <w:r w:rsidRPr="008848C2">
        <w:rPr>
          <w:rStyle w:val="spellingerror"/>
          <w:sz w:val="28"/>
          <w:szCs w:val="28"/>
          <w:lang w:val="en-US"/>
        </w:rPr>
        <w:t>journalistic</w:t>
      </w:r>
      <w:r w:rsidRPr="008848C2">
        <w:rPr>
          <w:rStyle w:val="normaltextrun"/>
          <w:sz w:val="28"/>
          <w:szCs w:val="28"/>
          <w:lang w:val="en-US"/>
        </w:rPr>
        <w:t> </w:t>
      </w:r>
      <w:r w:rsidRPr="008848C2">
        <w:rPr>
          <w:rStyle w:val="spellingerror"/>
          <w:sz w:val="28"/>
          <w:szCs w:val="28"/>
          <w:lang w:val="en-US"/>
        </w:rPr>
        <w:t>television</w:t>
      </w:r>
      <w:r w:rsidRPr="008848C2">
        <w:rPr>
          <w:rStyle w:val="normaltextrun"/>
          <w:sz w:val="28"/>
          <w:szCs w:val="28"/>
          <w:lang w:val="en-US"/>
        </w:rPr>
        <w:t> </w:t>
      </w:r>
      <w:r w:rsidRPr="008848C2">
        <w:rPr>
          <w:rStyle w:val="spellingerror"/>
          <w:sz w:val="28"/>
          <w:szCs w:val="28"/>
          <w:lang w:val="en-US"/>
        </w:rPr>
        <w:t>discourse</w:t>
      </w:r>
      <w:r w:rsidRPr="008848C2">
        <w:rPr>
          <w:rStyle w:val="normaltextrun"/>
          <w:sz w:val="28"/>
          <w:szCs w:val="28"/>
          <w:lang w:val="en-US"/>
        </w:rPr>
        <w:t> (</w:t>
      </w:r>
      <w:r w:rsidRPr="008848C2">
        <w:rPr>
          <w:rStyle w:val="spellingerror"/>
          <w:sz w:val="28"/>
          <w:szCs w:val="28"/>
          <w:lang w:val="en-US"/>
        </w:rPr>
        <w:t>genre</w:t>
      </w:r>
      <w:r w:rsidRPr="008848C2">
        <w:rPr>
          <w:rStyle w:val="normaltextrun"/>
          <w:sz w:val="28"/>
          <w:szCs w:val="28"/>
          <w:lang w:val="en-US"/>
        </w:rPr>
        <w:t> "</w:t>
      </w:r>
      <w:r w:rsidRPr="008848C2">
        <w:rPr>
          <w:rStyle w:val="spellingerror"/>
          <w:sz w:val="28"/>
          <w:szCs w:val="28"/>
          <w:lang w:val="en-US"/>
        </w:rPr>
        <w:t>news</w:t>
      </w:r>
      <w:r w:rsidRPr="008848C2">
        <w:rPr>
          <w:rStyle w:val="normaltextrun"/>
          <w:sz w:val="28"/>
          <w:szCs w:val="28"/>
          <w:lang w:val="en-US"/>
        </w:rPr>
        <w:t>") </w:t>
      </w:r>
      <w:r w:rsidRPr="008848C2">
        <w:rPr>
          <w:rStyle w:val="spellingerror"/>
          <w:sz w:val="28"/>
          <w:szCs w:val="28"/>
          <w:lang w:val="en-US"/>
        </w:rPr>
        <w:t>on</w:t>
      </w:r>
      <w:r w:rsidRPr="008848C2">
        <w:rPr>
          <w:rStyle w:val="normaltextrun"/>
          <w:sz w:val="28"/>
          <w:szCs w:val="28"/>
          <w:lang w:val="en-US"/>
        </w:rPr>
        <w:t> </w:t>
      </w:r>
      <w:r w:rsidRPr="008848C2">
        <w:rPr>
          <w:rStyle w:val="spellingerror"/>
          <w:sz w:val="28"/>
          <w:szCs w:val="28"/>
          <w:lang w:val="en-US"/>
        </w:rPr>
        <w:t>the</w:t>
      </w:r>
      <w:r w:rsidRPr="008848C2">
        <w:rPr>
          <w:rStyle w:val="normaltextrun"/>
          <w:sz w:val="28"/>
          <w:szCs w:val="28"/>
          <w:lang w:val="en-US"/>
        </w:rPr>
        <w:t> </w:t>
      </w:r>
      <w:r w:rsidRPr="008848C2">
        <w:rPr>
          <w:rStyle w:val="spellingerror"/>
          <w:sz w:val="28"/>
          <w:szCs w:val="28"/>
          <w:lang w:val="en-US"/>
        </w:rPr>
        <w:t>basis</w:t>
      </w:r>
      <w:r w:rsidRPr="008848C2">
        <w:rPr>
          <w:rStyle w:val="normaltextrun"/>
          <w:sz w:val="28"/>
          <w:szCs w:val="28"/>
          <w:lang w:val="en-US"/>
        </w:rPr>
        <w:t> </w:t>
      </w:r>
      <w:r w:rsidRPr="008848C2">
        <w:rPr>
          <w:rStyle w:val="spellingerror"/>
          <w:sz w:val="28"/>
          <w:szCs w:val="28"/>
          <w:lang w:val="en-US"/>
        </w:rPr>
        <w:t>of</w:t>
      </w:r>
      <w:r w:rsidRPr="008848C2">
        <w:rPr>
          <w:rStyle w:val="normaltextrun"/>
          <w:sz w:val="28"/>
          <w:szCs w:val="28"/>
          <w:lang w:val="en-US"/>
        </w:rPr>
        <w:t> </w:t>
      </w:r>
      <w:r w:rsidRPr="008848C2">
        <w:rPr>
          <w:rStyle w:val="spellingerror"/>
          <w:sz w:val="28"/>
          <w:szCs w:val="28"/>
          <w:lang w:val="en-US"/>
        </w:rPr>
        <w:t>the</w:t>
      </w:r>
      <w:r w:rsidRPr="008848C2">
        <w:rPr>
          <w:rStyle w:val="normaltextrun"/>
          <w:sz w:val="28"/>
          <w:szCs w:val="28"/>
          <w:lang w:val="en-US"/>
        </w:rPr>
        <w:t> </w:t>
      </w:r>
      <w:r w:rsidRPr="008848C2">
        <w:rPr>
          <w:rStyle w:val="spellingerror"/>
          <w:sz w:val="28"/>
          <w:szCs w:val="28"/>
          <w:lang w:val="en-US"/>
        </w:rPr>
        <w:t>ratio</w:t>
      </w:r>
      <w:r w:rsidRPr="008848C2">
        <w:rPr>
          <w:rStyle w:val="normaltextrun"/>
          <w:sz w:val="28"/>
          <w:szCs w:val="28"/>
          <w:lang w:val="en-US"/>
        </w:rPr>
        <w:t> </w:t>
      </w:r>
      <w:r w:rsidRPr="008848C2">
        <w:rPr>
          <w:rStyle w:val="spellingerror"/>
          <w:sz w:val="28"/>
          <w:szCs w:val="28"/>
          <w:lang w:val="en-US"/>
        </w:rPr>
        <w:t>of</w:t>
      </w:r>
      <w:r w:rsidRPr="008848C2">
        <w:rPr>
          <w:rStyle w:val="normaltextrun"/>
          <w:sz w:val="28"/>
          <w:szCs w:val="28"/>
          <w:lang w:val="en-US"/>
        </w:rPr>
        <w:t> </w:t>
      </w:r>
      <w:r w:rsidRPr="008848C2">
        <w:rPr>
          <w:rStyle w:val="spellingerror"/>
          <w:sz w:val="28"/>
          <w:szCs w:val="28"/>
          <w:lang w:val="en-US"/>
        </w:rPr>
        <w:t>neutral</w:t>
      </w:r>
      <w:r w:rsidRPr="008848C2">
        <w:rPr>
          <w:rStyle w:val="normaltextrun"/>
          <w:sz w:val="28"/>
          <w:szCs w:val="28"/>
          <w:lang w:val="en-US"/>
        </w:rPr>
        <w:t> </w:t>
      </w:r>
      <w:r w:rsidRPr="008848C2">
        <w:rPr>
          <w:rStyle w:val="spellingerror"/>
          <w:sz w:val="28"/>
          <w:szCs w:val="28"/>
          <w:lang w:val="en-US"/>
        </w:rPr>
        <w:t>and</w:t>
      </w:r>
      <w:r w:rsidRPr="008848C2">
        <w:rPr>
          <w:rStyle w:val="normaltextrun"/>
          <w:sz w:val="28"/>
          <w:szCs w:val="28"/>
          <w:lang w:val="en-US"/>
        </w:rPr>
        <w:t> </w:t>
      </w:r>
      <w:r w:rsidRPr="008848C2">
        <w:rPr>
          <w:rStyle w:val="spellingerror"/>
          <w:sz w:val="28"/>
          <w:szCs w:val="28"/>
          <w:lang w:val="en-US"/>
        </w:rPr>
        <w:t>non-neutral</w:t>
      </w:r>
      <w:r w:rsidRPr="008848C2">
        <w:rPr>
          <w:rStyle w:val="normaltextrun"/>
          <w:sz w:val="28"/>
          <w:szCs w:val="28"/>
          <w:lang w:val="en-US"/>
        </w:rPr>
        <w:t> (</w:t>
      </w:r>
      <w:r w:rsidRPr="008848C2">
        <w:rPr>
          <w:rStyle w:val="spellingerror"/>
          <w:sz w:val="28"/>
          <w:szCs w:val="28"/>
          <w:lang w:val="en-US"/>
        </w:rPr>
        <w:t>colloquial</w:t>
      </w:r>
      <w:r w:rsidRPr="008848C2">
        <w:rPr>
          <w:rStyle w:val="normaltextrun"/>
          <w:sz w:val="28"/>
          <w:szCs w:val="28"/>
          <w:lang w:val="en-US"/>
        </w:rPr>
        <w:t>, </w:t>
      </w:r>
      <w:r w:rsidRPr="008848C2">
        <w:rPr>
          <w:rStyle w:val="spellingerror"/>
          <w:sz w:val="28"/>
          <w:szCs w:val="28"/>
          <w:lang w:val="en-US"/>
        </w:rPr>
        <w:t>official</w:t>
      </w:r>
      <w:r w:rsidRPr="008848C2">
        <w:rPr>
          <w:rStyle w:val="normaltextrun"/>
          <w:sz w:val="28"/>
          <w:szCs w:val="28"/>
          <w:lang w:val="en-US"/>
        </w:rPr>
        <w:t>) </w:t>
      </w:r>
      <w:r w:rsidRPr="008848C2">
        <w:rPr>
          <w:rStyle w:val="spellingerror"/>
          <w:sz w:val="28"/>
          <w:szCs w:val="28"/>
          <w:lang w:val="en-US"/>
        </w:rPr>
        <w:t>features</w:t>
      </w:r>
      <w:r w:rsidRPr="008848C2">
        <w:rPr>
          <w:rStyle w:val="normaltextrun"/>
          <w:sz w:val="28"/>
          <w:szCs w:val="28"/>
          <w:lang w:val="en-US"/>
        </w:rPr>
        <w:t> </w:t>
      </w:r>
      <w:r w:rsidRPr="008848C2">
        <w:rPr>
          <w:rStyle w:val="spellingerror"/>
          <w:sz w:val="28"/>
          <w:szCs w:val="28"/>
          <w:lang w:val="en-US"/>
        </w:rPr>
        <w:t>of</w:t>
      </w:r>
      <w:r w:rsidRPr="008848C2">
        <w:rPr>
          <w:rStyle w:val="normaltextrun"/>
          <w:sz w:val="28"/>
          <w:szCs w:val="28"/>
          <w:lang w:val="en-US"/>
        </w:rPr>
        <w:t> </w:t>
      </w:r>
      <w:r w:rsidRPr="008848C2">
        <w:rPr>
          <w:rStyle w:val="spellingerror"/>
          <w:sz w:val="28"/>
          <w:szCs w:val="28"/>
          <w:lang w:val="en-US"/>
        </w:rPr>
        <w:t>two</w:t>
      </w:r>
      <w:r w:rsidRPr="008848C2">
        <w:rPr>
          <w:rStyle w:val="normaltextrun"/>
          <w:sz w:val="28"/>
          <w:szCs w:val="28"/>
          <w:lang w:val="en-US"/>
        </w:rPr>
        <w:t> </w:t>
      </w:r>
      <w:r w:rsidRPr="008848C2">
        <w:rPr>
          <w:rStyle w:val="spellingerror"/>
          <w:sz w:val="28"/>
          <w:szCs w:val="28"/>
          <w:lang w:val="en-US"/>
        </w:rPr>
        <w:t>classes</w:t>
      </w:r>
      <w:r w:rsidRPr="008848C2">
        <w:rPr>
          <w:rStyle w:val="normaltextrun"/>
          <w:sz w:val="28"/>
          <w:szCs w:val="28"/>
          <w:lang w:val="en-US"/>
        </w:rPr>
        <w:t>: </w:t>
      </w:r>
      <w:r w:rsidRPr="008848C2">
        <w:rPr>
          <w:rStyle w:val="spellingerror"/>
          <w:sz w:val="28"/>
          <w:szCs w:val="28"/>
          <w:lang w:val="en-US"/>
        </w:rPr>
        <w:t>segmental</w:t>
      </w:r>
      <w:r w:rsidRPr="008848C2">
        <w:rPr>
          <w:rStyle w:val="normaltextrun"/>
          <w:sz w:val="28"/>
          <w:szCs w:val="28"/>
          <w:lang w:val="en-US"/>
        </w:rPr>
        <w:t> </w:t>
      </w:r>
      <w:r w:rsidRPr="008848C2">
        <w:rPr>
          <w:rStyle w:val="spellingerror"/>
          <w:sz w:val="28"/>
          <w:szCs w:val="28"/>
          <w:lang w:val="en-US"/>
        </w:rPr>
        <w:t>and</w:t>
      </w:r>
      <w:r w:rsidRPr="008848C2">
        <w:rPr>
          <w:rStyle w:val="normaltextrun"/>
          <w:sz w:val="28"/>
          <w:szCs w:val="28"/>
          <w:lang w:val="en-US"/>
        </w:rPr>
        <w:t> </w:t>
      </w:r>
      <w:r w:rsidRPr="008848C2">
        <w:rPr>
          <w:rStyle w:val="spellingerror"/>
          <w:sz w:val="28"/>
          <w:szCs w:val="28"/>
          <w:lang w:val="en-US"/>
        </w:rPr>
        <w:t>prose</w:t>
      </w:r>
      <w:r w:rsidRPr="008848C2">
        <w:rPr>
          <w:rStyle w:val="normaltextrun"/>
          <w:sz w:val="28"/>
          <w:szCs w:val="28"/>
          <w:lang w:val="en-US"/>
        </w:rPr>
        <w:t>. </w:t>
      </w:r>
      <w:r w:rsidRPr="008848C2">
        <w:rPr>
          <w:rStyle w:val="spellingerror"/>
          <w:sz w:val="28"/>
          <w:szCs w:val="28"/>
          <w:lang w:val="en-US"/>
        </w:rPr>
        <w:t>Three</w:t>
      </w:r>
      <w:r w:rsidRPr="008848C2">
        <w:rPr>
          <w:rStyle w:val="normaltextrun"/>
          <w:sz w:val="28"/>
          <w:szCs w:val="28"/>
          <w:lang w:val="en-US"/>
        </w:rPr>
        <w:t> </w:t>
      </w:r>
      <w:r w:rsidRPr="008848C2">
        <w:rPr>
          <w:rStyle w:val="spellingerror"/>
          <w:sz w:val="28"/>
          <w:szCs w:val="28"/>
          <w:lang w:val="en-US"/>
        </w:rPr>
        <w:t>ph</w:t>
      </w:r>
      <w:r w:rsidRPr="008848C2">
        <w:rPr>
          <w:rStyle w:val="spellingerror"/>
          <w:sz w:val="28"/>
          <w:szCs w:val="28"/>
          <w:lang w:val="en-US"/>
        </w:rPr>
        <w:lastRenderedPageBreak/>
        <w:t>onostalistic</w:t>
      </w:r>
      <w:r w:rsidRPr="008848C2">
        <w:rPr>
          <w:rStyle w:val="normaltextrun"/>
          <w:sz w:val="28"/>
          <w:szCs w:val="28"/>
          <w:lang w:val="en-US"/>
        </w:rPr>
        <w:t> </w:t>
      </w:r>
      <w:r w:rsidRPr="008848C2">
        <w:rPr>
          <w:rStyle w:val="spellingerror"/>
          <w:sz w:val="28"/>
          <w:szCs w:val="28"/>
          <w:lang w:val="en-US"/>
        </w:rPr>
        <w:t>types</w:t>
      </w:r>
      <w:r w:rsidRPr="008848C2">
        <w:rPr>
          <w:rStyle w:val="normaltextrun"/>
          <w:sz w:val="28"/>
          <w:szCs w:val="28"/>
          <w:lang w:val="en-US"/>
        </w:rPr>
        <w:t> </w:t>
      </w:r>
      <w:r w:rsidRPr="008848C2">
        <w:rPr>
          <w:rStyle w:val="spellingerror"/>
          <w:sz w:val="28"/>
          <w:szCs w:val="28"/>
          <w:lang w:val="en-US"/>
        </w:rPr>
        <w:t>of</w:t>
      </w:r>
      <w:r w:rsidRPr="008848C2">
        <w:rPr>
          <w:rStyle w:val="normaltextrun"/>
          <w:sz w:val="28"/>
          <w:szCs w:val="28"/>
          <w:lang w:val="en-US"/>
        </w:rPr>
        <w:t> </w:t>
      </w:r>
      <w:r w:rsidRPr="008848C2">
        <w:rPr>
          <w:rStyle w:val="spellingerror"/>
          <w:sz w:val="28"/>
          <w:szCs w:val="28"/>
          <w:lang w:val="en-US"/>
        </w:rPr>
        <w:t>information</w:t>
      </w:r>
      <w:r w:rsidRPr="008848C2">
        <w:rPr>
          <w:rStyle w:val="normaltextrun"/>
          <w:sz w:val="28"/>
          <w:szCs w:val="28"/>
          <w:lang w:val="en-US"/>
        </w:rPr>
        <w:t> TV </w:t>
      </w:r>
      <w:r w:rsidRPr="008848C2">
        <w:rPr>
          <w:rStyle w:val="spellingerror"/>
          <w:sz w:val="28"/>
          <w:szCs w:val="28"/>
          <w:lang w:val="en-US"/>
        </w:rPr>
        <w:t>programs</w:t>
      </w:r>
      <w:r w:rsidRPr="008848C2">
        <w:rPr>
          <w:rStyle w:val="normaltextrun"/>
          <w:sz w:val="28"/>
          <w:szCs w:val="28"/>
          <w:lang w:val="en-US"/>
        </w:rPr>
        <w:t>, </w:t>
      </w:r>
      <w:r w:rsidRPr="008848C2">
        <w:rPr>
          <w:rStyle w:val="spellingerror"/>
          <w:sz w:val="28"/>
          <w:szCs w:val="28"/>
          <w:lang w:val="en-US"/>
        </w:rPr>
        <w:t>as</w:t>
      </w:r>
      <w:r w:rsidRPr="008848C2">
        <w:rPr>
          <w:rStyle w:val="normaltextrun"/>
          <w:sz w:val="28"/>
          <w:szCs w:val="28"/>
          <w:lang w:val="en-US"/>
        </w:rPr>
        <w:t> </w:t>
      </w:r>
      <w:r w:rsidRPr="008848C2">
        <w:rPr>
          <w:rStyle w:val="spellingerror"/>
          <w:sz w:val="28"/>
          <w:szCs w:val="28"/>
          <w:lang w:val="en-US"/>
        </w:rPr>
        <w:t>well</w:t>
      </w:r>
      <w:r w:rsidRPr="008848C2">
        <w:rPr>
          <w:rStyle w:val="normaltextrun"/>
          <w:sz w:val="28"/>
          <w:szCs w:val="28"/>
          <w:lang w:val="en-US"/>
        </w:rPr>
        <w:t> </w:t>
      </w:r>
      <w:r w:rsidRPr="008848C2">
        <w:rPr>
          <w:rStyle w:val="spellingerror"/>
          <w:sz w:val="28"/>
          <w:szCs w:val="28"/>
          <w:lang w:val="en-US"/>
        </w:rPr>
        <w:t>as</w:t>
      </w:r>
      <w:r w:rsidRPr="008848C2">
        <w:rPr>
          <w:rStyle w:val="normaltextrun"/>
          <w:sz w:val="28"/>
          <w:szCs w:val="28"/>
          <w:lang w:val="en-US"/>
        </w:rPr>
        <w:t> </w:t>
      </w:r>
      <w:r w:rsidRPr="008848C2">
        <w:rPr>
          <w:rStyle w:val="spellingerror"/>
          <w:sz w:val="28"/>
          <w:szCs w:val="28"/>
          <w:lang w:val="en-US"/>
        </w:rPr>
        <w:t>their</w:t>
      </w:r>
      <w:r w:rsidRPr="008848C2">
        <w:rPr>
          <w:rStyle w:val="normaltextrun"/>
          <w:sz w:val="28"/>
          <w:szCs w:val="28"/>
          <w:lang w:val="en-US"/>
        </w:rPr>
        <w:t> </w:t>
      </w:r>
      <w:r w:rsidRPr="008848C2">
        <w:rPr>
          <w:rStyle w:val="spellingerror"/>
          <w:sz w:val="28"/>
          <w:szCs w:val="28"/>
          <w:lang w:val="en-US"/>
        </w:rPr>
        <w:t>varieties</w:t>
      </w:r>
      <w:r w:rsidRPr="008848C2">
        <w:rPr>
          <w:rStyle w:val="normaltextrun"/>
          <w:sz w:val="28"/>
          <w:szCs w:val="28"/>
          <w:lang w:val="en-US"/>
        </w:rPr>
        <w:t>, </w:t>
      </w:r>
      <w:r w:rsidRPr="008848C2">
        <w:rPr>
          <w:rStyle w:val="spellingerror"/>
          <w:sz w:val="28"/>
          <w:szCs w:val="28"/>
          <w:lang w:val="en-US"/>
        </w:rPr>
        <w:t>are</w:t>
      </w:r>
      <w:r w:rsidRPr="008848C2">
        <w:rPr>
          <w:rStyle w:val="normaltextrun"/>
          <w:sz w:val="28"/>
          <w:szCs w:val="28"/>
          <w:lang w:val="en-US"/>
        </w:rPr>
        <w:t> </w:t>
      </w:r>
      <w:r w:rsidRPr="008848C2">
        <w:rPr>
          <w:rStyle w:val="spellingerror"/>
          <w:sz w:val="28"/>
          <w:szCs w:val="28"/>
          <w:lang w:val="en-US"/>
        </w:rPr>
        <w:t>distinguished</w:t>
      </w:r>
      <w:r w:rsidRPr="008848C2">
        <w:rPr>
          <w:rStyle w:val="normaltextrun"/>
          <w:sz w:val="28"/>
          <w:szCs w:val="28"/>
          <w:lang w:val="en-US"/>
        </w:rPr>
        <w:t>.</w:t>
      </w:r>
      <w:r w:rsidRPr="008848C2">
        <w:rPr>
          <w:rStyle w:val="eop"/>
          <w:sz w:val="28"/>
          <w:szCs w:val="28"/>
          <w:lang w:val="en-US"/>
        </w:rPr>
        <w:t>  </w:t>
      </w:r>
      <w:r w:rsidRPr="008848C2">
        <w:rPr>
          <w:rStyle w:val="eop"/>
          <w:sz w:val="28"/>
          <w:szCs w:val="28"/>
          <w:lang w:val="en-US"/>
        </w:rPr>
        <w:tab/>
      </w:r>
      <w:r w:rsidRPr="008848C2">
        <w:rPr>
          <w:rStyle w:val="eop"/>
          <w:sz w:val="28"/>
          <w:szCs w:val="28"/>
          <w:lang w:val="en-US"/>
        </w:rPr>
        <w:tab/>
      </w:r>
      <w:r w:rsidRPr="008848C2">
        <w:rPr>
          <w:rStyle w:val="eop"/>
          <w:sz w:val="28"/>
          <w:szCs w:val="28"/>
          <w:lang w:val="en-US"/>
        </w:rPr>
        <w:tab/>
      </w:r>
    </w:p>
    <w:p w:rsidR="0064651F" w:rsidRPr="008848C2" w:rsidRDefault="0064651F" w:rsidP="008848C2">
      <w:pPr>
        <w:pStyle w:val="paragraph"/>
        <w:spacing w:before="0" w:beforeAutospacing="0" w:after="0" w:afterAutospacing="0" w:line="360" w:lineRule="auto"/>
        <w:ind w:firstLine="708"/>
        <w:jc w:val="both"/>
        <w:textAlignment w:val="baseline"/>
        <w:rPr>
          <w:sz w:val="28"/>
          <w:szCs w:val="28"/>
          <w:lang w:val="en-US"/>
        </w:rPr>
      </w:pPr>
      <w:r w:rsidRPr="008848C2">
        <w:rPr>
          <w:rStyle w:val="spellingerror"/>
          <w:b/>
          <w:bCs/>
          <w:i/>
          <w:iCs/>
          <w:sz w:val="28"/>
          <w:szCs w:val="28"/>
          <w:lang w:val="en-US"/>
        </w:rPr>
        <w:t>Keywords</w:t>
      </w:r>
      <w:r w:rsidRPr="008848C2">
        <w:rPr>
          <w:rStyle w:val="normaltextrun"/>
          <w:sz w:val="28"/>
          <w:szCs w:val="28"/>
          <w:lang w:val="en-US"/>
        </w:rPr>
        <w:t>: </w:t>
      </w:r>
      <w:r w:rsidRPr="008848C2">
        <w:rPr>
          <w:rStyle w:val="spellingerror"/>
          <w:sz w:val="28"/>
          <w:szCs w:val="28"/>
          <w:lang w:val="en-US"/>
        </w:rPr>
        <w:t>Phonostylistic</w:t>
      </w:r>
      <w:r w:rsidRPr="008848C2">
        <w:rPr>
          <w:rStyle w:val="normaltextrun"/>
          <w:sz w:val="28"/>
          <w:szCs w:val="28"/>
          <w:lang w:val="en-US"/>
        </w:rPr>
        <w:t>, </w:t>
      </w:r>
      <w:r w:rsidRPr="008848C2">
        <w:rPr>
          <w:rStyle w:val="spellingerror"/>
          <w:sz w:val="28"/>
          <w:szCs w:val="28"/>
          <w:lang w:val="en-US"/>
        </w:rPr>
        <w:t>information</w:t>
      </w:r>
      <w:r w:rsidRPr="008848C2">
        <w:rPr>
          <w:rStyle w:val="normaltextrun"/>
          <w:sz w:val="28"/>
          <w:szCs w:val="28"/>
          <w:lang w:val="en-US"/>
        </w:rPr>
        <w:t> </w:t>
      </w:r>
      <w:r w:rsidRPr="008848C2">
        <w:rPr>
          <w:rStyle w:val="spellingerror"/>
          <w:sz w:val="28"/>
          <w:szCs w:val="28"/>
          <w:lang w:val="en-US"/>
        </w:rPr>
        <w:t>and</w:t>
      </w:r>
      <w:r w:rsidRPr="008848C2">
        <w:rPr>
          <w:rStyle w:val="normaltextrun"/>
          <w:sz w:val="28"/>
          <w:szCs w:val="28"/>
          <w:lang w:val="en-US"/>
        </w:rPr>
        <w:t> </w:t>
      </w:r>
      <w:r w:rsidRPr="008848C2">
        <w:rPr>
          <w:rStyle w:val="spellingerror"/>
          <w:sz w:val="28"/>
          <w:szCs w:val="28"/>
          <w:lang w:val="en-US"/>
        </w:rPr>
        <w:t>publicistic</w:t>
      </w:r>
      <w:r w:rsidRPr="008848C2">
        <w:rPr>
          <w:rStyle w:val="normaltextrun"/>
          <w:sz w:val="28"/>
          <w:szCs w:val="28"/>
          <w:lang w:val="en-US"/>
        </w:rPr>
        <w:t> </w:t>
      </w:r>
      <w:r w:rsidRPr="008848C2">
        <w:rPr>
          <w:rStyle w:val="spellingerror"/>
          <w:sz w:val="28"/>
          <w:szCs w:val="28"/>
          <w:lang w:val="en-US"/>
        </w:rPr>
        <w:t>discourse</w:t>
      </w:r>
      <w:r w:rsidRPr="008848C2">
        <w:rPr>
          <w:rStyle w:val="normaltextrun"/>
          <w:sz w:val="28"/>
          <w:szCs w:val="28"/>
          <w:lang w:val="en-US"/>
        </w:rPr>
        <w:t>, «</w:t>
      </w:r>
      <w:r w:rsidRPr="008848C2">
        <w:rPr>
          <w:rStyle w:val="spellingerror"/>
          <w:sz w:val="28"/>
          <w:szCs w:val="28"/>
          <w:lang w:val="en-US"/>
        </w:rPr>
        <w:t>news</w:t>
      </w:r>
      <w:r w:rsidRPr="008848C2">
        <w:rPr>
          <w:rStyle w:val="normaltextrun"/>
          <w:sz w:val="28"/>
          <w:szCs w:val="28"/>
          <w:lang w:val="en-US"/>
        </w:rPr>
        <w:t>» </w:t>
      </w:r>
      <w:r w:rsidRPr="008848C2">
        <w:rPr>
          <w:rStyle w:val="spellingerror"/>
          <w:sz w:val="28"/>
          <w:szCs w:val="28"/>
          <w:lang w:val="en-US"/>
        </w:rPr>
        <w:t>genre</w:t>
      </w:r>
      <w:r w:rsidRPr="008848C2">
        <w:rPr>
          <w:rStyle w:val="normaltextrun"/>
          <w:sz w:val="28"/>
          <w:szCs w:val="28"/>
          <w:lang w:val="en-US"/>
        </w:rPr>
        <w:t>, </w:t>
      </w:r>
      <w:r w:rsidRPr="008848C2">
        <w:rPr>
          <w:rStyle w:val="spellingerror"/>
          <w:sz w:val="28"/>
          <w:szCs w:val="28"/>
          <w:lang w:val="en-US"/>
        </w:rPr>
        <w:t>segmental</w:t>
      </w:r>
      <w:r w:rsidRPr="008848C2">
        <w:rPr>
          <w:rStyle w:val="normaltextrun"/>
          <w:sz w:val="28"/>
          <w:szCs w:val="28"/>
          <w:lang w:val="en-US"/>
        </w:rPr>
        <w:t> </w:t>
      </w:r>
      <w:r w:rsidRPr="008848C2">
        <w:rPr>
          <w:rStyle w:val="spellingerror"/>
          <w:sz w:val="28"/>
          <w:szCs w:val="28"/>
          <w:lang w:val="en-US"/>
        </w:rPr>
        <w:t>and</w:t>
      </w:r>
      <w:r w:rsidRPr="008848C2">
        <w:rPr>
          <w:rStyle w:val="normaltextrun"/>
          <w:sz w:val="28"/>
          <w:szCs w:val="28"/>
          <w:lang w:val="en-US"/>
        </w:rPr>
        <w:t> </w:t>
      </w:r>
      <w:r w:rsidRPr="008848C2">
        <w:rPr>
          <w:rStyle w:val="spellingerror"/>
          <w:sz w:val="28"/>
          <w:szCs w:val="28"/>
          <w:lang w:val="en-US"/>
        </w:rPr>
        <w:t>prose-directional</w:t>
      </w:r>
      <w:r w:rsidRPr="008848C2">
        <w:rPr>
          <w:rStyle w:val="normaltextrun"/>
          <w:sz w:val="28"/>
          <w:szCs w:val="28"/>
          <w:lang w:val="en-US"/>
        </w:rPr>
        <w:t> </w:t>
      </w:r>
      <w:r w:rsidRPr="008848C2">
        <w:rPr>
          <w:rStyle w:val="spellingerror"/>
          <w:sz w:val="28"/>
          <w:szCs w:val="28"/>
          <w:lang w:val="en-US"/>
        </w:rPr>
        <w:t>features.</w:t>
      </w:r>
      <w:r w:rsidRPr="008848C2">
        <w:rPr>
          <w:rStyle w:val="eop"/>
          <w:sz w:val="28"/>
          <w:szCs w:val="28"/>
          <w:lang w:val="en-US"/>
        </w:rPr>
        <w:t> </w:t>
      </w:r>
    </w:p>
    <w:p w:rsidR="0064651F" w:rsidRPr="008848C2" w:rsidRDefault="0064651F" w:rsidP="008848C2">
      <w:pPr>
        <w:tabs>
          <w:tab w:val="left" w:pos="810"/>
        </w:tabs>
        <w:spacing w:after="0" w:line="360" w:lineRule="auto"/>
        <w:jc w:val="both"/>
        <w:rPr>
          <w:rFonts w:ascii="Times New Roman" w:hAnsi="Times New Roman" w:cs="Times New Roman"/>
          <w:b/>
          <w:sz w:val="28"/>
          <w:szCs w:val="28"/>
          <w:lang w:val="en-US"/>
        </w:rPr>
      </w:pP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Жанр новостей уже привлекал внимание исследователей-фоностилистов. Сегментная фонетика этого жанра и тенденции ее организации рассматривались в работах Ж. В. Ганиева (Ганиев 1990) и И. А. Вещиковой (Вещикова 2007). Сегментные и суперсегментные особенности дикторской речи  середины – второй половины ХХ века были предметом внимания И. А. Вещиковой (Вещикова 2019: 102-114), конца ХХ века – С. М. Кузьминой (Кузьмина 1996: 10-11) и О. А. Прохватиловой (1996: 115-121); начала ХХ</w:t>
      </w:r>
      <w:proofErr w:type="gramStart"/>
      <w:r w:rsidRPr="008848C2">
        <w:rPr>
          <w:rFonts w:ascii="Times New Roman" w:hAnsi="Times New Roman" w:cs="Times New Roman"/>
          <w:sz w:val="28"/>
          <w:szCs w:val="28"/>
          <w:lang w:val="en-US"/>
        </w:rPr>
        <w:t>I</w:t>
      </w:r>
      <w:proofErr w:type="gramEnd"/>
      <w:r w:rsidRPr="008848C2">
        <w:rPr>
          <w:rFonts w:ascii="Times New Roman" w:hAnsi="Times New Roman" w:cs="Times New Roman"/>
          <w:sz w:val="28"/>
          <w:szCs w:val="28"/>
        </w:rPr>
        <w:t xml:space="preserve"> века – М. Л. Каленчук и Р. Ф. Касаткиной (Каленчук, Касаткина 2007). О. А. Прохватилова исследовала ритмическую сторону дикторской речи  (Прохватилова 2014). Л. А. Нефедова описала просодические особенности новостного жанра на период начала ХХ</w:t>
      </w:r>
      <w:proofErr w:type="gramStart"/>
      <w:r w:rsidRPr="008848C2">
        <w:rPr>
          <w:rFonts w:ascii="Times New Roman" w:hAnsi="Times New Roman" w:cs="Times New Roman"/>
          <w:sz w:val="28"/>
          <w:szCs w:val="28"/>
          <w:lang w:val="en-US"/>
        </w:rPr>
        <w:t>I</w:t>
      </w:r>
      <w:proofErr w:type="gramEnd"/>
      <w:r w:rsidRPr="008848C2">
        <w:rPr>
          <w:rFonts w:ascii="Times New Roman" w:hAnsi="Times New Roman" w:cs="Times New Roman"/>
          <w:sz w:val="28"/>
          <w:szCs w:val="28"/>
        </w:rPr>
        <w:t xml:space="preserve"> века в аспекте противопоставления его с другими тележанрами (спортивным репортажем, ток-шоу, авторской аналитической программой, прогнозом погоды и др.) (Нефедова 2008: 30). Эти и подобные работы сосредоточены на описании новостного тележанра как статичного комплекса фонопризнаков, некоего, по выражению И. А. Вещиковой, «произносительного медиастандарта». </w:t>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 xml:space="preserve">С нашей точки зрения, </w:t>
      </w:r>
      <w:proofErr w:type="gramStart"/>
      <w:r w:rsidRPr="008848C2">
        <w:rPr>
          <w:rFonts w:ascii="Times New Roman" w:hAnsi="Times New Roman" w:cs="Times New Roman"/>
          <w:sz w:val="28"/>
          <w:szCs w:val="28"/>
        </w:rPr>
        <w:t>современный</w:t>
      </w:r>
      <w:proofErr w:type="gramEnd"/>
      <w:r w:rsidRPr="008848C2">
        <w:rPr>
          <w:rFonts w:ascii="Times New Roman" w:hAnsi="Times New Roman" w:cs="Times New Roman"/>
          <w:sz w:val="28"/>
          <w:szCs w:val="28"/>
        </w:rPr>
        <w:t xml:space="preserve"> информационный теледискурс с фоностилистической точки зрения не моноструктурен и включает несколько фоностилистических подтипов. Подтверждением этого являются результаты проведенного нами фоностилистического анализа материалов Мониторинга речевого поведения русскоязычных журналистов в России, странах ближнего и дальнего зарубежья, организованного РОПРЯЛ в 2018 году.</w:t>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 xml:space="preserve">Описание фоностилистических типов </w:t>
      </w:r>
      <w:proofErr w:type="gramStart"/>
      <w:r w:rsidRPr="008848C2">
        <w:rPr>
          <w:rFonts w:ascii="Times New Roman" w:hAnsi="Times New Roman" w:cs="Times New Roman"/>
          <w:sz w:val="28"/>
          <w:szCs w:val="28"/>
        </w:rPr>
        <w:t>информационно-публицистического</w:t>
      </w:r>
      <w:proofErr w:type="gramEnd"/>
      <w:r w:rsidRPr="008848C2">
        <w:rPr>
          <w:rFonts w:ascii="Times New Roman" w:hAnsi="Times New Roman" w:cs="Times New Roman"/>
          <w:sz w:val="28"/>
          <w:szCs w:val="28"/>
        </w:rPr>
        <w:t xml:space="preserve"> теледискурса мы проводим по соотношению нейтрально-</w:t>
      </w:r>
      <w:r w:rsidRPr="008848C2">
        <w:rPr>
          <w:rFonts w:ascii="Times New Roman" w:hAnsi="Times New Roman" w:cs="Times New Roman"/>
          <w:sz w:val="28"/>
          <w:szCs w:val="28"/>
        </w:rPr>
        <w:lastRenderedPageBreak/>
        <w:t xml:space="preserve">нормативных и ненейтральных явлений в двух областях: сегментной и просодической. </w:t>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Анализ звучащего материала позволил выделить следующие фоностилистические жанры информационно-публицистического теледискурса.</w:t>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1. Официально-публицистический тип</w:t>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 xml:space="preserve">В этом случае произношение ведущего/тележурналиста является образцом нейтрального стиля произношения в области сегментной фонетики и образцом официально-публицистического стиля в области просодики. </w:t>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 xml:space="preserve">Проявлением официально-публицистического стиля в просодике являются отсутствие эмоционально-экспрессивных реализаций ИК, интонационный рисунок в этом случае однотипен и состоит из нейтральных неэмоциональных реализаций; отмечается стабильный ускоренный темп и средняя громкость; паузация грамматическая и представлена фразовыми паузами, преимущественно короткими; тембр голоса безэмоционален. На звуковом уровне тексты эти типа характеризуются полным стилем произнесения, то есть отсутствием разговорных стяжений. </w:t>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 xml:space="preserve">Анализ звукового материала показывает, что в этой группе можно выделить две подгруппы: к первой (условно 1а) относятся тексты с максимально «официальной» просодикой, выражающейся в </w:t>
      </w:r>
      <w:proofErr w:type="gramStart"/>
      <w:r w:rsidRPr="008848C2">
        <w:rPr>
          <w:rFonts w:ascii="Times New Roman" w:hAnsi="Times New Roman" w:cs="Times New Roman"/>
          <w:sz w:val="28"/>
          <w:szCs w:val="28"/>
        </w:rPr>
        <w:t>намеренном</w:t>
      </w:r>
      <w:proofErr w:type="gramEnd"/>
      <w:r w:rsidRPr="008848C2">
        <w:rPr>
          <w:rFonts w:ascii="Times New Roman" w:hAnsi="Times New Roman" w:cs="Times New Roman"/>
          <w:sz w:val="28"/>
          <w:szCs w:val="28"/>
        </w:rPr>
        <w:t xml:space="preserve"> просодическом монотоне; ко второй группе (условно 1б) относятся тексты с мелодическими повышениями. Пример текста типа 1а</w:t>
      </w:r>
      <w:r w:rsidRPr="008848C2">
        <w:rPr>
          <w:rStyle w:val="af1"/>
          <w:rFonts w:ascii="Times New Roman" w:hAnsi="Times New Roman" w:cs="Times New Roman"/>
          <w:sz w:val="28"/>
          <w:szCs w:val="28"/>
        </w:rPr>
        <w:footnoteReference w:id="12"/>
      </w:r>
      <w:r w:rsidRPr="008848C2">
        <w:rPr>
          <w:rFonts w:ascii="Times New Roman" w:hAnsi="Times New Roman" w:cs="Times New Roman"/>
          <w:sz w:val="28"/>
          <w:szCs w:val="28"/>
        </w:rPr>
        <w:t>:</w:t>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 Нам удалОсь побывать за кули</w:t>
      </w:r>
      <w:r w:rsidRPr="008848C2">
        <w:rPr>
          <w:rFonts w:ascii="Times New Roman" w:hAnsi="Times New Roman" w:cs="Times New Roman"/>
          <w:sz w:val="28"/>
          <w:szCs w:val="28"/>
          <w:vertAlign w:val="superscript"/>
        </w:rPr>
        <w:t>6</w:t>
      </w:r>
      <w:r w:rsidRPr="008848C2">
        <w:rPr>
          <w:rFonts w:ascii="Times New Roman" w:hAnsi="Times New Roman" w:cs="Times New Roman"/>
          <w:sz w:val="28"/>
          <w:szCs w:val="28"/>
        </w:rPr>
        <w:t>сами и посмотреть кАк готовятся артисты к грандиозному шоу «Алые паруса» / Организаторы как всегда приготовили множество сюрпризов</w:t>
      </w:r>
      <w:proofErr w:type="gramStart"/>
      <w:r w:rsidRPr="008848C2">
        <w:rPr>
          <w:rFonts w:ascii="Times New Roman" w:hAnsi="Times New Roman" w:cs="Times New Roman"/>
          <w:sz w:val="28"/>
          <w:szCs w:val="28"/>
        </w:rPr>
        <w:t xml:space="preserve"> В</w:t>
      </w:r>
      <w:proofErr w:type="gramEnd"/>
      <w:r w:rsidRPr="008848C2">
        <w:rPr>
          <w:rFonts w:ascii="Times New Roman" w:hAnsi="Times New Roman" w:cs="Times New Roman"/>
          <w:sz w:val="28"/>
          <w:szCs w:val="28"/>
        </w:rPr>
        <w:t xml:space="preserve">едь глАвная особенность праздника в </w:t>
      </w:r>
      <w:r w:rsidRPr="008848C2">
        <w:rPr>
          <w:rFonts w:ascii="Times New Roman" w:hAnsi="Times New Roman" w:cs="Times New Roman"/>
          <w:sz w:val="28"/>
          <w:szCs w:val="28"/>
        </w:rPr>
        <w:lastRenderedPageBreak/>
        <w:t>том что представления никогдА не повторяются / До начала основного конце</w:t>
      </w:r>
      <w:r w:rsidRPr="008848C2">
        <w:rPr>
          <w:rFonts w:ascii="Times New Roman" w:hAnsi="Times New Roman" w:cs="Times New Roman"/>
          <w:sz w:val="28"/>
          <w:szCs w:val="28"/>
          <w:vertAlign w:val="superscript"/>
        </w:rPr>
        <w:t>3</w:t>
      </w:r>
      <w:r w:rsidRPr="008848C2">
        <w:rPr>
          <w:rFonts w:ascii="Times New Roman" w:hAnsi="Times New Roman" w:cs="Times New Roman"/>
          <w:sz w:val="28"/>
          <w:szCs w:val="28"/>
        </w:rPr>
        <w:t>рта на сцЕне выступали молодежные коллективы победившие в конкурсе который проводился в городе уже во второй раз / Не обошлось и тут без приятных неожиданностей / Второй год подряд с песней посвященной любимому городу победил коллектив «Петербуржская лекСЕма» / Особенность этого коллектива в то</w:t>
      </w:r>
      <w:r w:rsidRPr="008848C2">
        <w:rPr>
          <w:rFonts w:ascii="Times New Roman" w:hAnsi="Times New Roman" w:cs="Times New Roman"/>
          <w:sz w:val="28"/>
          <w:szCs w:val="28"/>
          <w:vertAlign w:val="superscript"/>
        </w:rPr>
        <w:t>3</w:t>
      </w:r>
      <w:r w:rsidRPr="008848C2">
        <w:rPr>
          <w:rFonts w:ascii="Times New Roman" w:hAnsi="Times New Roman" w:cs="Times New Roman"/>
          <w:sz w:val="28"/>
          <w:szCs w:val="28"/>
        </w:rPr>
        <w:t>м что всЕ его участники инвалиды по слуху</w:t>
      </w:r>
      <w:proofErr w:type="gramStart"/>
      <w:r w:rsidRPr="008848C2">
        <w:rPr>
          <w:rFonts w:ascii="Times New Roman" w:hAnsi="Times New Roman" w:cs="Times New Roman"/>
          <w:sz w:val="28"/>
          <w:szCs w:val="28"/>
        </w:rPr>
        <w:t xml:space="preserve"> / И</w:t>
      </w:r>
      <w:proofErr w:type="gramEnd"/>
      <w:r w:rsidRPr="008848C2">
        <w:rPr>
          <w:rFonts w:ascii="Times New Roman" w:hAnsi="Times New Roman" w:cs="Times New Roman"/>
          <w:sz w:val="28"/>
          <w:szCs w:val="28"/>
        </w:rPr>
        <w:t>менно Их своим специальным призом отметила газета «ИзвЕстия» которой в Этом году исполнилось / сто лет // РебЯта узнали о награде прямо на сцене когда на нее вышел заместитель главного редактора издания Сергей Коротеев (Санкт-Петербург).</w:t>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 xml:space="preserve">Перед нами один из образцов нейтрального стиля произношения: речь ведущего характеризуется полным стилем произношения, на просодическом уровне господствует мелодический монотон среднего </w:t>
      </w:r>
      <w:proofErr w:type="gramStart"/>
      <w:r w:rsidRPr="008848C2">
        <w:rPr>
          <w:rFonts w:ascii="Times New Roman" w:hAnsi="Times New Roman" w:cs="Times New Roman"/>
          <w:sz w:val="28"/>
          <w:szCs w:val="28"/>
        </w:rPr>
        <w:t>тона</w:t>
      </w:r>
      <w:proofErr w:type="gramEnd"/>
      <w:r w:rsidRPr="008848C2">
        <w:rPr>
          <w:rFonts w:ascii="Times New Roman" w:hAnsi="Times New Roman" w:cs="Times New Roman"/>
          <w:sz w:val="28"/>
          <w:szCs w:val="28"/>
        </w:rPr>
        <w:t xml:space="preserve"> как в конечных, так и в неконечных тактах, «компенсируемый» логическими ударениями и строго синтаксическими паузами.</w:t>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 xml:space="preserve"> Ко второй этой группе мы относим тексты с частотным высотным диапазоном типа ИК-3 и ИК-6. Традиционно в фоностилистике первые трактовались как разговорные контуры, а вторые как поэтические. Но в настоящее время стилевые эффекты этих конструкций нейтрализуются (Иванова-Лукьянова 2004). Примеры текстов данного типа более многочисленны. Приведем один из них:</w:t>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 Межрегиона</w:t>
      </w:r>
      <w:r w:rsidRPr="008848C2">
        <w:rPr>
          <w:rFonts w:ascii="Times New Roman" w:hAnsi="Times New Roman" w:cs="Times New Roman"/>
          <w:sz w:val="28"/>
          <w:szCs w:val="28"/>
          <w:vertAlign w:val="superscript"/>
        </w:rPr>
        <w:t>3</w:t>
      </w:r>
      <w:r w:rsidRPr="008848C2">
        <w:rPr>
          <w:rFonts w:ascii="Times New Roman" w:hAnsi="Times New Roman" w:cs="Times New Roman"/>
          <w:sz w:val="28"/>
          <w:szCs w:val="28"/>
        </w:rPr>
        <w:t>льный айти-форум «Современные информационные технологи</w:t>
      </w:r>
      <w:r w:rsidRPr="008848C2">
        <w:rPr>
          <w:rFonts w:ascii="Times New Roman" w:hAnsi="Times New Roman" w:cs="Times New Roman"/>
          <w:sz w:val="28"/>
          <w:szCs w:val="28"/>
          <w:vertAlign w:val="superscript"/>
        </w:rPr>
        <w:t>3</w:t>
      </w:r>
      <w:r w:rsidRPr="008848C2">
        <w:rPr>
          <w:rFonts w:ascii="Times New Roman" w:hAnsi="Times New Roman" w:cs="Times New Roman"/>
          <w:sz w:val="28"/>
          <w:szCs w:val="28"/>
        </w:rPr>
        <w:t>и для государства и общества» прошел в Вологде  шестого  седьмого апре</w:t>
      </w:r>
      <w:r w:rsidRPr="008848C2">
        <w:rPr>
          <w:rFonts w:ascii="Times New Roman" w:hAnsi="Times New Roman" w:cs="Times New Roman"/>
          <w:sz w:val="28"/>
          <w:szCs w:val="28"/>
          <w:vertAlign w:val="superscript"/>
        </w:rPr>
        <w:t>1</w:t>
      </w:r>
      <w:r w:rsidRPr="008848C2">
        <w:rPr>
          <w:rFonts w:ascii="Times New Roman" w:hAnsi="Times New Roman" w:cs="Times New Roman"/>
          <w:sz w:val="28"/>
          <w:szCs w:val="28"/>
        </w:rPr>
        <w:t>ля / Уже в девятый ра</w:t>
      </w:r>
      <w:r w:rsidRPr="008848C2">
        <w:rPr>
          <w:rFonts w:ascii="Times New Roman" w:hAnsi="Times New Roman" w:cs="Times New Roman"/>
          <w:sz w:val="28"/>
          <w:szCs w:val="28"/>
          <w:vertAlign w:val="superscript"/>
        </w:rPr>
        <w:t>3</w:t>
      </w:r>
      <w:r w:rsidRPr="008848C2">
        <w:rPr>
          <w:rFonts w:ascii="Times New Roman" w:hAnsi="Times New Roman" w:cs="Times New Roman"/>
          <w:sz w:val="28"/>
          <w:szCs w:val="28"/>
        </w:rPr>
        <w:t>з он собрал представителей айти-сфе</w:t>
      </w:r>
      <w:r w:rsidRPr="008848C2">
        <w:rPr>
          <w:rFonts w:ascii="Times New Roman" w:hAnsi="Times New Roman" w:cs="Times New Roman"/>
          <w:sz w:val="28"/>
          <w:szCs w:val="28"/>
          <w:vertAlign w:val="superscript"/>
        </w:rPr>
        <w:t>6</w:t>
      </w:r>
      <w:r w:rsidRPr="008848C2">
        <w:rPr>
          <w:rFonts w:ascii="Times New Roman" w:hAnsi="Times New Roman" w:cs="Times New Roman"/>
          <w:sz w:val="28"/>
          <w:szCs w:val="28"/>
        </w:rPr>
        <w:t>ры из нескольких регионов Росси</w:t>
      </w:r>
      <w:r w:rsidRPr="008848C2">
        <w:rPr>
          <w:rFonts w:ascii="Times New Roman" w:hAnsi="Times New Roman" w:cs="Times New Roman"/>
          <w:sz w:val="28"/>
          <w:szCs w:val="28"/>
          <w:vertAlign w:val="superscript"/>
        </w:rPr>
        <w:t>1</w:t>
      </w:r>
      <w:r w:rsidRPr="008848C2">
        <w:rPr>
          <w:rFonts w:ascii="Times New Roman" w:hAnsi="Times New Roman" w:cs="Times New Roman"/>
          <w:sz w:val="28"/>
          <w:szCs w:val="28"/>
        </w:rPr>
        <w:t>и / Организа</w:t>
      </w:r>
      <w:r w:rsidRPr="008848C2">
        <w:rPr>
          <w:rFonts w:ascii="Times New Roman" w:hAnsi="Times New Roman" w:cs="Times New Roman"/>
          <w:sz w:val="28"/>
          <w:szCs w:val="28"/>
          <w:vertAlign w:val="superscript"/>
        </w:rPr>
        <w:t>3</w:t>
      </w:r>
      <w:r w:rsidRPr="008848C2">
        <w:rPr>
          <w:rFonts w:ascii="Times New Roman" w:hAnsi="Times New Roman" w:cs="Times New Roman"/>
          <w:sz w:val="28"/>
          <w:szCs w:val="28"/>
        </w:rPr>
        <w:t>торы масштабного мероприя</w:t>
      </w:r>
      <w:r w:rsidRPr="008848C2">
        <w:rPr>
          <w:rFonts w:ascii="Times New Roman" w:hAnsi="Times New Roman" w:cs="Times New Roman"/>
          <w:sz w:val="28"/>
          <w:szCs w:val="28"/>
          <w:vertAlign w:val="superscript"/>
        </w:rPr>
        <w:t>3</w:t>
      </w:r>
      <w:r w:rsidRPr="008848C2">
        <w:rPr>
          <w:rFonts w:ascii="Times New Roman" w:hAnsi="Times New Roman" w:cs="Times New Roman"/>
          <w:sz w:val="28"/>
          <w:szCs w:val="28"/>
        </w:rPr>
        <w:t>тия клуб айти-директоров города Во</w:t>
      </w:r>
      <w:r w:rsidRPr="008848C2">
        <w:rPr>
          <w:rFonts w:ascii="Times New Roman" w:hAnsi="Times New Roman" w:cs="Times New Roman"/>
          <w:sz w:val="28"/>
          <w:szCs w:val="28"/>
          <w:vertAlign w:val="superscript"/>
        </w:rPr>
        <w:t>3</w:t>
      </w:r>
      <w:r w:rsidRPr="008848C2">
        <w:rPr>
          <w:rFonts w:ascii="Times New Roman" w:hAnsi="Times New Roman" w:cs="Times New Roman"/>
          <w:sz w:val="28"/>
          <w:szCs w:val="28"/>
        </w:rPr>
        <w:t>логды / и правИтельство Вологодской области / [регистр повышен:] Центральной темой деловОй части форума / стала цифровая эконо</w:t>
      </w:r>
      <w:r w:rsidRPr="008848C2">
        <w:rPr>
          <w:rFonts w:ascii="Times New Roman" w:hAnsi="Times New Roman" w:cs="Times New Roman"/>
          <w:sz w:val="28"/>
          <w:szCs w:val="28"/>
          <w:vertAlign w:val="superscript"/>
        </w:rPr>
        <w:t>1</w:t>
      </w:r>
      <w:r w:rsidRPr="008848C2">
        <w:rPr>
          <w:rFonts w:ascii="Times New Roman" w:hAnsi="Times New Roman" w:cs="Times New Roman"/>
          <w:sz w:val="28"/>
          <w:szCs w:val="28"/>
        </w:rPr>
        <w:t>мика / МИр активно стремится к новой экономической реа</w:t>
      </w:r>
      <w:r w:rsidRPr="008848C2">
        <w:rPr>
          <w:rFonts w:ascii="Times New Roman" w:hAnsi="Times New Roman" w:cs="Times New Roman"/>
          <w:sz w:val="28"/>
          <w:szCs w:val="28"/>
          <w:vertAlign w:val="superscript"/>
        </w:rPr>
        <w:t>1</w:t>
      </w:r>
      <w:r w:rsidRPr="008848C2">
        <w:rPr>
          <w:rFonts w:ascii="Times New Roman" w:hAnsi="Times New Roman" w:cs="Times New Roman"/>
          <w:sz w:val="28"/>
          <w:szCs w:val="28"/>
        </w:rPr>
        <w:t>льности / Эксперты айти-форума убеждены</w:t>
      </w:r>
      <w:proofErr w:type="gramStart"/>
      <w:r w:rsidRPr="008848C2">
        <w:rPr>
          <w:rFonts w:ascii="Times New Roman" w:hAnsi="Times New Roman" w:cs="Times New Roman"/>
          <w:sz w:val="28"/>
          <w:szCs w:val="28"/>
          <w:vertAlign w:val="superscript"/>
        </w:rPr>
        <w:t>1</w:t>
      </w:r>
      <w:proofErr w:type="gramEnd"/>
      <w:r w:rsidRPr="008848C2">
        <w:rPr>
          <w:rFonts w:ascii="Times New Roman" w:hAnsi="Times New Roman" w:cs="Times New Roman"/>
          <w:sz w:val="28"/>
          <w:szCs w:val="28"/>
        </w:rPr>
        <w:t xml:space="preserve"> / что новая э</w:t>
      </w:r>
      <w:r w:rsidRPr="008848C2">
        <w:rPr>
          <w:rFonts w:ascii="Times New Roman" w:hAnsi="Times New Roman" w:cs="Times New Roman"/>
          <w:sz w:val="28"/>
          <w:szCs w:val="28"/>
          <w:vertAlign w:val="superscript"/>
        </w:rPr>
        <w:t>6</w:t>
      </w:r>
      <w:r w:rsidRPr="008848C2">
        <w:rPr>
          <w:rFonts w:ascii="Times New Roman" w:hAnsi="Times New Roman" w:cs="Times New Roman"/>
          <w:sz w:val="28"/>
          <w:szCs w:val="28"/>
        </w:rPr>
        <w:t>ра уже на поро</w:t>
      </w:r>
      <w:r w:rsidRPr="008848C2">
        <w:rPr>
          <w:rFonts w:ascii="Times New Roman" w:hAnsi="Times New Roman" w:cs="Times New Roman"/>
          <w:sz w:val="28"/>
          <w:szCs w:val="28"/>
          <w:vertAlign w:val="superscript"/>
        </w:rPr>
        <w:t>1</w:t>
      </w:r>
      <w:r w:rsidRPr="008848C2">
        <w:rPr>
          <w:rFonts w:ascii="Times New Roman" w:hAnsi="Times New Roman" w:cs="Times New Roman"/>
          <w:sz w:val="28"/>
          <w:szCs w:val="28"/>
        </w:rPr>
        <w:t>ге / Перехо</w:t>
      </w:r>
      <w:r w:rsidRPr="008848C2">
        <w:rPr>
          <w:rFonts w:ascii="Times New Roman" w:hAnsi="Times New Roman" w:cs="Times New Roman"/>
          <w:sz w:val="28"/>
          <w:szCs w:val="28"/>
          <w:vertAlign w:val="superscript"/>
        </w:rPr>
        <w:t>3</w:t>
      </w:r>
      <w:r w:rsidRPr="008848C2">
        <w:rPr>
          <w:rFonts w:ascii="Times New Roman" w:hAnsi="Times New Roman" w:cs="Times New Roman"/>
          <w:sz w:val="28"/>
          <w:szCs w:val="28"/>
        </w:rPr>
        <w:t>д на электронный документооборо</w:t>
      </w:r>
      <w:r w:rsidRPr="008848C2">
        <w:rPr>
          <w:rFonts w:ascii="Times New Roman" w:hAnsi="Times New Roman" w:cs="Times New Roman"/>
          <w:sz w:val="28"/>
          <w:szCs w:val="28"/>
          <w:vertAlign w:val="superscript"/>
        </w:rPr>
        <w:t>3</w:t>
      </w:r>
      <w:r w:rsidRPr="008848C2">
        <w:rPr>
          <w:rFonts w:ascii="Times New Roman" w:hAnsi="Times New Roman" w:cs="Times New Roman"/>
          <w:sz w:val="28"/>
          <w:szCs w:val="28"/>
        </w:rPr>
        <w:t>т и внедрение онлайн-</w:t>
      </w:r>
      <w:r w:rsidRPr="008848C2">
        <w:rPr>
          <w:rFonts w:ascii="Times New Roman" w:hAnsi="Times New Roman" w:cs="Times New Roman"/>
          <w:sz w:val="28"/>
          <w:szCs w:val="28"/>
        </w:rPr>
        <w:lastRenderedPageBreak/>
        <w:t>ресу</w:t>
      </w:r>
      <w:r w:rsidRPr="008848C2">
        <w:rPr>
          <w:rFonts w:ascii="Times New Roman" w:hAnsi="Times New Roman" w:cs="Times New Roman"/>
          <w:sz w:val="28"/>
          <w:szCs w:val="28"/>
          <w:vertAlign w:val="superscript"/>
        </w:rPr>
        <w:t>6</w:t>
      </w:r>
      <w:r w:rsidRPr="008848C2">
        <w:rPr>
          <w:rFonts w:ascii="Times New Roman" w:hAnsi="Times New Roman" w:cs="Times New Roman"/>
          <w:sz w:val="28"/>
          <w:szCs w:val="28"/>
        </w:rPr>
        <w:t>рсов  только начАло новой жизни / ПО</w:t>
      </w:r>
      <w:r w:rsidRPr="008848C2">
        <w:rPr>
          <w:rFonts w:ascii="Times New Roman" w:hAnsi="Times New Roman" w:cs="Times New Roman"/>
          <w:sz w:val="28"/>
          <w:szCs w:val="28"/>
          <w:vertAlign w:val="superscript"/>
        </w:rPr>
        <w:t>3</w:t>
      </w:r>
      <w:r w:rsidRPr="008848C2">
        <w:rPr>
          <w:rFonts w:ascii="Times New Roman" w:hAnsi="Times New Roman" w:cs="Times New Roman"/>
          <w:sz w:val="28"/>
          <w:szCs w:val="28"/>
        </w:rPr>
        <w:t>лностью ни одна страна</w:t>
      </w:r>
      <w:r w:rsidRPr="008848C2">
        <w:rPr>
          <w:rFonts w:ascii="Times New Roman" w:hAnsi="Times New Roman" w:cs="Times New Roman"/>
          <w:sz w:val="28"/>
          <w:szCs w:val="28"/>
          <w:vertAlign w:val="superscript"/>
        </w:rPr>
        <w:t>3</w:t>
      </w:r>
      <w:r w:rsidRPr="008848C2">
        <w:rPr>
          <w:rFonts w:ascii="Times New Roman" w:hAnsi="Times New Roman" w:cs="Times New Roman"/>
          <w:sz w:val="28"/>
          <w:szCs w:val="28"/>
        </w:rPr>
        <w:t xml:space="preserve"> не живЁт в этой реальности</w:t>
      </w:r>
      <w:proofErr w:type="gramStart"/>
      <w:r w:rsidRPr="008848C2">
        <w:rPr>
          <w:rFonts w:ascii="Times New Roman" w:hAnsi="Times New Roman" w:cs="Times New Roman"/>
          <w:sz w:val="28"/>
          <w:szCs w:val="28"/>
        </w:rPr>
        <w:t xml:space="preserve"> / Н</w:t>
      </w:r>
      <w:proofErr w:type="gramEnd"/>
      <w:r w:rsidRPr="008848C2">
        <w:rPr>
          <w:rFonts w:ascii="Times New Roman" w:hAnsi="Times New Roman" w:cs="Times New Roman"/>
          <w:sz w:val="28"/>
          <w:szCs w:val="28"/>
        </w:rPr>
        <w:t>о технологи</w:t>
      </w:r>
      <w:r w:rsidRPr="008848C2">
        <w:rPr>
          <w:rFonts w:ascii="Times New Roman" w:hAnsi="Times New Roman" w:cs="Times New Roman"/>
          <w:sz w:val="28"/>
          <w:szCs w:val="28"/>
          <w:vertAlign w:val="superscript"/>
        </w:rPr>
        <w:t>3</w:t>
      </w:r>
      <w:r w:rsidRPr="008848C2">
        <w:rPr>
          <w:rFonts w:ascii="Times New Roman" w:hAnsi="Times New Roman" w:cs="Times New Roman"/>
          <w:sz w:val="28"/>
          <w:szCs w:val="28"/>
        </w:rPr>
        <w:t>ческий прорыв назре</w:t>
      </w:r>
      <w:r w:rsidRPr="008848C2">
        <w:rPr>
          <w:rFonts w:ascii="Times New Roman" w:hAnsi="Times New Roman" w:cs="Times New Roman"/>
          <w:sz w:val="28"/>
          <w:szCs w:val="28"/>
          <w:vertAlign w:val="superscript"/>
        </w:rPr>
        <w:t>1</w:t>
      </w:r>
      <w:r w:rsidRPr="008848C2">
        <w:rPr>
          <w:rFonts w:ascii="Times New Roman" w:hAnsi="Times New Roman" w:cs="Times New Roman"/>
          <w:sz w:val="28"/>
          <w:szCs w:val="28"/>
        </w:rPr>
        <w:t>л / И он вполне может произойти / в Росси</w:t>
      </w:r>
      <w:r w:rsidRPr="008848C2">
        <w:rPr>
          <w:rFonts w:ascii="Times New Roman" w:hAnsi="Times New Roman" w:cs="Times New Roman"/>
          <w:sz w:val="28"/>
          <w:szCs w:val="28"/>
          <w:vertAlign w:val="superscript"/>
        </w:rPr>
        <w:t>1</w:t>
      </w:r>
      <w:r w:rsidRPr="008848C2">
        <w:rPr>
          <w:rFonts w:ascii="Times New Roman" w:hAnsi="Times New Roman" w:cs="Times New Roman"/>
          <w:sz w:val="28"/>
          <w:szCs w:val="28"/>
        </w:rPr>
        <w:t>и // (ГТРК «Вологда»).</w:t>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Авторское чтение отличают четкая дикция при среднем темпе, правильные логические ударения, наличие межфразовых пауз. Мелодика конечных тактов – преимущественно ИК-1, неконечных – ровная или с повышениями типа ИК-3 и ИК-6.</w:t>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2. Разговорно-публицистический тип</w:t>
      </w:r>
    </w:p>
    <w:p w:rsidR="0064651F" w:rsidRPr="008848C2" w:rsidRDefault="0064651F" w:rsidP="008848C2">
      <w:pPr>
        <w:spacing w:after="0" w:line="360" w:lineRule="auto"/>
        <w:jc w:val="both"/>
        <w:rPr>
          <w:rFonts w:ascii="Times New Roman" w:hAnsi="Times New Roman" w:cs="Times New Roman"/>
          <w:sz w:val="28"/>
          <w:szCs w:val="28"/>
        </w:rPr>
      </w:pPr>
      <w:r w:rsidRPr="008848C2">
        <w:rPr>
          <w:rFonts w:ascii="Times New Roman" w:hAnsi="Times New Roman" w:cs="Times New Roman"/>
          <w:sz w:val="28"/>
          <w:szCs w:val="28"/>
        </w:rPr>
        <w:tab/>
        <w:t>Этот тип также неоднороден в своих проявлениях, и в нем можно выделить несколько подтипов:</w:t>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а) произношение (звуковой состав слов) – нейтральный стиль, просодика – разговорный (просодические контрасты, эмоциональные реализации)</w:t>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 ПримОрье в объективах наших фотографов на ¦ выставке в центре народной культУры Здесь самые живопИсные места края животные дети / Фестива</w:t>
      </w:r>
      <w:r w:rsidRPr="008848C2">
        <w:rPr>
          <w:rFonts w:ascii="Times New Roman" w:hAnsi="Times New Roman" w:cs="Times New Roman"/>
          <w:sz w:val="28"/>
          <w:szCs w:val="28"/>
          <w:vertAlign w:val="superscript"/>
        </w:rPr>
        <w:t>5</w:t>
      </w:r>
      <w:r w:rsidRPr="008848C2">
        <w:rPr>
          <w:rFonts w:ascii="Times New Roman" w:hAnsi="Times New Roman" w:cs="Times New Roman"/>
          <w:sz w:val="28"/>
          <w:szCs w:val="28"/>
        </w:rPr>
        <w:t>ль «Глубина ре</w:t>
      </w:r>
      <w:r w:rsidRPr="008848C2">
        <w:rPr>
          <w:rFonts w:ascii="Times New Roman" w:hAnsi="Times New Roman" w:cs="Times New Roman"/>
          <w:sz w:val="28"/>
          <w:szCs w:val="28"/>
          <w:vertAlign w:val="superscript"/>
        </w:rPr>
        <w:t>5</w:t>
      </w:r>
      <w:r w:rsidRPr="008848C2">
        <w:rPr>
          <w:rFonts w:ascii="Times New Roman" w:hAnsi="Times New Roman" w:cs="Times New Roman"/>
          <w:sz w:val="28"/>
          <w:szCs w:val="28"/>
        </w:rPr>
        <w:t xml:space="preserve">зкости» приурочили / к восьмидесятилетию края / Он объединил как </w:t>
      </w:r>
      <w:proofErr w:type="gramStart"/>
      <w:r w:rsidRPr="008848C2">
        <w:rPr>
          <w:rFonts w:ascii="Times New Roman" w:hAnsi="Times New Roman" w:cs="Times New Roman"/>
          <w:sz w:val="28"/>
          <w:szCs w:val="28"/>
        </w:rPr>
        <w:t>люби</w:t>
      </w:r>
      <w:r w:rsidRPr="008848C2">
        <w:rPr>
          <w:rFonts w:ascii="Times New Roman" w:hAnsi="Times New Roman" w:cs="Times New Roman"/>
          <w:sz w:val="28"/>
          <w:szCs w:val="28"/>
          <w:vertAlign w:val="superscript"/>
        </w:rPr>
        <w:t>5</w:t>
      </w:r>
      <w:r w:rsidRPr="008848C2">
        <w:rPr>
          <w:rFonts w:ascii="Times New Roman" w:hAnsi="Times New Roman" w:cs="Times New Roman"/>
          <w:sz w:val="28"/>
          <w:szCs w:val="28"/>
        </w:rPr>
        <w:t>телей</w:t>
      </w:r>
      <w:proofErr w:type="gramEnd"/>
      <w:r w:rsidRPr="008848C2">
        <w:rPr>
          <w:rFonts w:ascii="Times New Roman" w:hAnsi="Times New Roman" w:cs="Times New Roman"/>
          <w:sz w:val="28"/>
          <w:szCs w:val="28"/>
        </w:rPr>
        <w:t xml:space="preserve"> так и профессиона</w:t>
      </w:r>
      <w:r w:rsidRPr="008848C2">
        <w:rPr>
          <w:rFonts w:ascii="Times New Roman" w:hAnsi="Times New Roman" w:cs="Times New Roman"/>
          <w:sz w:val="28"/>
          <w:szCs w:val="28"/>
          <w:vertAlign w:val="superscript"/>
        </w:rPr>
        <w:t>5</w:t>
      </w:r>
      <w:r w:rsidRPr="008848C2">
        <w:rPr>
          <w:rFonts w:ascii="Times New Roman" w:hAnsi="Times New Roman" w:cs="Times New Roman"/>
          <w:sz w:val="28"/>
          <w:szCs w:val="28"/>
        </w:rPr>
        <w:t>лов / длЯ</w:t>
      </w:r>
      <w:r w:rsidRPr="008848C2">
        <w:rPr>
          <w:rFonts w:ascii="Times New Roman" w:hAnsi="Times New Roman" w:cs="Times New Roman"/>
          <w:sz w:val="28"/>
          <w:szCs w:val="28"/>
          <w:vertAlign w:val="superscript"/>
        </w:rPr>
        <w:t>5</w:t>
      </w:r>
      <w:r w:rsidRPr="008848C2">
        <w:rPr>
          <w:rFonts w:ascii="Times New Roman" w:hAnsi="Times New Roman" w:cs="Times New Roman"/>
          <w:sz w:val="28"/>
          <w:szCs w:val="28"/>
        </w:rPr>
        <w:t xml:space="preserve"> / популяриза</w:t>
      </w:r>
      <w:r w:rsidRPr="008848C2">
        <w:rPr>
          <w:rFonts w:ascii="Times New Roman" w:hAnsi="Times New Roman" w:cs="Times New Roman"/>
          <w:sz w:val="28"/>
          <w:szCs w:val="28"/>
          <w:vertAlign w:val="superscript"/>
        </w:rPr>
        <w:t>5</w:t>
      </w:r>
      <w:r w:rsidRPr="008848C2">
        <w:rPr>
          <w:rFonts w:ascii="Times New Roman" w:hAnsi="Times New Roman" w:cs="Times New Roman"/>
          <w:sz w:val="28"/>
          <w:szCs w:val="28"/>
        </w:rPr>
        <w:t xml:space="preserve">ции искусства и обмена опытом (нижний регистр:) Из более чем девятисот работ выбрали </w:t>
      </w:r>
      <w:r w:rsidRPr="008848C2">
        <w:rPr>
          <w:rFonts w:ascii="Times New Roman" w:hAnsi="Times New Roman" w:cs="Times New Roman"/>
          <w:sz w:val="28"/>
          <w:szCs w:val="28"/>
          <w:u w:val="dash"/>
        </w:rPr>
        <w:t>шестьдесят три</w:t>
      </w:r>
      <w:r w:rsidRPr="008848C2">
        <w:rPr>
          <w:rFonts w:ascii="Times New Roman" w:hAnsi="Times New Roman" w:cs="Times New Roman"/>
          <w:sz w:val="28"/>
          <w:szCs w:val="28"/>
        </w:rPr>
        <w:t xml:space="preserve"> фотографии </w:t>
      </w:r>
      <w:r w:rsidRPr="008848C2">
        <w:rPr>
          <w:rFonts w:ascii="Times New Roman" w:hAnsi="Times New Roman" w:cs="Times New Roman"/>
          <w:sz w:val="28"/>
          <w:szCs w:val="28"/>
          <w:u w:val="dash"/>
        </w:rPr>
        <w:t>в пятИ</w:t>
      </w:r>
      <w:r w:rsidRPr="008848C2">
        <w:rPr>
          <w:rFonts w:ascii="Times New Roman" w:hAnsi="Times New Roman" w:cs="Times New Roman"/>
          <w:sz w:val="28"/>
          <w:szCs w:val="28"/>
        </w:rPr>
        <w:t xml:space="preserve"> / номина</w:t>
      </w:r>
      <w:r w:rsidRPr="008848C2">
        <w:rPr>
          <w:rFonts w:ascii="Times New Roman" w:hAnsi="Times New Roman" w:cs="Times New Roman"/>
          <w:sz w:val="28"/>
          <w:szCs w:val="28"/>
          <w:vertAlign w:val="superscript"/>
        </w:rPr>
        <w:t>3</w:t>
      </w:r>
      <w:r w:rsidRPr="008848C2">
        <w:rPr>
          <w:rFonts w:ascii="Times New Roman" w:hAnsi="Times New Roman" w:cs="Times New Roman"/>
          <w:sz w:val="28"/>
          <w:szCs w:val="28"/>
        </w:rPr>
        <w:t>циях / (Приморский край).</w:t>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 xml:space="preserve">В дикторском чтении с нейтрально-нормативным (полным) стилем произношения контрастируют нагромождения </w:t>
      </w:r>
      <w:proofErr w:type="gramStart"/>
      <w:r w:rsidRPr="008848C2">
        <w:rPr>
          <w:rFonts w:ascii="Times New Roman" w:hAnsi="Times New Roman" w:cs="Times New Roman"/>
          <w:sz w:val="28"/>
          <w:szCs w:val="28"/>
        </w:rPr>
        <w:t>эмоциональных</w:t>
      </w:r>
      <w:proofErr w:type="gramEnd"/>
      <w:r w:rsidRPr="008848C2">
        <w:rPr>
          <w:rFonts w:ascii="Times New Roman" w:hAnsi="Times New Roman" w:cs="Times New Roman"/>
          <w:sz w:val="28"/>
          <w:szCs w:val="28"/>
        </w:rPr>
        <w:t xml:space="preserve"> ИК-5, психологические паузы, а также смена темпа и регистра. Неоднократны и случаи нарушения целостности фонетического слова в виде отрыва предлога. </w:t>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б) произношение – разговорный стиль, просодика – официально-публицистический стиль</w:t>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 xml:space="preserve">Как уже отмечалось, разговорный фонетический стиль </w:t>
      </w:r>
      <w:proofErr w:type="gramStart"/>
      <w:r w:rsidRPr="008848C2">
        <w:rPr>
          <w:rFonts w:ascii="Times New Roman" w:hAnsi="Times New Roman" w:cs="Times New Roman"/>
          <w:sz w:val="28"/>
          <w:szCs w:val="28"/>
        </w:rPr>
        <w:t>характеризуется</w:t>
      </w:r>
      <w:proofErr w:type="gramEnd"/>
      <w:r w:rsidRPr="008848C2">
        <w:rPr>
          <w:rFonts w:ascii="Times New Roman" w:hAnsi="Times New Roman" w:cs="Times New Roman"/>
          <w:sz w:val="28"/>
          <w:szCs w:val="28"/>
        </w:rPr>
        <w:t xml:space="preserve"> прежде всего звуковыми эллипсисами. В проанализированных нами информационных выпусках  примеров разговорного эллипсиса в сочетании с официально-публицистической просодикой немного. Этот тип </w:t>
      </w:r>
      <w:proofErr w:type="gramStart"/>
      <w:r w:rsidRPr="008848C2">
        <w:rPr>
          <w:rFonts w:ascii="Times New Roman" w:hAnsi="Times New Roman" w:cs="Times New Roman"/>
          <w:sz w:val="28"/>
          <w:szCs w:val="28"/>
        </w:rPr>
        <w:lastRenderedPageBreak/>
        <w:t>информационного</w:t>
      </w:r>
      <w:proofErr w:type="gramEnd"/>
      <w:r w:rsidRPr="008848C2">
        <w:rPr>
          <w:rFonts w:ascii="Times New Roman" w:hAnsi="Times New Roman" w:cs="Times New Roman"/>
          <w:sz w:val="28"/>
          <w:szCs w:val="28"/>
        </w:rPr>
        <w:t xml:space="preserve"> теледискурса встречается редко. Один из таких примеров приведен далее:</w:t>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 Серьезные измене</w:t>
      </w:r>
      <w:r w:rsidRPr="008848C2">
        <w:rPr>
          <w:rFonts w:ascii="Times New Roman" w:hAnsi="Times New Roman" w:cs="Times New Roman"/>
          <w:sz w:val="28"/>
          <w:szCs w:val="28"/>
          <w:vertAlign w:val="superscript"/>
        </w:rPr>
        <w:t>3</w:t>
      </w:r>
      <w:r w:rsidRPr="008848C2">
        <w:rPr>
          <w:rFonts w:ascii="Times New Roman" w:hAnsi="Times New Roman" w:cs="Times New Roman"/>
          <w:sz w:val="28"/>
          <w:szCs w:val="28"/>
        </w:rPr>
        <w:t>ния произошли в сфере регистрации сделок с недви</w:t>
      </w:r>
      <w:r w:rsidRPr="008848C2">
        <w:rPr>
          <w:rFonts w:ascii="Times New Roman" w:hAnsi="Times New Roman" w:cs="Times New Roman"/>
          <w:sz w:val="28"/>
          <w:szCs w:val="28"/>
          <w:vertAlign w:val="superscript"/>
        </w:rPr>
        <w:t>1</w:t>
      </w:r>
      <w:r w:rsidRPr="008848C2">
        <w:rPr>
          <w:rFonts w:ascii="Times New Roman" w:hAnsi="Times New Roman" w:cs="Times New Roman"/>
          <w:sz w:val="28"/>
          <w:szCs w:val="28"/>
        </w:rPr>
        <w:t>жимостью / ПрезидЕнт Владимир ПУтин подписал новый федеральный закон Часть его положений уже вступила в силу / Итак о чем они гласят / Все договоры ипотеки долЕй уже удостоверяются нота</w:t>
      </w:r>
      <w:r w:rsidRPr="008848C2">
        <w:rPr>
          <w:rFonts w:ascii="Times New Roman" w:hAnsi="Times New Roman" w:cs="Times New Roman"/>
          <w:sz w:val="28"/>
          <w:szCs w:val="28"/>
          <w:vertAlign w:val="superscript"/>
        </w:rPr>
        <w:t>2</w:t>
      </w:r>
      <w:r w:rsidRPr="008848C2">
        <w:rPr>
          <w:rFonts w:ascii="Times New Roman" w:hAnsi="Times New Roman" w:cs="Times New Roman"/>
          <w:sz w:val="28"/>
          <w:szCs w:val="28"/>
        </w:rPr>
        <w:t>риусом До́ сих через нотариуса / совершались сделки продАжи дарЕния мЕ</w:t>
      </w:r>
      <w:r w:rsidRPr="008848C2">
        <w:rPr>
          <w:rFonts w:ascii="Times New Roman" w:hAnsi="Times New Roman" w:cs="Times New Roman"/>
          <w:sz w:val="28"/>
          <w:szCs w:val="28"/>
          <w:vertAlign w:val="superscript"/>
        </w:rPr>
        <w:t>4</w:t>
      </w:r>
      <w:r w:rsidRPr="008848C2">
        <w:rPr>
          <w:rFonts w:ascii="Times New Roman" w:hAnsi="Times New Roman" w:cs="Times New Roman"/>
          <w:sz w:val="28"/>
          <w:szCs w:val="28"/>
        </w:rPr>
        <w:t>ны долей в со[пстн]ости на недвижимо[с’] / С</w:t>
      </w:r>
      <w:proofErr w:type="gramStart"/>
      <w:r w:rsidRPr="008848C2">
        <w:rPr>
          <w:rFonts w:ascii="Times New Roman" w:hAnsi="Times New Roman" w:cs="Times New Roman"/>
          <w:sz w:val="28"/>
          <w:szCs w:val="28"/>
        </w:rPr>
        <w:t xml:space="preserve"> Э</w:t>
      </w:r>
      <w:proofErr w:type="gramEnd"/>
      <w:r w:rsidRPr="008848C2">
        <w:rPr>
          <w:rFonts w:ascii="Times New Roman" w:hAnsi="Times New Roman" w:cs="Times New Roman"/>
          <w:sz w:val="28"/>
          <w:szCs w:val="28"/>
        </w:rPr>
        <w:t>того момента Росреестр НЕ регистрирует договор ипотеки  на дОлю в кварти</w:t>
      </w:r>
      <w:r w:rsidRPr="008848C2">
        <w:rPr>
          <w:rFonts w:ascii="Times New Roman" w:hAnsi="Times New Roman" w:cs="Times New Roman"/>
          <w:sz w:val="28"/>
          <w:szCs w:val="28"/>
          <w:vertAlign w:val="superscript"/>
        </w:rPr>
        <w:t>6</w:t>
      </w:r>
      <w:r w:rsidRPr="008848C2">
        <w:rPr>
          <w:rFonts w:ascii="Times New Roman" w:hAnsi="Times New Roman" w:cs="Times New Roman"/>
          <w:sz w:val="28"/>
          <w:szCs w:val="28"/>
        </w:rPr>
        <w:t>ре / если они не́ заверены нотариально</w:t>
      </w:r>
      <w:proofErr w:type="gramStart"/>
      <w:r w:rsidRPr="008848C2">
        <w:rPr>
          <w:rFonts w:ascii="Times New Roman" w:hAnsi="Times New Roman" w:cs="Times New Roman"/>
          <w:sz w:val="28"/>
          <w:szCs w:val="28"/>
        </w:rPr>
        <w:t xml:space="preserve"> / А</w:t>
      </w:r>
      <w:proofErr w:type="gramEnd"/>
      <w:r w:rsidRPr="008848C2">
        <w:rPr>
          <w:rFonts w:ascii="Times New Roman" w:hAnsi="Times New Roman" w:cs="Times New Roman"/>
          <w:sz w:val="28"/>
          <w:szCs w:val="28"/>
        </w:rPr>
        <w:t xml:space="preserve"> с первого февраля две тысячи девятнАдцатого года / нотариус / удостоверив сдЕлку с недвижимостью сАм в течение одного дня / направит в Росреестр заявление / о государственной  регистрации прав / и необходимые документы в электрОнном ви</w:t>
      </w:r>
      <w:r w:rsidRPr="008848C2">
        <w:rPr>
          <w:rFonts w:ascii="Times New Roman" w:hAnsi="Times New Roman" w:cs="Times New Roman"/>
          <w:sz w:val="28"/>
          <w:szCs w:val="28"/>
          <w:vertAlign w:val="superscript"/>
        </w:rPr>
        <w:t>1</w:t>
      </w:r>
      <w:r w:rsidRPr="008848C2">
        <w:rPr>
          <w:rFonts w:ascii="Times New Roman" w:hAnsi="Times New Roman" w:cs="Times New Roman"/>
          <w:sz w:val="28"/>
          <w:szCs w:val="28"/>
        </w:rPr>
        <w:t>де / Для грАждан услуга будет бесплатной / Кроме того в закОне предусмотрены новые возможности электрОнного нотариата / Клиент в присутствии нотариуса подписывает электронный документ простОй электронной подписью</w:t>
      </w:r>
      <w:proofErr w:type="gramStart"/>
      <w:r w:rsidRPr="008848C2">
        <w:rPr>
          <w:rFonts w:ascii="Times New Roman" w:hAnsi="Times New Roman" w:cs="Times New Roman"/>
          <w:sz w:val="28"/>
          <w:szCs w:val="28"/>
        </w:rPr>
        <w:t xml:space="preserve"> / А</w:t>
      </w:r>
      <w:proofErr w:type="gramEnd"/>
      <w:r w:rsidRPr="008848C2">
        <w:rPr>
          <w:rFonts w:ascii="Times New Roman" w:hAnsi="Times New Roman" w:cs="Times New Roman"/>
          <w:sz w:val="28"/>
          <w:szCs w:val="28"/>
        </w:rPr>
        <w:t xml:space="preserve"> затем нотариус удостоверяет этот документ своей усИленной квалифицированной подписью В этом случае электронный документ создастся бе́з серьезных затрат / Теперь в законе четко определены дЕйствия нотариуса при удостоверении сде</w:t>
      </w:r>
      <w:r w:rsidRPr="008848C2">
        <w:rPr>
          <w:rFonts w:ascii="Times New Roman" w:hAnsi="Times New Roman" w:cs="Times New Roman"/>
          <w:sz w:val="28"/>
          <w:szCs w:val="28"/>
          <w:vertAlign w:val="superscript"/>
        </w:rPr>
        <w:t>1</w:t>
      </w:r>
      <w:r w:rsidRPr="008848C2">
        <w:rPr>
          <w:rFonts w:ascii="Times New Roman" w:hAnsi="Times New Roman" w:cs="Times New Roman"/>
          <w:sz w:val="28"/>
          <w:szCs w:val="28"/>
        </w:rPr>
        <w:t>лки с недвижимостью (Хабаровский край).</w:t>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Случаи разговорного эллипсиса здесь представлены в отрезке «в с</w:t>
      </w:r>
      <w:proofErr w:type="gramStart"/>
      <w:r w:rsidRPr="008848C2">
        <w:rPr>
          <w:rFonts w:ascii="Times New Roman" w:hAnsi="Times New Roman" w:cs="Times New Roman"/>
          <w:sz w:val="28"/>
          <w:szCs w:val="28"/>
        </w:rPr>
        <w:t>о[</w:t>
      </w:r>
      <w:proofErr w:type="gramEnd"/>
      <w:r w:rsidRPr="008848C2">
        <w:rPr>
          <w:rFonts w:ascii="Times New Roman" w:hAnsi="Times New Roman" w:cs="Times New Roman"/>
          <w:sz w:val="28"/>
          <w:szCs w:val="28"/>
        </w:rPr>
        <w:t xml:space="preserve">пстн]ости на недвижимо[с’]». Речь ведущего максимально безэмоциональна на мелодическом уровне: это монотон, «компенсируемый» грамматическими паузами и большим количеством логических ударений.  </w:t>
      </w:r>
    </w:p>
    <w:p w:rsidR="0064651F" w:rsidRPr="008848C2" w:rsidRDefault="0064651F" w:rsidP="008848C2">
      <w:pPr>
        <w:spacing w:after="0" w:line="360" w:lineRule="auto"/>
        <w:ind w:firstLine="708"/>
        <w:jc w:val="both"/>
        <w:rPr>
          <w:rFonts w:ascii="Times New Roman" w:hAnsi="Times New Roman" w:cs="Times New Roman"/>
          <w:b/>
          <w:sz w:val="28"/>
          <w:szCs w:val="28"/>
        </w:rPr>
      </w:pPr>
      <w:r w:rsidRPr="008848C2">
        <w:rPr>
          <w:rFonts w:ascii="Times New Roman" w:hAnsi="Times New Roman" w:cs="Times New Roman"/>
          <w:sz w:val="28"/>
          <w:szCs w:val="28"/>
        </w:rPr>
        <w:t>в) произношение и просодика – разговорный стиль</w:t>
      </w:r>
      <w:r w:rsidRPr="008848C2">
        <w:rPr>
          <w:rFonts w:ascii="Times New Roman" w:hAnsi="Times New Roman" w:cs="Times New Roman"/>
          <w:b/>
          <w:sz w:val="28"/>
          <w:szCs w:val="28"/>
        </w:rPr>
        <w:tab/>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 xml:space="preserve">В отличие от предыдущего типа, количество текстов, где разговорный эллипсис активно «поддерживает» разговорные интонационные реализации, довольно много.   </w:t>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 xml:space="preserve">♦ Здравствуйте «Тульские вЕсти» продолжают эфир телеканала «Россия» В студии Олег Масальский </w:t>
      </w:r>
      <w:r w:rsidRPr="008848C2">
        <w:rPr>
          <w:rFonts w:ascii="Times New Roman" w:hAnsi="Times New Roman" w:cs="Times New Roman"/>
          <w:sz w:val="28"/>
          <w:szCs w:val="28"/>
          <w:u w:val="dash"/>
        </w:rPr>
        <w:t xml:space="preserve">Запасаем[с’а:-ə] </w:t>
      </w:r>
      <w:r w:rsidRPr="008848C2">
        <w:rPr>
          <w:rFonts w:ascii="Times New Roman" w:hAnsi="Times New Roman" w:cs="Times New Roman"/>
          <w:i/>
          <w:sz w:val="28"/>
          <w:szCs w:val="28"/>
        </w:rPr>
        <w:t>головны</w:t>
      </w:r>
      <w:r w:rsidRPr="008848C2">
        <w:rPr>
          <w:rFonts w:ascii="Times New Roman" w:hAnsi="Times New Roman" w:cs="Times New Roman"/>
          <w:i/>
          <w:sz w:val="28"/>
          <w:szCs w:val="28"/>
          <w:vertAlign w:val="superscript"/>
        </w:rPr>
        <w:t>4</w:t>
      </w:r>
      <w:r w:rsidRPr="008848C2">
        <w:rPr>
          <w:rFonts w:ascii="Times New Roman" w:hAnsi="Times New Roman" w:cs="Times New Roman"/>
          <w:i/>
          <w:sz w:val="28"/>
          <w:szCs w:val="28"/>
        </w:rPr>
        <w:t>ми уборам</w:t>
      </w:r>
      <w:r w:rsidRPr="008848C2">
        <w:rPr>
          <w:rFonts w:ascii="Times New Roman" w:hAnsi="Times New Roman" w:cs="Times New Roman"/>
          <w:sz w:val="28"/>
          <w:szCs w:val="28"/>
        </w:rPr>
        <w:t xml:space="preserve">и </w:t>
      </w:r>
      <w:r w:rsidRPr="008848C2">
        <w:rPr>
          <w:rFonts w:ascii="Times New Roman" w:hAnsi="Times New Roman" w:cs="Times New Roman"/>
          <w:sz w:val="28"/>
          <w:szCs w:val="28"/>
        </w:rPr>
        <w:lastRenderedPageBreak/>
        <w:t>водо</w:t>
      </w:r>
      <w:r w:rsidRPr="008848C2">
        <w:rPr>
          <w:rFonts w:ascii="Times New Roman" w:hAnsi="Times New Roman" w:cs="Times New Roman"/>
          <w:sz w:val="28"/>
          <w:szCs w:val="28"/>
          <w:vertAlign w:val="superscript"/>
        </w:rPr>
        <w:t>3</w:t>
      </w:r>
      <w:r w:rsidRPr="008848C2">
        <w:rPr>
          <w:rFonts w:ascii="Times New Roman" w:hAnsi="Times New Roman" w:cs="Times New Roman"/>
          <w:sz w:val="28"/>
          <w:szCs w:val="28"/>
        </w:rPr>
        <w:t>й-и главное ¦ одеваемся совсем легко В Тулу ¦ воз(в)ращается изнуряющая жара / И (в)от что у нас сегодня в выпуске далее // Вывоз и утилизация твердых коммунальных отходов по-нОвому</w:t>
      </w:r>
      <w:proofErr w:type="gramStart"/>
      <w:r w:rsidRPr="008848C2">
        <w:rPr>
          <w:rFonts w:ascii="Times New Roman" w:hAnsi="Times New Roman" w:cs="Times New Roman"/>
          <w:sz w:val="28"/>
          <w:szCs w:val="28"/>
        </w:rPr>
        <w:t xml:space="preserve"> К</w:t>
      </w:r>
      <w:proofErr w:type="gramEnd"/>
      <w:r w:rsidRPr="008848C2">
        <w:rPr>
          <w:rFonts w:ascii="Times New Roman" w:hAnsi="Times New Roman" w:cs="Times New Roman"/>
          <w:sz w:val="28"/>
          <w:szCs w:val="28"/>
        </w:rPr>
        <w:t>акая организация в Туле теперь займё</w:t>
      </w:r>
      <w:r w:rsidRPr="008848C2">
        <w:rPr>
          <w:rFonts w:ascii="Times New Roman" w:hAnsi="Times New Roman" w:cs="Times New Roman"/>
          <w:sz w:val="28"/>
          <w:szCs w:val="28"/>
          <w:vertAlign w:val="superscript"/>
        </w:rPr>
        <w:t>6</w:t>
      </w:r>
      <w:r w:rsidRPr="008848C2">
        <w:rPr>
          <w:rFonts w:ascii="Times New Roman" w:hAnsi="Times New Roman" w:cs="Times New Roman"/>
          <w:sz w:val="28"/>
          <w:szCs w:val="28"/>
        </w:rPr>
        <w:t>тся этой работой и изменятся ли тарИфы за вЫвоз мусора (</w:t>
      </w:r>
      <w:proofErr w:type="gramStart"/>
      <w:r w:rsidRPr="008848C2">
        <w:rPr>
          <w:rFonts w:ascii="Times New Roman" w:hAnsi="Times New Roman" w:cs="Times New Roman"/>
          <w:sz w:val="28"/>
          <w:szCs w:val="28"/>
        </w:rPr>
        <w:t>Тульская область).</w:t>
      </w:r>
      <w:proofErr w:type="gramEnd"/>
    </w:p>
    <w:p w:rsidR="0064651F" w:rsidRPr="008848C2" w:rsidRDefault="0064651F" w:rsidP="008848C2">
      <w:pPr>
        <w:spacing w:after="0" w:line="360" w:lineRule="auto"/>
        <w:ind w:firstLine="708"/>
        <w:jc w:val="both"/>
        <w:rPr>
          <w:rFonts w:ascii="Times New Roman" w:hAnsi="Times New Roman" w:cs="Times New Roman"/>
          <w:color w:val="FF0000"/>
          <w:sz w:val="28"/>
          <w:szCs w:val="28"/>
        </w:rPr>
      </w:pPr>
      <w:r w:rsidRPr="008848C2">
        <w:rPr>
          <w:rFonts w:ascii="Times New Roman" w:hAnsi="Times New Roman" w:cs="Times New Roman"/>
          <w:sz w:val="28"/>
          <w:szCs w:val="28"/>
        </w:rPr>
        <w:t xml:space="preserve">Отметим разговорный контраст темпов смежных отрезков: </w:t>
      </w:r>
      <w:r w:rsidRPr="008848C2">
        <w:rPr>
          <w:rFonts w:ascii="Times New Roman" w:hAnsi="Times New Roman" w:cs="Times New Roman"/>
          <w:sz w:val="28"/>
          <w:szCs w:val="28"/>
          <w:u w:val="dash"/>
        </w:rPr>
        <w:t>Запасае</w:t>
      </w:r>
      <w:proofErr w:type="gramStart"/>
      <w:r w:rsidRPr="008848C2">
        <w:rPr>
          <w:rFonts w:ascii="Times New Roman" w:hAnsi="Times New Roman" w:cs="Times New Roman"/>
          <w:sz w:val="28"/>
          <w:szCs w:val="28"/>
          <w:u w:val="dash"/>
        </w:rPr>
        <w:t>м[</w:t>
      </w:r>
      <w:proofErr w:type="gramEnd"/>
      <w:r w:rsidRPr="008848C2">
        <w:rPr>
          <w:rFonts w:ascii="Times New Roman" w:hAnsi="Times New Roman" w:cs="Times New Roman"/>
          <w:sz w:val="28"/>
          <w:szCs w:val="28"/>
          <w:u w:val="dash"/>
        </w:rPr>
        <w:t xml:space="preserve">с’а:-ə] </w:t>
      </w:r>
      <w:r w:rsidRPr="008848C2">
        <w:rPr>
          <w:rFonts w:ascii="Times New Roman" w:hAnsi="Times New Roman" w:cs="Times New Roman"/>
          <w:i/>
          <w:sz w:val="28"/>
          <w:szCs w:val="28"/>
        </w:rPr>
        <w:t>головны</w:t>
      </w:r>
      <w:r w:rsidRPr="008848C2">
        <w:rPr>
          <w:rFonts w:ascii="Times New Roman" w:hAnsi="Times New Roman" w:cs="Times New Roman"/>
          <w:i/>
          <w:sz w:val="28"/>
          <w:szCs w:val="28"/>
          <w:vertAlign w:val="superscript"/>
        </w:rPr>
        <w:t>4</w:t>
      </w:r>
      <w:r w:rsidRPr="008848C2">
        <w:rPr>
          <w:rFonts w:ascii="Times New Roman" w:hAnsi="Times New Roman" w:cs="Times New Roman"/>
          <w:i/>
          <w:sz w:val="28"/>
          <w:szCs w:val="28"/>
        </w:rPr>
        <w:t>ми уборам</w:t>
      </w:r>
      <w:r w:rsidRPr="008848C2">
        <w:rPr>
          <w:rFonts w:ascii="Times New Roman" w:hAnsi="Times New Roman" w:cs="Times New Roman"/>
          <w:sz w:val="28"/>
          <w:szCs w:val="28"/>
        </w:rPr>
        <w:t>и, причем последние слова произнесены сверхбыстро и «смазанно» в дикционном отношении. Есть примеры разговорного звукового эллипсиса и удлинения гласного, психологических пауз.</w:t>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Приведем еще один пример</w:t>
      </w:r>
      <w:r w:rsidRPr="008848C2">
        <w:rPr>
          <w:rStyle w:val="af1"/>
          <w:rFonts w:ascii="Times New Roman" w:hAnsi="Times New Roman" w:cs="Times New Roman"/>
          <w:sz w:val="28"/>
          <w:szCs w:val="28"/>
        </w:rPr>
        <w:footnoteReference w:id="13"/>
      </w:r>
      <w:r w:rsidRPr="008848C2">
        <w:rPr>
          <w:rFonts w:ascii="Times New Roman" w:hAnsi="Times New Roman" w:cs="Times New Roman"/>
          <w:sz w:val="28"/>
          <w:szCs w:val="28"/>
        </w:rPr>
        <w:t>.</w:t>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 Пожа</w:t>
      </w:r>
      <w:r w:rsidRPr="008848C2">
        <w:rPr>
          <w:rFonts w:ascii="Times New Roman" w:hAnsi="Times New Roman" w:cs="Times New Roman"/>
          <w:sz w:val="28"/>
          <w:szCs w:val="28"/>
          <w:vertAlign w:val="superscript"/>
        </w:rPr>
        <w:t>5</w:t>
      </w:r>
      <w:r w:rsidRPr="008848C2">
        <w:rPr>
          <w:rFonts w:ascii="Times New Roman" w:hAnsi="Times New Roman" w:cs="Times New Roman"/>
          <w:sz w:val="28"/>
          <w:szCs w:val="28"/>
        </w:rPr>
        <w:t>рные (и) строи</w:t>
      </w:r>
      <w:r w:rsidRPr="008848C2">
        <w:rPr>
          <w:rFonts w:ascii="Times New Roman" w:hAnsi="Times New Roman" w:cs="Times New Roman"/>
          <w:sz w:val="28"/>
          <w:szCs w:val="28"/>
          <w:vertAlign w:val="superscript"/>
        </w:rPr>
        <w:t>5</w:t>
      </w:r>
      <w:r w:rsidRPr="008848C2">
        <w:rPr>
          <w:rFonts w:ascii="Times New Roman" w:hAnsi="Times New Roman" w:cs="Times New Roman"/>
          <w:sz w:val="28"/>
          <w:szCs w:val="28"/>
        </w:rPr>
        <w:t>тели инжене</w:t>
      </w:r>
      <w:r w:rsidRPr="008848C2">
        <w:rPr>
          <w:rFonts w:ascii="Times New Roman" w:hAnsi="Times New Roman" w:cs="Times New Roman"/>
          <w:sz w:val="28"/>
          <w:szCs w:val="28"/>
          <w:vertAlign w:val="superscript"/>
        </w:rPr>
        <w:t>5</w:t>
      </w:r>
      <w:r w:rsidRPr="008848C2">
        <w:rPr>
          <w:rFonts w:ascii="Times New Roman" w:hAnsi="Times New Roman" w:cs="Times New Roman"/>
          <w:sz w:val="28"/>
          <w:szCs w:val="28"/>
        </w:rPr>
        <w:t>ры и ме</w:t>
      </w:r>
      <w:r w:rsidRPr="008848C2">
        <w:rPr>
          <w:rFonts w:ascii="Times New Roman" w:hAnsi="Times New Roman" w:cs="Times New Roman"/>
          <w:sz w:val="28"/>
          <w:szCs w:val="28"/>
          <w:vertAlign w:val="superscript"/>
        </w:rPr>
        <w:t>5</w:t>
      </w:r>
      <w:r w:rsidRPr="008848C2">
        <w:rPr>
          <w:rFonts w:ascii="Times New Roman" w:hAnsi="Times New Roman" w:cs="Times New Roman"/>
          <w:sz w:val="28"/>
          <w:szCs w:val="28"/>
        </w:rPr>
        <w:t>дики води</w:t>
      </w:r>
      <w:r w:rsidRPr="008848C2">
        <w:rPr>
          <w:rFonts w:ascii="Times New Roman" w:hAnsi="Times New Roman" w:cs="Times New Roman"/>
          <w:sz w:val="28"/>
          <w:szCs w:val="28"/>
          <w:vertAlign w:val="superscript"/>
        </w:rPr>
        <w:t>5</w:t>
      </w:r>
      <w:r w:rsidRPr="008848C2">
        <w:rPr>
          <w:rFonts w:ascii="Times New Roman" w:hAnsi="Times New Roman" w:cs="Times New Roman"/>
          <w:sz w:val="28"/>
          <w:szCs w:val="28"/>
        </w:rPr>
        <w:t>тели и шве</w:t>
      </w:r>
      <w:r w:rsidRPr="008848C2">
        <w:rPr>
          <w:rFonts w:ascii="Times New Roman" w:hAnsi="Times New Roman" w:cs="Times New Roman"/>
          <w:sz w:val="28"/>
          <w:szCs w:val="28"/>
          <w:vertAlign w:val="superscript"/>
        </w:rPr>
        <w:t>5</w:t>
      </w:r>
      <w:r w:rsidRPr="008848C2">
        <w:rPr>
          <w:rFonts w:ascii="Times New Roman" w:hAnsi="Times New Roman" w:cs="Times New Roman"/>
          <w:sz w:val="28"/>
          <w:szCs w:val="28"/>
        </w:rPr>
        <w:t>и / Сегодня воспи</w:t>
      </w:r>
      <w:r w:rsidRPr="008848C2">
        <w:rPr>
          <w:rFonts w:ascii="Times New Roman" w:hAnsi="Times New Roman" w:cs="Times New Roman"/>
          <w:sz w:val="28"/>
          <w:szCs w:val="28"/>
          <w:vertAlign w:val="superscript"/>
        </w:rPr>
        <w:t>8</w:t>
      </w:r>
      <w:r w:rsidRPr="008848C2">
        <w:rPr>
          <w:rFonts w:ascii="Times New Roman" w:hAnsi="Times New Roman" w:cs="Times New Roman"/>
          <w:sz w:val="28"/>
          <w:szCs w:val="28"/>
        </w:rPr>
        <w:t>танники подготовительной группы пЕрвого детского сада Костромы</w:t>
      </w:r>
      <w:r w:rsidRPr="008848C2">
        <w:rPr>
          <w:rFonts w:ascii="Times New Roman" w:hAnsi="Times New Roman" w:cs="Times New Roman"/>
          <w:sz w:val="28"/>
          <w:szCs w:val="28"/>
          <w:vertAlign w:val="superscript"/>
        </w:rPr>
        <w:t>8</w:t>
      </w:r>
      <w:r w:rsidRPr="008848C2">
        <w:rPr>
          <w:rFonts w:ascii="Times New Roman" w:hAnsi="Times New Roman" w:cs="Times New Roman"/>
          <w:sz w:val="28"/>
          <w:szCs w:val="28"/>
        </w:rPr>
        <w:t xml:space="preserve"> / </w:t>
      </w:r>
      <w:r w:rsidRPr="008848C2">
        <w:rPr>
          <w:rFonts w:ascii="Times New Roman" w:hAnsi="Times New Roman" w:cs="Times New Roman"/>
          <w:i/>
          <w:sz w:val="28"/>
          <w:szCs w:val="28"/>
        </w:rPr>
        <w:t>прим</w:t>
      </w:r>
      <w:proofErr w:type="gramStart"/>
      <w:r w:rsidRPr="008848C2">
        <w:rPr>
          <w:rFonts w:ascii="Times New Roman" w:hAnsi="Times New Roman" w:cs="Times New Roman"/>
          <w:i/>
          <w:sz w:val="28"/>
          <w:szCs w:val="28"/>
        </w:rPr>
        <w:t>е[</w:t>
      </w:r>
      <w:proofErr w:type="gramEnd"/>
      <w:r w:rsidRPr="008848C2">
        <w:rPr>
          <w:rFonts w:ascii="Times New Roman" w:hAnsi="Times New Roman" w:cs="Times New Roman"/>
          <w:i/>
          <w:sz w:val="28"/>
          <w:szCs w:val="28"/>
        </w:rPr>
        <w:t>ра]ют</w:t>
      </w:r>
      <w:r w:rsidRPr="008848C2">
        <w:rPr>
          <w:rFonts w:ascii="Times New Roman" w:hAnsi="Times New Roman" w:cs="Times New Roman"/>
          <w:sz w:val="28"/>
          <w:szCs w:val="28"/>
        </w:rPr>
        <w:t xml:space="preserve"> на себя ещЁ одну</w:t>
      </w:r>
      <w:r w:rsidRPr="008848C2">
        <w:rPr>
          <w:rFonts w:ascii="Times New Roman" w:hAnsi="Times New Roman" w:cs="Times New Roman"/>
          <w:sz w:val="28"/>
          <w:szCs w:val="28"/>
          <w:vertAlign w:val="superscript"/>
        </w:rPr>
        <w:t>1</w:t>
      </w:r>
      <w:r w:rsidRPr="008848C2">
        <w:rPr>
          <w:rFonts w:ascii="Times New Roman" w:hAnsi="Times New Roman" w:cs="Times New Roman"/>
          <w:sz w:val="28"/>
          <w:szCs w:val="28"/>
        </w:rPr>
        <w:t xml:space="preserve"> специально[с’] почвовЕда</w:t>
      </w:r>
      <w:r w:rsidRPr="008848C2">
        <w:rPr>
          <w:rFonts w:ascii="Times New Roman" w:hAnsi="Times New Roman" w:cs="Times New Roman"/>
          <w:sz w:val="28"/>
          <w:szCs w:val="28"/>
          <w:vertAlign w:val="superscript"/>
        </w:rPr>
        <w:t>1</w:t>
      </w:r>
      <w:r w:rsidRPr="008848C2">
        <w:rPr>
          <w:rFonts w:ascii="Times New Roman" w:hAnsi="Times New Roman" w:cs="Times New Roman"/>
          <w:sz w:val="28"/>
          <w:szCs w:val="28"/>
        </w:rPr>
        <w:t xml:space="preserve"> / (высокий регистр:) Знакомятся (низкий регистр:) со спецоде</w:t>
      </w:r>
      <w:r w:rsidRPr="008848C2">
        <w:rPr>
          <w:rFonts w:ascii="Times New Roman" w:hAnsi="Times New Roman" w:cs="Times New Roman"/>
          <w:sz w:val="28"/>
          <w:szCs w:val="28"/>
          <w:vertAlign w:val="superscript"/>
        </w:rPr>
        <w:t>6</w:t>
      </w:r>
      <w:r w:rsidRPr="008848C2">
        <w:rPr>
          <w:rFonts w:ascii="Times New Roman" w:hAnsi="Times New Roman" w:cs="Times New Roman"/>
          <w:sz w:val="28"/>
          <w:szCs w:val="28"/>
        </w:rPr>
        <w:t>ждой и инструме</w:t>
      </w:r>
      <w:r w:rsidRPr="008848C2">
        <w:rPr>
          <w:rFonts w:ascii="Times New Roman" w:hAnsi="Times New Roman" w:cs="Times New Roman"/>
          <w:sz w:val="28"/>
          <w:szCs w:val="28"/>
          <w:vertAlign w:val="superscript"/>
        </w:rPr>
        <w:t>1</w:t>
      </w:r>
      <w:r w:rsidRPr="008848C2">
        <w:rPr>
          <w:rFonts w:ascii="Times New Roman" w:hAnsi="Times New Roman" w:cs="Times New Roman"/>
          <w:sz w:val="28"/>
          <w:szCs w:val="28"/>
        </w:rPr>
        <w:t>нтами / с важным видом рассматривают образцы через микроскОп / и дАже ставят маленькие опыты / проверяя как кАждый из видов по</w:t>
      </w:r>
      <w:r w:rsidRPr="008848C2">
        <w:rPr>
          <w:rFonts w:ascii="Times New Roman" w:hAnsi="Times New Roman" w:cs="Times New Roman"/>
          <w:sz w:val="28"/>
          <w:szCs w:val="28"/>
          <w:vertAlign w:val="superscript"/>
        </w:rPr>
        <w:t>6</w:t>
      </w:r>
      <w:r w:rsidRPr="008848C2">
        <w:rPr>
          <w:rFonts w:ascii="Times New Roman" w:hAnsi="Times New Roman" w:cs="Times New Roman"/>
          <w:sz w:val="28"/>
          <w:szCs w:val="28"/>
        </w:rPr>
        <w:t>чвы пропускает воду / Ито</w:t>
      </w:r>
      <w:r w:rsidRPr="008848C2">
        <w:rPr>
          <w:rFonts w:ascii="Times New Roman" w:hAnsi="Times New Roman" w:cs="Times New Roman"/>
          <w:sz w:val="28"/>
          <w:szCs w:val="28"/>
          <w:vertAlign w:val="superscript"/>
        </w:rPr>
        <w:t>5</w:t>
      </w:r>
      <w:r w:rsidRPr="008848C2">
        <w:rPr>
          <w:rFonts w:ascii="Times New Roman" w:hAnsi="Times New Roman" w:cs="Times New Roman"/>
          <w:sz w:val="28"/>
          <w:szCs w:val="28"/>
        </w:rPr>
        <w:t>гом их игрового занЯ</w:t>
      </w:r>
      <w:r w:rsidRPr="008848C2">
        <w:rPr>
          <w:rFonts w:ascii="Times New Roman" w:hAnsi="Times New Roman" w:cs="Times New Roman"/>
          <w:sz w:val="28"/>
          <w:szCs w:val="28"/>
          <w:vertAlign w:val="superscript"/>
        </w:rPr>
        <w:t>5</w:t>
      </w:r>
      <w:r w:rsidRPr="008848C2">
        <w:rPr>
          <w:rFonts w:ascii="Times New Roman" w:hAnsi="Times New Roman" w:cs="Times New Roman"/>
          <w:sz w:val="28"/>
          <w:szCs w:val="28"/>
        </w:rPr>
        <w:t xml:space="preserve">тия / станет не тОлько выбор идеальной земли для посадки </w:t>
      </w:r>
      <w:proofErr w:type="gramStart"/>
      <w:r w:rsidRPr="008848C2">
        <w:rPr>
          <w:rFonts w:ascii="Times New Roman" w:hAnsi="Times New Roman" w:cs="Times New Roman"/>
          <w:sz w:val="28"/>
          <w:szCs w:val="28"/>
        </w:rPr>
        <w:t>растений</w:t>
      </w:r>
      <w:proofErr w:type="gramEnd"/>
      <w:r w:rsidRPr="008848C2">
        <w:rPr>
          <w:rFonts w:ascii="Times New Roman" w:hAnsi="Times New Roman" w:cs="Times New Roman"/>
          <w:sz w:val="28"/>
          <w:szCs w:val="28"/>
        </w:rPr>
        <w:t xml:space="preserve"> но и понимАние / чем нрАвится  чем не нравится заниматься  / Заня</w:t>
      </w:r>
      <w:r w:rsidRPr="008848C2">
        <w:rPr>
          <w:rFonts w:ascii="Times New Roman" w:hAnsi="Times New Roman" w:cs="Times New Roman"/>
          <w:sz w:val="28"/>
          <w:szCs w:val="28"/>
          <w:vertAlign w:val="superscript"/>
        </w:rPr>
        <w:t>5</w:t>
      </w:r>
      <w:r w:rsidRPr="008848C2">
        <w:rPr>
          <w:rFonts w:ascii="Times New Roman" w:hAnsi="Times New Roman" w:cs="Times New Roman"/>
          <w:sz w:val="28"/>
          <w:szCs w:val="28"/>
        </w:rPr>
        <w:t>тия де</w:t>
      </w:r>
      <w:r w:rsidRPr="008848C2">
        <w:rPr>
          <w:rFonts w:ascii="Times New Roman" w:hAnsi="Times New Roman" w:cs="Times New Roman"/>
          <w:sz w:val="28"/>
          <w:szCs w:val="28"/>
          <w:vertAlign w:val="superscript"/>
        </w:rPr>
        <w:t>5</w:t>
      </w:r>
      <w:r w:rsidRPr="008848C2">
        <w:rPr>
          <w:rFonts w:ascii="Times New Roman" w:hAnsi="Times New Roman" w:cs="Times New Roman"/>
          <w:sz w:val="28"/>
          <w:szCs w:val="28"/>
        </w:rPr>
        <w:t>ти / каждый раз / ждут с нетерпением / (Кострома).</w:t>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 xml:space="preserve">Среди случаев разговорного эллипсиса особенно отметим случай, приведший к искажению смысла фразы: </w:t>
      </w:r>
      <w:proofErr w:type="gramStart"/>
      <w:r w:rsidRPr="008848C2">
        <w:rPr>
          <w:rFonts w:ascii="Times New Roman" w:hAnsi="Times New Roman" w:cs="Times New Roman"/>
          <w:sz w:val="28"/>
          <w:szCs w:val="28"/>
        </w:rPr>
        <w:t>вместо</w:t>
      </w:r>
      <w:proofErr w:type="gramEnd"/>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пожарные и строители</w:t>
      </w:r>
      <w:r w:rsidRPr="008848C2">
        <w:rPr>
          <w:rFonts w:ascii="Times New Roman" w:hAnsi="Times New Roman" w:cs="Times New Roman"/>
          <w:sz w:val="28"/>
          <w:szCs w:val="28"/>
        </w:rPr>
        <w:t xml:space="preserve"> телезрители слышат </w:t>
      </w:r>
      <w:r w:rsidRPr="008848C2">
        <w:rPr>
          <w:rFonts w:ascii="Times New Roman" w:hAnsi="Times New Roman" w:cs="Times New Roman"/>
          <w:i/>
          <w:sz w:val="28"/>
          <w:szCs w:val="28"/>
        </w:rPr>
        <w:t>пожарные строители</w:t>
      </w:r>
      <w:r w:rsidRPr="008848C2">
        <w:rPr>
          <w:rFonts w:ascii="Times New Roman" w:hAnsi="Times New Roman" w:cs="Times New Roman"/>
          <w:sz w:val="28"/>
          <w:szCs w:val="28"/>
        </w:rPr>
        <w:t xml:space="preserve">. В области просодики отметим разнообразие ИК, в том числе частотность эмоциональной ИК-5; контрасты высотного регистра. Можно отметить недостатки тактового членения и логического ударения, затемняющие смысл фразы. </w:t>
      </w:r>
    </w:p>
    <w:p w:rsidR="0064651F" w:rsidRPr="008848C2" w:rsidRDefault="0064651F" w:rsidP="008848C2">
      <w:pPr>
        <w:spacing w:after="0" w:line="360" w:lineRule="auto"/>
        <w:ind w:firstLine="708"/>
        <w:jc w:val="both"/>
        <w:rPr>
          <w:rFonts w:ascii="Times New Roman" w:hAnsi="Times New Roman" w:cs="Times New Roman"/>
          <w:color w:val="FF0000"/>
          <w:sz w:val="28"/>
          <w:szCs w:val="28"/>
        </w:rPr>
      </w:pPr>
      <w:r w:rsidRPr="008848C2">
        <w:rPr>
          <w:rFonts w:ascii="Times New Roman" w:hAnsi="Times New Roman" w:cs="Times New Roman"/>
          <w:sz w:val="28"/>
          <w:szCs w:val="28"/>
        </w:rPr>
        <w:lastRenderedPageBreak/>
        <w:t>Итак, если говорить о соотношении типов второй группы, можно выделить количественное преобладание текстов первого (2а) и третьего (2в) типа</w:t>
      </w:r>
      <w:r w:rsidRPr="008848C2">
        <w:rPr>
          <w:rFonts w:ascii="Times New Roman" w:hAnsi="Times New Roman" w:cs="Times New Roman"/>
          <w:color w:val="FF0000"/>
          <w:sz w:val="28"/>
          <w:szCs w:val="28"/>
        </w:rPr>
        <w:t>.</w:t>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3. Сниженно-публицистический тип</w:t>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Текст в этом случае произносится неприемлемо либо в дикционном отношении, либо тембровом отношении (гнусавый голос), либо в просодическом отношении (несоответствие ИК и выражаемого смысла, нарушение смыслового членения фразы и т. п.), а иногда в сочетании этих параметров.</w:t>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 В эфире программа канала (нрзб) В студии Николай САльников / Здра</w:t>
      </w:r>
      <w:r w:rsidRPr="008848C2">
        <w:rPr>
          <w:rFonts w:ascii="Times New Roman" w:hAnsi="Times New Roman" w:cs="Times New Roman"/>
          <w:sz w:val="28"/>
          <w:szCs w:val="28"/>
          <w:vertAlign w:val="superscript"/>
        </w:rPr>
        <w:t>2</w:t>
      </w:r>
      <w:r w:rsidRPr="008848C2">
        <w:rPr>
          <w:rFonts w:ascii="Times New Roman" w:hAnsi="Times New Roman" w:cs="Times New Roman"/>
          <w:sz w:val="28"/>
          <w:szCs w:val="28"/>
        </w:rPr>
        <w:t xml:space="preserve">вствуйте / (быстро, смазана артикуляция:) </w:t>
      </w:r>
      <w:r w:rsidRPr="008848C2">
        <w:rPr>
          <w:rFonts w:ascii="Times New Roman" w:hAnsi="Times New Roman" w:cs="Times New Roman"/>
          <w:i/>
          <w:sz w:val="28"/>
          <w:szCs w:val="28"/>
        </w:rPr>
        <w:t>Бу</w:t>
      </w:r>
      <w:r w:rsidRPr="008848C2">
        <w:rPr>
          <w:rFonts w:ascii="Times New Roman" w:hAnsi="Times New Roman" w:cs="Times New Roman"/>
          <w:i/>
          <w:sz w:val="28"/>
          <w:szCs w:val="28"/>
          <w:vertAlign w:val="superscript"/>
        </w:rPr>
        <w:t>5</w:t>
      </w:r>
      <w:r w:rsidRPr="008848C2">
        <w:rPr>
          <w:rFonts w:ascii="Times New Roman" w:hAnsi="Times New Roman" w:cs="Times New Roman"/>
          <w:i/>
          <w:sz w:val="28"/>
          <w:szCs w:val="28"/>
        </w:rPr>
        <w:t>дни</w:t>
      </w:r>
      <w:r w:rsidRPr="008848C2">
        <w:rPr>
          <w:rFonts w:ascii="Times New Roman" w:hAnsi="Times New Roman" w:cs="Times New Roman"/>
          <w:sz w:val="28"/>
          <w:szCs w:val="28"/>
        </w:rPr>
        <w:t xml:space="preserve"> позади</w:t>
      </w:r>
      <w:r w:rsidRPr="008848C2">
        <w:rPr>
          <w:rFonts w:ascii="Times New Roman" w:hAnsi="Times New Roman" w:cs="Times New Roman"/>
          <w:sz w:val="28"/>
          <w:szCs w:val="28"/>
          <w:vertAlign w:val="superscript"/>
        </w:rPr>
        <w:t>5</w:t>
      </w:r>
      <w:proofErr w:type="gramStart"/>
      <w:r w:rsidRPr="008848C2">
        <w:rPr>
          <w:rFonts w:ascii="Times New Roman" w:hAnsi="Times New Roman" w:cs="Times New Roman"/>
          <w:sz w:val="28"/>
          <w:szCs w:val="28"/>
          <w:vertAlign w:val="superscript"/>
        </w:rPr>
        <w:t xml:space="preserve"> </w:t>
      </w:r>
      <w:r w:rsidRPr="008848C2">
        <w:rPr>
          <w:rFonts w:ascii="Times New Roman" w:hAnsi="Times New Roman" w:cs="Times New Roman"/>
          <w:i/>
          <w:sz w:val="28"/>
          <w:szCs w:val="28"/>
        </w:rPr>
        <w:t>С</w:t>
      </w:r>
      <w:proofErr w:type="gramEnd"/>
      <w:r w:rsidRPr="008848C2">
        <w:rPr>
          <w:rFonts w:ascii="Times New Roman" w:hAnsi="Times New Roman" w:cs="Times New Roman"/>
          <w:i/>
          <w:sz w:val="28"/>
          <w:szCs w:val="28"/>
        </w:rPr>
        <w:t xml:space="preserve">амое время </w:t>
      </w:r>
      <w:r w:rsidRPr="008848C2">
        <w:rPr>
          <w:rFonts w:ascii="Times New Roman" w:hAnsi="Times New Roman" w:cs="Times New Roman"/>
          <w:sz w:val="28"/>
          <w:szCs w:val="28"/>
        </w:rPr>
        <w:t>узнать о ¦ ключевых событиях недели Авторы репорта</w:t>
      </w:r>
      <w:r w:rsidRPr="008848C2">
        <w:rPr>
          <w:rFonts w:ascii="Times New Roman" w:hAnsi="Times New Roman" w:cs="Times New Roman"/>
          <w:sz w:val="28"/>
          <w:szCs w:val="28"/>
          <w:vertAlign w:val="superscript"/>
        </w:rPr>
        <w:t>4</w:t>
      </w:r>
      <w:r w:rsidRPr="008848C2">
        <w:rPr>
          <w:rFonts w:ascii="Times New Roman" w:hAnsi="Times New Roman" w:cs="Times New Roman"/>
          <w:sz w:val="28"/>
          <w:szCs w:val="28"/>
        </w:rPr>
        <w:t>жей / кОротко о том что взволновало жителей региона / в эти семь дней / (Новосибирская обл.).</w:t>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 xml:space="preserve">Нарушено важнейшее требование к публицистической речи – ее дикционная четкость: отдельные части текста мы смогли расшифровать только при обращении к письменной версии на сайте канала. Оказалось,  в начале выпуска ведущий должен был сказать:  </w:t>
      </w:r>
      <w:r w:rsidRPr="008848C2">
        <w:rPr>
          <w:rFonts w:ascii="Times New Roman" w:hAnsi="Times New Roman" w:cs="Times New Roman"/>
          <w:i/>
          <w:sz w:val="28"/>
          <w:szCs w:val="28"/>
        </w:rPr>
        <w:t>ОТС «Итоги недели».</w:t>
      </w:r>
      <w:r w:rsidRPr="008848C2">
        <w:rPr>
          <w:rFonts w:ascii="Times New Roman" w:hAnsi="Times New Roman" w:cs="Times New Roman"/>
          <w:sz w:val="28"/>
          <w:szCs w:val="28"/>
        </w:rPr>
        <w:t xml:space="preserve"> Понимание смысла затрудняет и непродуманное тактовое членение.</w:t>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 xml:space="preserve">Таким образом, в современном российском информационном теледискурсе представлены три фоностилистических типа: 1) </w:t>
      </w:r>
      <w:proofErr w:type="gramStart"/>
      <w:r w:rsidRPr="008848C2">
        <w:rPr>
          <w:rFonts w:ascii="Times New Roman" w:hAnsi="Times New Roman" w:cs="Times New Roman"/>
          <w:sz w:val="28"/>
          <w:szCs w:val="28"/>
        </w:rPr>
        <w:t>официально-публицистический</w:t>
      </w:r>
      <w:proofErr w:type="gramEnd"/>
      <w:r w:rsidRPr="008848C2">
        <w:rPr>
          <w:rFonts w:ascii="Times New Roman" w:hAnsi="Times New Roman" w:cs="Times New Roman"/>
          <w:sz w:val="28"/>
          <w:szCs w:val="28"/>
        </w:rPr>
        <w:t xml:space="preserve"> в разновидностях 1а (официальный мелодический монотон) и 1б (нейтральные мелодические повышения); 2) разговорно-публицистический в разновидностях 2а (разговорность на уровне просодики), 2б (разговорность на уровне звукового состава слов) и 2в (разговорность на обоих уровнях); 3) сниженно-публицистический. </w:t>
      </w:r>
    </w:p>
    <w:p w:rsidR="0064651F" w:rsidRPr="008848C2" w:rsidRDefault="0064651F" w:rsidP="008848C2">
      <w:pPr>
        <w:spacing w:after="0" w:line="360" w:lineRule="auto"/>
        <w:ind w:firstLine="708"/>
        <w:jc w:val="both"/>
        <w:rPr>
          <w:rFonts w:ascii="Times New Roman" w:hAnsi="Times New Roman" w:cs="Times New Roman"/>
          <w:sz w:val="28"/>
          <w:szCs w:val="28"/>
        </w:rPr>
      </w:pPr>
      <w:r w:rsidRPr="008848C2">
        <w:rPr>
          <w:rFonts w:ascii="Times New Roman" w:hAnsi="Times New Roman" w:cs="Times New Roman"/>
          <w:sz w:val="28"/>
          <w:szCs w:val="28"/>
        </w:rPr>
        <w:t>В количественном отношении преобладают тексты первого и второго типа, при этом первого в разновидности 1б, а второго – в разновидностях 2а и 2в.</w:t>
      </w:r>
    </w:p>
    <w:p w:rsidR="0064651F" w:rsidRPr="008848C2" w:rsidRDefault="0064651F" w:rsidP="008848C2">
      <w:pPr>
        <w:spacing w:after="0" w:line="360" w:lineRule="auto"/>
        <w:ind w:firstLine="708"/>
        <w:jc w:val="both"/>
        <w:rPr>
          <w:rFonts w:ascii="Times New Roman" w:hAnsi="Times New Roman" w:cs="Times New Roman"/>
          <w:b/>
          <w:sz w:val="28"/>
          <w:szCs w:val="28"/>
        </w:rPr>
      </w:pPr>
      <w:r w:rsidRPr="008848C2">
        <w:rPr>
          <w:rFonts w:ascii="Times New Roman" w:hAnsi="Times New Roman" w:cs="Times New Roman"/>
          <w:b/>
          <w:sz w:val="28"/>
          <w:szCs w:val="28"/>
        </w:rPr>
        <w:t>Литература</w:t>
      </w:r>
    </w:p>
    <w:p w:rsidR="0064651F" w:rsidRPr="008848C2" w:rsidRDefault="0064651F" w:rsidP="008848C2">
      <w:pPr>
        <w:pStyle w:val="af0"/>
        <w:numPr>
          <w:ilvl w:val="0"/>
          <w:numId w:val="29"/>
        </w:numPr>
        <w:tabs>
          <w:tab w:val="left" w:pos="993"/>
        </w:tabs>
        <w:spacing w:after="0" w:line="360" w:lineRule="auto"/>
        <w:ind w:left="0" w:firstLine="708"/>
        <w:jc w:val="both"/>
        <w:rPr>
          <w:rFonts w:ascii="Times New Roman" w:hAnsi="Times New Roman"/>
          <w:i/>
          <w:sz w:val="28"/>
          <w:szCs w:val="28"/>
        </w:rPr>
      </w:pPr>
      <w:r w:rsidRPr="008848C2">
        <w:rPr>
          <w:rFonts w:ascii="Times New Roman" w:hAnsi="Times New Roman"/>
          <w:i/>
          <w:sz w:val="28"/>
          <w:szCs w:val="28"/>
        </w:rPr>
        <w:lastRenderedPageBreak/>
        <w:t xml:space="preserve">Вещикова И. А. </w:t>
      </w:r>
      <w:r w:rsidRPr="008848C2">
        <w:rPr>
          <w:rFonts w:ascii="Times New Roman" w:hAnsi="Times New Roman"/>
          <w:sz w:val="28"/>
          <w:szCs w:val="28"/>
        </w:rPr>
        <w:t>Орфоэпия: основы теории и прикладные аспекты. – М., 2007.</w:t>
      </w:r>
    </w:p>
    <w:p w:rsidR="0064651F" w:rsidRPr="008848C2" w:rsidRDefault="0064651F" w:rsidP="008848C2">
      <w:pPr>
        <w:pStyle w:val="af0"/>
        <w:numPr>
          <w:ilvl w:val="0"/>
          <w:numId w:val="29"/>
        </w:numPr>
        <w:tabs>
          <w:tab w:val="left" w:pos="993"/>
        </w:tabs>
        <w:spacing w:after="0" w:line="360" w:lineRule="auto"/>
        <w:ind w:left="0" w:firstLine="708"/>
        <w:jc w:val="both"/>
        <w:rPr>
          <w:rFonts w:ascii="Times New Roman" w:hAnsi="Times New Roman"/>
          <w:sz w:val="28"/>
          <w:szCs w:val="28"/>
        </w:rPr>
      </w:pPr>
      <w:r w:rsidRPr="008848C2">
        <w:rPr>
          <w:rFonts w:ascii="Times New Roman" w:hAnsi="Times New Roman"/>
          <w:i/>
          <w:sz w:val="28"/>
          <w:szCs w:val="28"/>
        </w:rPr>
        <w:t xml:space="preserve">Вещикова И. А. </w:t>
      </w:r>
      <w:r w:rsidRPr="008848C2">
        <w:rPr>
          <w:rFonts w:ascii="Times New Roman" w:hAnsi="Times New Roman"/>
          <w:sz w:val="28"/>
          <w:szCs w:val="28"/>
        </w:rPr>
        <w:t>Телевизионная речь в аспекте орфоэпии. – М., 2019.</w:t>
      </w:r>
    </w:p>
    <w:p w:rsidR="0064651F" w:rsidRPr="008848C2" w:rsidRDefault="0064651F" w:rsidP="008848C2">
      <w:pPr>
        <w:pStyle w:val="af0"/>
        <w:numPr>
          <w:ilvl w:val="0"/>
          <w:numId w:val="29"/>
        </w:numPr>
        <w:tabs>
          <w:tab w:val="left" w:pos="993"/>
        </w:tabs>
        <w:spacing w:after="0" w:line="360" w:lineRule="auto"/>
        <w:ind w:left="0" w:firstLine="708"/>
        <w:jc w:val="both"/>
        <w:rPr>
          <w:rFonts w:ascii="Times New Roman" w:hAnsi="Times New Roman"/>
          <w:sz w:val="28"/>
          <w:szCs w:val="28"/>
        </w:rPr>
      </w:pPr>
      <w:r w:rsidRPr="008848C2">
        <w:rPr>
          <w:rFonts w:ascii="Times New Roman" w:hAnsi="Times New Roman"/>
          <w:i/>
          <w:sz w:val="28"/>
          <w:szCs w:val="28"/>
        </w:rPr>
        <w:t>Ганиев Ж. В</w:t>
      </w:r>
      <w:r w:rsidRPr="008848C2">
        <w:rPr>
          <w:rFonts w:ascii="Times New Roman" w:hAnsi="Times New Roman"/>
          <w:sz w:val="28"/>
          <w:szCs w:val="28"/>
        </w:rPr>
        <w:t>. Фонетика и орфоэпия. – М., 1990.</w:t>
      </w:r>
    </w:p>
    <w:p w:rsidR="0064651F" w:rsidRPr="008848C2" w:rsidRDefault="0064651F" w:rsidP="008848C2">
      <w:pPr>
        <w:pStyle w:val="af0"/>
        <w:numPr>
          <w:ilvl w:val="0"/>
          <w:numId w:val="29"/>
        </w:numPr>
        <w:tabs>
          <w:tab w:val="left" w:pos="993"/>
        </w:tabs>
        <w:spacing w:after="0" w:line="360" w:lineRule="auto"/>
        <w:ind w:left="0" w:firstLine="708"/>
        <w:jc w:val="both"/>
        <w:rPr>
          <w:rFonts w:ascii="Times New Roman" w:hAnsi="Times New Roman"/>
          <w:color w:val="FF0000"/>
          <w:sz w:val="28"/>
          <w:szCs w:val="28"/>
        </w:rPr>
      </w:pPr>
      <w:r w:rsidRPr="008848C2">
        <w:rPr>
          <w:rFonts w:ascii="Times New Roman" w:hAnsi="Times New Roman"/>
          <w:i/>
          <w:sz w:val="28"/>
          <w:szCs w:val="28"/>
        </w:rPr>
        <w:t>Иванова-Лукьянова  Г. Н.</w:t>
      </w:r>
      <w:r w:rsidRPr="008848C2">
        <w:rPr>
          <w:rFonts w:ascii="Times New Roman" w:hAnsi="Times New Roman"/>
          <w:color w:val="FF0000"/>
          <w:sz w:val="28"/>
          <w:szCs w:val="28"/>
        </w:rPr>
        <w:t xml:space="preserve"> </w:t>
      </w:r>
      <w:r w:rsidRPr="008848C2">
        <w:rPr>
          <w:rFonts w:ascii="Times New Roman" w:hAnsi="Times New Roman"/>
          <w:sz w:val="28"/>
          <w:szCs w:val="28"/>
        </w:rPr>
        <w:t>Культура  устной речи: интонация, паузирование, логическое ударение, темп, ритм. – М., 2004.</w:t>
      </w:r>
    </w:p>
    <w:p w:rsidR="0064651F" w:rsidRPr="008848C2" w:rsidRDefault="0064651F" w:rsidP="008848C2">
      <w:pPr>
        <w:pStyle w:val="af0"/>
        <w:numPr>
          <w:ilvl w:val="0"/>
          <w:numId w:val="29"/>
        </w:numPr>
        <w:tabs>
          <w:tab w:val="left" w:pos="993"/>
        </w:tabs>
        <w:spacing w:before="100" w:beforeAutospacing="1" w:after="100" w:afterAutospacing="1" w:line="360" w:lineRule="auto"/>
        <w:ind w:left="0" w:firstLine="708"/>
        <w:jc w:val="both"/>
        <w:rPr>
          <w:rFonts w:ascii="Times New Roman" w:hAnsi="Times New Roman"/>
          <w:color w:val="FF0000"/>
          <w:sz w:val="28"/>
          <w:szCs w:val="28"/>
        </w:rPr>
      </w:pPr>
      <w:r w:rsidRPr="008848C2">
        <w:rPr>
          <w:rFonts w:ascii="Times New Roman" w:hAnsi="Times New Roman"/>
          <w:i/>
          <w:sz w:val="28"/>
          <w:szCs w:val="28"/>
        </w:rPr>
        <w:t>Каленчук М.</w:t>
      </w:r>
      <w:r w:rsidRPr="008848C2">
        <w:rPr>
          <w:rFonts w:ascii="Times New Roman" w:hAnsi="Times New Roman"/>
          <w:color w:val="FF0000"/>
          <w:sz w:val="28"/>
          <w:szCs w:val="28"/>
        </w:rPr>
        <w:t xml:space="preserve"> </w:t>
      </w:r>
      <w:r w:rsidRPr="008848C2">
        <w:rPr>
          <w:rFonts w:ascii="Times New Roman" w:hAnsi="Times New Roman"/>
          <w:i/>
          <w:sz w:val="28"/>
          <w:szCs w:val="28"/>
        </w:rPr>
        <w:t xml:space="preserve">Л., Касаткина Р. Ф. </w:t>
      </w:r>
      <w:r w:rsidRPr="008848C2">
        <w:rPr>
          <w:rFonts w:ascii="Times New Roman" w:hAnsi="Times New Roman"/>
          <w:sz w:val="28"/>
          <w:szCs w:val="28"/>
        </w:rPr>
        <w:t>Звучащая речь в средствах массовой информации // Язык массовой и межличностной коммуникации. – М., 2007.</w:t>
      </w:r>
    </w:p>
    <w:p w:rsidR="0064651F" w:rsidRPr="008848C2" w:rsidRDefault="0064651F" w:rsidP="008848C2">
      <w:pPr>
        <w:pStyle w:val="af0"/>
        <w:numPr>
          <w:ilvl w:val="0"/>
          <w:numId w:val="29"/>
        </w:numPr>
        <w:tabs>
          <w:tab w:val="left" w:pos="993"/>
        </w:tabs>
        <w:spacing w:before="100" w:beforeAutospacing="1" w:after="100" w:afterAutospacing="1" w:line="360" w:lineRule="auto"/>
        <w:ind w:left="0" w:firstLine="708"/>
        <w:jc w:val="both"/>
        <w:rPr>
          <w:rFonts w:ascii="Times New Roman" w:hAnsi="Times New Roman"/>
          <w:sz w:val="28"/>
          <w:szCs w:val="28"/>
        </w:rPr>
      </w:pPr>
      <w:r w:rsidRPr="008848C2">
        <w:rPr>
          <w:rFonts w:ascii="Times New Roman" w:hAnsi="Times New Roman"/>
          <w:i/>
          <w:sz w:val="28"/>
          <w:szCs w:val="28"/>
        </w:rPr>
        <w:t>Касаткин Л. Л.</w:t>
      </w:r>
      <w:r w:rsidRPr="008848C2">
        <w:rPr>
          <w:rFonts w:ascii="Times New Roman" w:hAnsi="Times New Roman"/>
          <w:sz w:val="28"/>
          <w:szCs w:val="28"/>
        </w:rPr>
        <w:t xml:space="preserve"> Фонетика современного русского языка. – М., 2003.</w:t>
      </w:r>
    </w:p>
    <w:p w:rsidR="0064651F" w:rsidRPr="008848C2" w:rsidRDefault="0064651F" w:rsidP="008848C2">
      <w:pPr>
        <w:pStyle w:val="af0"/>
        <w:numPr>
          <w:ilvl w:val="0"/>
          <w:numId w:val="29"/>
        </w:numPr>
        <w:tabs>
          <w:tab w:val="left" w:pos="851"/>
          <w:tab w:val="left" w:pos="993"/>
        </w:tabs>
        <w:spacing w:before="100" w:beforeAutospacing="1" w:after="100" w:afterAutospacing="1" w:line="360" w:lineRule="auto"/>
        <w:ind w:left="0" w:firstLine="708"/>
        <w:jc w:val="both"/>
        <w:rPr>
          <w:rFonts w:ascii="Times New Roman" w:hAnsi="Times New Roman"/>
          <w:i/>
          <w:sz w:val="28"/>
          <w:szCs w:val="28"/>
        </w:rPr>
      </w:pPr>
      <w:r w:rsidRPr="008848C2">
        <w:rPr>
          <w:rFonts w:ascii="Times New Roman" w:hAnsi="Times New Roman"/>
          <w:i/>
          <w:sz w:val="28"/>
          <w:szCs w:val="28"/>
        </w:rPr>
        <w:t xml:space="preserve">Кузьмина С. М. </w:t>
      </w:r>
      <w:r w:rsidRPr="008848C2">
        <w:rPr>
          <w:rFonts w:ascii="Times New Roman" w:hAnsi="Times New Roman"/>
          <w:sz w:val="28"/>
          <w:szCs w:val="28"/>
        </w:rPr>
        <w:t xml:space="preserve">Состояние и задачи исследования русской фонетики в функционально-стилистическом аспекте // Русский язык в его функциональных разновидностях – Т. 2 – М., 1996. </w:t>
      </w:r>
    </w:p>
    <w:p w:rsidR="0064651F" w:rsidRPr="008848C2" w:rsidRDefault="0064651F" w:rsidP="008848C2">
      <w:pPr>
        <w:pStyle w:val="af0"/>
        <w:numPr>
          <w:ilvl w:val="0"/>
          <w:numId w:val="29"/>
        </w:numPr>
        <w:tabs>
          <w:tab w:val="left" w:pos="993"/>
        </w:tabs>
        <w:spacing w:before="100" w:beforeAutospacing="1" w:after="100" w:afterAutospacing="1" w:line="360" w:lineRule="auto"/>
        <w:ind w:left="0" w:firstLine="708"/>
        <w:jc w:val="both"/>
        <w:rPr>
          <w:rFonts w:ascii="Times New Roman" w:hAnsi="Times New Roman"/>
          <w:sz w:val="28"/>
          <w:szCs w:val="28"/>
        </w:rPr>
      </w:pPr>
      <w:r w:rsidRPr="008848C2">
        <w:rPr>
          <w:rFonts w:ascii="Times New Roman" w:hAnsi="Times New Roman"/>
          <w:i/>
          <w:sz w:val="28"/>
          <w:szCs w:val="28"/>
        </w:rPr>
        <w:t xml:space="preserve">Нефедова Л. А. </w:t>
      </w:r>
      <w:r w:rsidRPr="008848C2">
        <w:rPr>
          <w:rFonts w:ascii="Times New Roman" w:hAnsi="Times New Roman"/>
          <w:sz w:val="28"/>
          <w:szCs w:val="28"/>
        </w:rPr>
        <w:t>Фоностилистика современного немецкого языка. – М., 2008.</w:t>
      </w:r>
    </w:p>
    <w:p w:rsidR="0064651F" w:rsidRPr="008848C2" w:rsidRDefault="0064651F" w:rsidP="008848C2">
      <w:pPr>
        <w:numPr>
          <w:ilvl w:val="0"/>
          <w:numId w:val="29"/>
        </w:numPr>
        <w:tabs>
          <w:tab w:val="left" w:pos="993"/>
        </w:tabs>
        <w:spacing w:before="100" w:beforeAutospacing="1" w:after="100" w:afterAutospacing="1" w:line="360" w:lineRule="auto"/>
        <w:ind w:left="0" w:firstLine="708"/>
        <w:jc w:val="both"/>
        <w:rPr>
          <w:rFonts w:ascii="Times New Roman" w:hAnsi="Times New Roman" w:cs="Times New Roman"/>
          <w:sz w:val="28"/>
          <w:szCs w:val="28"/>
        </w:rPr>
      </w:pPr>
      <w:r w:rsidRPr="008848C2">
        <w:rPr>
          <w:rFonts w:ascii="Times New Roman" w:hAnsi="Times New Roman" w:cs="Times New Roman"/>
          <w:i/>
          <w:sz w:val="28"/>
          <w:szCs w:val="28"/>
        </w:rPr>
        <w:t>Прохватилова О. А.</w:t>
      </w:r>
      <w:r w:rsidRPr="008848C2">
        <w:rPr>
          <w:rFonts w:ascii="Times New Roman" w:hAnsi="Times New Roman" w:cs="Times New Roman"/>
          <w:sz w:val="28"/>
          <w:szCs w:val="28"/>
        </w:rPr>
        <w:t xml:space="preserve"> Фоностилистика: Стилистический анализ звучащей речи. – Волгоград, 1996.</w:t>
      </w:r>
    </w:p>
    <w:p w:rsidR="0064651F" w:rsidRPr="008848C2" w:rsidRDefault="0064651F" w:rsidP="008848C2">
      <w:pPr>
        <w:pStyle w:val="af0"/>
        <w:numPr>
          <w:ilvl w:val="0"/>
          <w:numId w:val="29"/>
        </w:numPr>
        <w:tabs>
          <w:tab w:val="left" w:pos="993"/>
        </w:tabs>
        <w:spacing w:before="100" w:beforeAutospacing="1" w:after="100" w:afterAutospacing="1" w:line="360" w:lineRule="auto"/>
        <w:ind w:left="0" w:firstLine="708"/>
        <w:jc w:val="both"/>
        <w:rPr>
          <w:rFonts w:ascii="Times New Roman" w:hAnsi="Times New Roman"/>
          <w:sz w:val="28"/>
          <w:szCs w:val="28"/>
        </w:rPr>
      </w:pPr>
      <w:r w:rsidRPr="008848C2">
        <w:rPr>
          <w:rFonts w:ascii="Times New Roman" w:hAnsi="Times New Roman"/>
          <w:i/>
          <w:sz w:val="28"/>
          <w:szCs w:val="28"/>
        </w:rPr>
        <w:t xml:space="preserve">Прохватилова О. А. </w:t>
      </w:r>
      <w:r w:rsidRPr="008848C2">
        <w:rPr>
          <w:rFonts w:ascii="Times New Roman" w:hAnsi="Times New Roman"/>
          <w:sz w:val="28"/>
          <w:szCs w:val="28"/>
        </w:rPr>
        <w:t xml:space="preserve">О специфике ритмической организации дикторской речи (на материале речи телеведущих новостных телепрограмм) // Вестник Волгоградского </w:t>
      </w:r>
      <w:proofErr w:type="gramStart"/>
      <w:r w:rsidRPr="008848C2">
        <w:rPr>
          <w:rFonts w:ascii="Times New Roman" w:hAnsi="Times New Roman"/>
          <w:sz w:val="28"/>
          <w:szCs w:val="28"/>
        </w:rPr>
        <w:t>гос.  университета</w:t>
      </w:r>
      <w:proofErr w:type="gramEnd"/>
      <w:r w:rsidRPr="008848C2">
        <w:rPr>
          <w:rFonts w:ascii="Times New Roman" w:hAnsi="Times New Roman"/>
          <w:sz w:val="28"/>
          <w:szCs w:val="28"/>
        </w:rPr>
        <w:t>. – Серия 2. Языкознание. – Вып. 2. – Волгоград, 2014.</w:t>
      </w:r>
    </w:p>
    <w:p w:rsidR="0064651F" w:rsidRPr="008848C2" w:rsidRDefault="0064651F" w:rsidP="008848C2">
      <w:pPr>
        <w:spacing w:before="100" w:beforeAutospacing="1" w:after="100" w:afterAutospacing="1" w:line="360" w:lineRule="auto"/>
        <w:jc w:val="both"/>
        <w:rPr>
          <w:rFonts w:ascii="Times New Roman" w:hAnsi="Times New Roman" w:cs="Times New Roman"/>
          <w:sz w:val="28"/>
          <w:szCs w:val="28"/>
        </w:rPr>
      </w:pPr>
    </w:p>
    <w:p w:rsidR="0064651F" w:rsidRPr="008848C2" w:rsidRDefault="0064651F" w:rsidP="008848C2">
      <w:pPr>
        <w:spacing w:before="100" w:beforeAutospacing="1" w:after="100" w:afterAutospacing="1" w:line="360" w:lineRule="auto"/>
        <w:jc w:val="both"/>
        <w:rPr>
          <w:rFonts w:ascii="Times New Roman" w:hAnsi="Times New Roman" w:cs="Times New Roman"/>
          <w:sz w:val="28"/>
          <w:szCs w:val="28"/>
        </w:rPr>
      </w:pPr>
    </w:p>
    <w:p w:rsidR="00D12A6D" w:rsidRPr="008848C2" w:rsidRDefault="00D12A6D" w:rsidP="008848C2">
      <w:pPr>
        <w:spacing w:before="100" w:beforeAutospacing="1" w:after="100" w:afterAutospacing="1" w:line="360" w:lineRule="auto"/>
        <w:jc w:val="both"/>
        <w:rPr>
          <w:rFonts w:ascii="Times New Roman" w:hAnsi="Times New Roman" w:cs="Times New Roman"/>
          <w:sz w:val="28"/>
          <w:szCs w:val="28"/>
        </w:rPr>
      </w:pPr>
    </w:p>
    <w:p w:rsidR="00D12A6D" w:rsidRPr="008848C2" w:rsidRDefault="00D12A6D" w:rsidP="008848C2">
      <w:pPr>
        <w:spacing w:before="100" w:beforeAutospacing="1" w:after="100" w:afterAutospacing="1" w:line="360" w:lineRule="auto"/>
        <w:jc w:val="both"/>
        <w:rPr>
          <w:rFonts w:ascii="Times New Roman" w:hAnsi="Times New Roman" w:cs="Times New Roman"/>
          <w:sz w:val="28"/>
          <w:szCs w:val="28"/>
        </w:rPr>
      </w:pPr>
    </w:p>
    <w:p w:rsidR="00D12A6D" w:rsidRPr="008848C2" w:rsidRDefault="00D12A6D" w:rsidP="008848C2">
      <w:pPr>
        <w:spacing w:before="100" w:beforeAutospacing="1" w:after="100" w:afterAutospacing="1" w:line="360" w:lineRule="auto"/>
        <w:jc w:val="both"/>
        <w:rPr>
          <w:rFonts w:ascii="Times New Roman" w:hAnsi="Times New Roman" w:cs="Times New Roman"/>
          <w:sz w:val="28"/>
          <w:szCs w:val="28"/>
        </w:rPr>
      </w:pPr>
    </w:p>
    <w:p w:rsidR="00D12A6D" w:rsidRPr="008848C2" w:rsidRDefault="00D12A6D" w:rsidP="008848C2">
      <w:pPr>
        <w:spacing w:before="100" w:beforeAutospacing="1" w:after="100" w:afterAutospacing="1" w:line="360" w:lineRule="auto"/>
        <w:jc w:val="both"/>
        <w:rPr>
          <w:rFonts w:ascii="Times New Roman" w:hAnsi="Times New Roman" w:cs="Times New Roman"/>
          <w:sz w:val="28"/>
          <w:szCs w:val="28"/>
        </w:rPr>
      </w:pPr>
    </w:p>
    <w:p w:rsidR="00D12A6D" w:rsidRPr="008848C2" w:rsidRDefault="00D12A6D" w:rsidP="008848C2">
      <w:pPr>
        <w:spacing w:before="100" w:beforeAutospacing="1" w:after="100" w:afterAutospacing="1" w:line="360" w:lineRule="auto"/>
        <w:jc w:val="both"/>
        <w:rPr>
          <w:rFonts w:ascii="Times New Roman" w:hAnsi="Times New Roman" w:cs="Times New Roman"/>
          <w:sz w:val="28"/>
          <w:szCs w:val="28"/>
        </w:rPr>
      </w:pPr>
    </w:p>
    <w:p w:rsidR="00AD1513" w:rsidRPr="008848C2" w:rsidRDefault="00AD1513" w:rsidP="008848C2">
      <w:pPr>
        <w:spacing w:before="100" w:beforeAutospacing="1" w:after="100" w:afterAutospacing="1" w:line="360" w:lineRule="auto"/>
        <w:jc w:val="both"/>
        <w:outlineLvl w:val="0"/>
        <w:rPr>
          <w:rFonts w:ascii="Times New Roman" w:eastAsia="Times New Roman" w:hAnsi="Times New Roman" w:cs="Times New Roman"/>
          <w:b/>
          <w:bCs/>
          <w:color w:val="474747"/>
          <w:kern w:val="36"/>
          <w:sz w:val="28"/>
          <w:szCs w:val="28"/>
        </w:rPr>
      </w:pPr>
      <w:r w:rsidRPr="008848C2">
        <w:rPr>
          <w:rFonts w:ascii="Times New Roman" w:eastAsia="Times New Roman" w:hAnsi="Times New Roman" w:cs="Times New Roman"/>
          <w:b/>
          <w:bCs/>
          <w:color w:val="474747"/>
          <w:kern w:val="36"/>
          <w:sz w:val="28"/>
          <w:szCs w:val="28"/>
        </w:rPr>
        <w:t>Речевой этикет и его особенности в русском языке и в языке дари</w:t>
      </w:r>
    </w:p>
    <w:p w:rsidR="00AD1513" w:rsidRPr="008848C2" w:rsidRDefault="00AD1513" w:rsidP="008848C2">
      <w:pPr>
        <w:spacing w:before="100" w:beforeAutospacing="1" w:after="100" w:afterAutospacing="1" w:line="360" w:lineRule="auto"/>
        <w:jc w:val="both"/>
        <w:outlineLvl w:val="0"/>
        <w:rPr>
          <w:rFonts w:ascii="Times New Roman" w:eastAsia="Times New Roman" w:hAnsi="Times New Roman" w:cs="Times New Roman"/>
          <w:b/>
          <w:bCs/>
          <w:color w:val="222222"/>
          <w:sz w:val="28"/>
          <w:szCs w:val="28"/>
        </w:rPr>
      </w:pPr>
      <w:r w:rsidRPr="008848C2">
        <w:rPr>
          <w:rFonts w:ascii="Times New Roman" w:eastAsia="Times New Roman" w:hAnsi="Times New Roman" w:cs="Times New Roman"/>
          <w:color w:val="474747"/>
          <w:kern w:val="36"/>
          <w:sz w:val="28"/>
          <w:szCs w:val="28"/>
        </w:rPr>
        <w:t>Сидики Аниса</w:t>
      </w:r>
      <w:r w:rsidR="00F431DA">
        <w:rPr>
          <w:rFonts w:ascii="Times New Roman" w:eastAsia="Times New Roman" w:hAnsi="Times New Roman" w:cs="Times New Roman"/>
          <w:color w:val="474747"/>
          <w:kern w:val="36"/>
          <w:sz w:val="28"/>
          <w:szCs w:val="28"/>
        </w:rPr>
        <w:t>,</w:t>
      </w:r>
      <w:r w:rsidRPr="008848C2">
        <w:rPr>
          <w:rFonts w:ascii="Times New Roman" w:eastAsia="Times New Roman" w:hAnsi="Times New Roman" w:cs="Times New Roman"/>
          <w:color w:val="474747"/>
          <w:kern w:val="36"/>
          <w:sz w:val="28"/>
          <w:szCs w:val="28"/>
        </w:rPr>
        <w:t xml:space="preserve"> преподаватель кафедры русского языка кабульского университета</w:t>
      </w:r>
      <w:r w:rsidRPr="008848C2">
        <w:rPr>
          <w:rFonts w:ascii="Times New Roman" w:eastAsia="Times New Roman" w:hAnsi="Times New Roman" w:cs="Times New Roman"/>
          <w:color w:val="222222"/>
          <w:sz w:val="28"/>
          <w:szCs w:val="28"/>
        </w:rPr>
        <w:br/>
        <w:t>Аннотация</w:t>
      </w:r>
    </w:p>
    <w:p w:rsidR="00AD1513" w:rsidRPr="008848C2" w:rsidRDefault="00AD1513" w:rsidP="008848C2">
      <w:pPr>
        <w:spacing w:before="100" w:beforeAutospacing="1" w:after="100" w:afterAutospacing="1" w:line="360" w:lineRule="auto"/>
        <w:jc w:val="both"/>
        <w:outlineLvl w:val="0"/>
        <w:rPr>
          <w:rFonts w:ascii="Times New Roman" w:eastAsia="Times New Roman" w:hAnsi="Times New Roman" w:cs="Times New Roman"/>
          <w:i/>
          <w:iCs/>
          <w:color w:val="474747"/>
          <w:kern w:val="36"/>
          <w:sz w:val="28"/>
          <w:szCs w:val="28"/>
        </w:rPr>
      </w:pPr>
      <w:r w:rsidRPr="008848C2">
        <w:rPr>
          <w:rFonts w:ascii="Times New Roman" w:eastAsia="Times New Roman" w:hAnsi="Times New Roman" w:cs="Times New Roman"/>
          <w:i/>
          <w:iCs/>
          <w:color w:val="474747"/>
          <w:kern w:val="36"/>
          <w:sz w:val="28"/>
          <w:szCs w:val="28"/>
        </w:rPr>
        <w:t>В статье рассматриваются особенности речевого поведения  в  двух разных языках:  русском и дари. Оба языка являются показателями двух разных культур. И</w:t>
      </w:r>
      <w:r w:rsidR="00F431DA">
        <w:rPr>
          <w:rFonts w:ascii="Times New Roman" w:eastAsia="Times New Roman" w:hAnsi="Times New Roman" w:cs="Times New Roman"/>
          <w:i/>
          <w:iCs/>
          <w:color w:val="474747"/>
          <w:kern w:val="36"/>
          <w:sz w:val="28"/>
          <w:szCs w:val="28"/>
        </w:rPr>
        <w:t>,</w:t>
      </w:r>
      <w:r w:rsidRPr="008848C2">
        <w:rPr>
          <w:rFonts w:ascii="Times New Roman" w:eastAsia="Times New Roman" w:hAnsi="Times New Roman" w:cs="Times New Roman"/>
          <w:i/>
          <w:iCs/>
          <w:color w:val="474747"/>
          <w:kern w:val="36"/>
          <w:sz w:val="28"/>
          <w:szCs w:val="28"/>
        </w:rPr>
        <w:t xml:space="preserve"> естественно</w:t>
      </w:r>
      <w:r w:rsidR="00F431DA">
        <w:rPr>
          <w:rFonts w:ascii="Times New Roman" w:eastAsia="Times New Roman" w:hAnsi="Times New Roman" w:cs="Times New Roman"/>
          <w:i/>
          <w:iCs/>
          <w:color w:val="474747"/>
          <w:kern w:val="36"/>
          <w:sz w:val="28"/>
          <w:szCs w:val="28"/>
        </w:rPr>
        <w:t>,</w:t>
      </w:r>
      <w:r w:rsidRPr="008848C2">
        <w:rPr>
          <w:rFonts w:ascii="Times New Roman" w:eastAsia="Times New Roman" w:hAnsi="Times New Roman" w:cs="Times New Roman"/>
          <w:i/>
          <w:iCs/>
          <w:color w:val="474747"/>
          <w:kern w:val="36"/>
          <w:sz w:val="28"/>
          <w:szCs w:val="28"/>
        </w:rPr>
        <w:t xml:space="preserve"> речевой этикет в указанных языках </w:t>
      </w:r>
      <w:r w:rsidR="00F431DA">
        <w:rPr>
          <w:rFonts w:ascii="Times New Roman" w:eastAsia="Times New Roman" w:hAnsi="Times New Roman" w:cs="Times New Roman"/>
          <w:i/>
          <w:iCs/>
          <w:color w:val="474747"/>
          <w:kern w:val="36"/>
          <w:sz w:val="28"/>
          <w:szCs w:val="28"/>
        </w:rPr>
        <w:t>ис</w:t>
      </w:r>
      <w:r w:rsidRPr="008848C2">
        <w:rPr>
          <w:rFonts w:ascii="Times New Roman" w:eastAsia="Times New Roman" w:hAnsi="Times New Roman" w:cs="Times New Roman"/>
          <w:i/>
          <w:iCs/>
          <w:color w:val="474747"/>
          <w:kern w:val="36"/>
          <w:sz w:val="28"/>
          <w:szCs w:val="28"/>
        </w:rPr>
        <w:t xml:space="preserve">пользуется по-разному. В статье выявляются </w:t>
      </w:r>
      <w:r w:rsidR="00F431DA">
        <w:rPr>
          <w:rFonts w:ascii="Times New Roman" w:eastAsia="Times New Roman" w:hAnsi="Times New Roman" w:cs="Times New Roman"/>
          <w:i/>
          <w:iCs/>
          <w:color w:val="474747"/>
          <w:kern w:val="36"/>
          <w:sz w:val="28"/>
          <w:szCs w:val="28"/>
        </w:rPr>
        <w:t>сходство и различия</w:t>
      </w:r>
      <w:r w:rsidRPr="008848C2">
        <w:rPr>
          <w:rFonts w:ascii="Times New Roman" w:eastAsia="Times New Roman" w:hAnsi="Times New Roman" w:cs="Times New Roman"/>
          <w:i/>
          <w:iCs/>
          <w:color w:val="474747"/>
          <w:kern w:val="36"/>
          <w:sz w:val="28"/>
          <w:szCs w:val="28"/>
        </w:rPr>
        <w:t xml:space="preserve"> правил речевого поведения в этих языках.</w:t>
      </w:r>
    </w:p>
    <w:p w:rsidR="00AD1513" w:rsidRPr="008848C2" w:rsidRDefault="00AD1513" w:rsidP="008848C2">
      <w:pPr>
        <w:spacing w:before="100" w:beforeAutospacing="1" w:after="100" w:afterAutospacing="1" w:line="360" w:lineRule="auto"/>
        <w:jc w:val="both"/>
        <w:outlineLvl w:val="0"/>
        <w:rPr>
          <w:rFonts w:ascii="Times New Roman" w:eastAsia="Times New Roman" w:hAnsi="Times New Roman" w:cs="Times New Roman"/>
          <w:color w:val="474747"/>
          <w:kern w:val="36"/>
          <w:sz w:val="28"/>
          <w:szCs w:val="28"/>
        </w:rPr>
      </w:pPr>
      <w:proofErr w:type="gramStart"/>
      <w:r w:rsidRPr="008848C2">
        <w:rPr>
          <w:rFonts w:ascii="Times New Roman" w:eastAsia="Times New Roman" w:hAnsi="Times New Roman" w:cs="Times New Roman"/>
          <w:b/>
          <w:bCs/>
          <w:color w:val="474747"/>
          <w:kern w:val="36"/>
          <w:sz w:val="28"/>
          <w:szCs w:val="28"/>
        </w:rPr>
        <w:t>Ключевые слова</w:t>
      </w:r>
      <w:r w:rsidRPr="008848C2">
        <w:rPr>
          <w:rFonts w:ascii="Times New Roman" w:eastAsia="Times New Roman" w:hAnsi="Times New Roman" w:cs="Times New Roman"/>
          <w:i/>
          <w:iCs/>
          <w:color w:val="474747"/>
          <w:kern w:val="36"/>
          <w:sz w:val="28"/>
          <w:szCs w:val="28"/>
        </w:rPr>
        <w:t xml:space="preserve">: </w:t>
      </w:r>
      <w:r w:rsidR="009451B3">
        <w:rPr>
          <w:rFonts w:ascii="Times New Roman" w:eastAsia="Times New Roman" w:hAnsi="Times New Roman" w:cs="Times New Roman"/>
          <w:color w:val="474747"/>
          <w:kern w:val="36"/>
          <w:sz w:val="28"/>
          <w:szCs w:val="28"/>
        </w:rPr>
        <w:t>речь, приглашение</w:t>
      </w:r>
      <w:r w:rsidRPr="008848C2">
        <w:rPr>
          <w:rFonts w:ascii="Times New Roman" w:eastAsia="Times New Roman" w:hAnsi="Times New Roman" w:cs="Times New Roman"/>
          <w:color w:val="474747"/>
          <w:kern w:val="36"/>
          <w:sz w:val="28"/>
          <w:szCs w:val="28"/>
        </w:rPr>
        <w:t>,</w:t>
      </w:r>
      <w:r w:rsidR="009451B3">
        <w:rPr>
          <w:rFonts w:ascii="Times New Roman" w:eastAsia="Times New Roman" w:hAnsi="Times New Roman" w:cs="Times New Roman"/>
          <w:color w:val="474747"/>
          <w:kern w:val="36"/>
          <w:sz w:val="28"/>
          <w:szCs w:val="28"/>
        </w:rPr>
        <w:t xml:space="preserve"> </w:t>
      </w:r>
      <w:r w:rsidRPr="008848C2">
        <w:rPr>
          <w:rFonts w:ascii="Times New Roman" w:eastAsia="Times New Roman" w:hAnsi="Times New Roman" w:cs="Times New Roman"/>
          <w:color w:val="474747"/>
          <w:kern w:val="36"/>
          <w:sz w:val="28"/>
          <w:szCs w:val="28"/>
        </w:rPr>
        <w:t>пожелание, вежливость, просьба</w:t>
      </w:r>
      <w:r w:rsidR="009451B3">
        <w:rPr>
          <w:rFonts w:ascii="Times New Roman" w:eastAsia="Times New Roman" w:hAnsi="Times New Roman" w:cs="Times New Roman"/>
          <w:color w:val="474747"/>
          <w:kern w:val="36"/>
          <w:sz w:val="28"/>
          <w:szCs w:val="28"/>
        </w:rPr>
        <w:t>, соболезнование, отказ,</w:t>
      </w:r>
      <w:r w:rsidRPr="008848C2">
        <w:rPr>
          <w:rFonts w:ascii="Times New Roman" w:eastAsia="Times New Roman" w:hAnsi="Times New Roman" w:cs="Times New Roman"/>
          <w:color w:val="474747"/>
          <w:kern w:val="36"/>
          <w:sz w:val="28"/>
          <w:szCs w:val="28"/>
        </w:rPr>
        <w:t xml:space="preserve"> этикет, знакомство.</w:t>
      </w:r>
      <w:proofErr w:type="gramEnd"/>
    </w:p>
    <w:p w:rsidR="00BE2826" w:rsidRDefault="00AD1513" w:rsidP="009451B3">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rPr>
      </w:pPr>
      <w:r w:rsidRPr="008848C2">
        <w:rPr>
          <w:rFonts w:ascii="Times New Roman" w:eastAsia="Times New Roman" w:hAnsi="Times New Roman" w:cs="Times New Roman"/>
          <w:color w:val="222222"/>
          <w:sz w:val="28"/>
          <w:szCs w:val="28"/>
        </w:rPr>
        <w:t xml:space="preserve">Есть такое понятие – «речевой этикет» </w:t>
      </w:r>
      <w:r w:rsidR="009451B3">
        <w:rPr>
          <w:rFonts w:ascii="Times New Roman" w:eastAsia="Times New Roman" w:hAnsi="Times New Roman" w:cs="Times New Roman"/>
          <w:color w:val="222222"/>
          <w:sz w:val="28"/>
          <w:szCs w:val="28"/>
        </w:rPr>
        <w:t xml:space="preserve">– правила общения, </w:t>
      </w:r>
      <w:proofErr w:type="gramStart"/>
      <w:r w:rsidR="009451B3">
        <w:rPr>
          <w:rFonts w:ascii="Times New Roman" w:eastAsia="Times New Roman" w:hAnsi="Times New Roman" w:cs="Times New Roman"/>
          <w:color w:val="222222"/>
          <w:sz w:val="28"/>
          <w:szCs w:val="28"/>
        </w:rPr>
        <w:t>соблюдая которые</w:t>
      </w:r>
      <w:r w:rsidRPr="008848C2">
        <w:rPr>
          <w:rFonts w:ascii="Times New Roman" w:eastAsia="Times New Roman" w:hAnsi="Times New Roman" w:cs="Times New Roman"/>
          <w:color w:val="222222"/>
          <w:sz w:val="28"/>
          <w:szCs w:val="28"/>
        </w:rPr>
        <w:t xml:space="preserve"> люди лучше понимают друг друга</w:t>
      </w:r>
      <w:proofErr w:type="gramEnd"/>
      <w:r w:rsidRPr="008848C2">
        <w:rPr>
          <w:rFonts w:ascii="Times New Roman" w:eastAsia="Times New Roman" w:hAnsi="Times New Roman" w:cs="Times New Roman"/>
          <w:color w:val="222222"/>
          <w:sz w:val="28"/>
          <w:szCs w:val="28"/>
        </w:rPr>
        <w:t>. Правила речевого поведения регулируются речевым этикетом</w:t>
      </w:r>
      <w:r w:rsidR="009451B3">
        <w:rPr>
          <w:rFonts w:ascii="Times New Roman" w:eastAsia="Times New Roman" w:hAnsi="Times New Roman" w:cs="Times New Roman"/>
          <w:color w:val="222222"/>
          <w:sz w:val="28"/>
          <w:szCs w:val="28"/>
        </w:rPr>
        <w:t xml:space="preserve"> -</w:t>
      </w:r>
      <w:r w:rsidRPr="008848C2">
        <w:rPr>
          <w:rFonts w:ascii="Times New Roman" w:eastAsia="Times New Roman" w:hAnsi="Times New Roman" w:cs="Times New Roman"/>
          <w:color w:val="222222"/>
          <w:sz w:val="28"/>
          <w:szCs w:val="28"/>
        </w:rPr>
        <w:t xml:space="preserve"> сложившейся в языке и речи системой устойчивых выражений. </w:t>
      </w:r>
      <w:proofErr w:type="gramStart"/>
      <w:r w:rsidR="009451B3">
        <w:rPr>
          <w:rFonts w:ascii="Times New Roman" w:eastAsia="Times New Roman" w:hAnsi="Times New Roman" w:cs="Times New Roman"/>
          <w:color w:val="222222"/>
          <w:sz w:val="28"/>
          <w:szCs w:val="28"/>
        </w:rPr>
        <w:t>Они необходимы в ситуациях:</w:t>
      </w:r>
      <w:r w:rsidRPr="00E977E4">
        <w:rPr>
          <w:rFonts w:ascii="Times New Roman" w:eastAsia="Times New Roman" w:hAnsi="Times New Roman" w:cs="Times New Roman"/>
          <w:bCs/>
          <w:i/>
          <w:iCs/>
          <w:color w:val="222222"/>
          <w:sz w:val="28"/>
          <w:szCs w:val="28"/>
        </w:rPr>
        <w:t xml:space="preserve"> обращения, приветствия, прощания, извинения, благодарности, поздравления, пожелания, сочувствия и соболезнования, одобрения и комплимента, приглашения, предложения, просьбы</w:t>
      </w:r>
      <w:r w:rsidR="009451B3" w:rsidRPr="00E977E4">
        <w:rPr>
          <w:rFonts w:ascii="Times New Roman" w:eastAsia="Times New Roman" w:hAnsi="Times New Roman" w:cs="Times New Roman"/>
          <w:bCs/>
          <w:i/>
          <w:iCs/>
          <w:color w:val="222222"/>
          <w:sz w:val="28"/>
          <w:szCs w:val="28"/>
        </w:rPr>
        <w:t>,</w:t>
      </w:r>
      <w:r w:rsidR="00E977E4">
        <w:rPr>
          <w:rFonts w:ascii="Times New Roman" w:eastAsia="Times New Roman" w:hAnsi="Times New Roman" w:cs="Times New Roman"/>
          <w:bCs/>
          <w:i/>
          <w:iCs/>
          <w:color w:val="222222"/>
          <w:sz w:val="28"/>
          <w:szCs w:val="28"/>
        </w:rPr>
        <w:t xml:space="preserve"> совета и многих</w:t>
      </w:r>
      <w:r w:rsidRPr="00E977E4">
        <w:rPr>
          <w:rFonts w:ascii="Times New Roman" w:eastAsia="Times New Roman" w:hAnsi="Times New Roman" w:cs="Times New Roman"/>
          <w:bCs/>
          <w:i/>
          <w:iCs/>
          <w:color w:val="222222"/>
          <w:sz w:val="28"/>
          <w:szCs w:val="28"/>
        </w:rPr>
        <w:t xml:space="preserve"> друг</w:t>
      </w:r>
      <w:r w:rsidR="00E977E4">
        <w:rPr>
          <w:rFonts w:ascii="Times New Roman" w:eastAsia="Times New Roman" w:hAnsi="Times New Roman" w:cs="Times New Roman"/>
          <w:bCs/>
          <w:i/>
          <w:iCs/>
          <w:color w:val="222222"/>
          <w:sz w:val="28"/>
          <w:szCs w:val="28"/>
        </w:rPr>
        <w:t>их</w:t>
      </w:r>
      <w:r w:rsidRPr="00E977E4">
        <w:rPr>
          <w:rFonts w:ascii="Times New Roman" w:eastAsia="Times New Roman" w:hAnsi="Times New Roman" w:cs="Times New Roman"/>
          <w:bCs/>
          <w:i/>
          <w:iCs/>
          <w:color w:val="222222"/>
          <w:sz w:val="28"/>
          <w:szCs w:val="28"/>
        </w:rPr>
        <w:t>.</w:t>
      </w:r>
      <w:proofErr w:type="gramEnd"/>
      <w:r w:rsidRPr="008848C2">
        <w:rPr>
          <w:rFonts w:ascii="Times New Roman" w:eastAsia="Times New Roman" w:hAnsi="Times New Roman" w:cs="Times New Roman"/>
          <w:color w:val="222222"/>
          <w:sz w:val="28"/>
          <w:szCs w:val="28"/>
        </w:rPr>
        <w:t xml:space="preserve"> Хочу отметить, что </w:t>
      </w:r>
      <w:r w:rsidR="00E977E4">
        <w:rPr>
          <w:rFonts w:ascii="Times New Roman" w:eastAsia="Times New Roman" w:hAnsi="Times New Roman" w:cs="Times New Roman"/>
          <w:color w:val="222222"/>
          <w:sz w:val="28"/>
          <w:szCs w:val="28"/>
        </w:rPr>
        <w:t>в наших национальных языках</w:t>
      </w:r>
      <w:r w:rsidRPr="008848C2">
        <w:rPr>
          <w:rFonts w:ascii="Times New Roman" w:eastAsia="Times New Roman" w:hAnsi="Times New Roman" w:cs="Times New Roman"/>
          <w:color w:val="222222"/>
          <w:sz w:val="28"/>
          <w:szCs w:val="28"/>
        </w:rPr>
        <w:t xml:space="preserve"> речевой этикет в выше названных ситуациях </w:t>
      </w:r>
      <w:r w:rsidR="00E977E4">
        <w:rPr>
          <w:rFonts w:ascii="Times New Roman" w:eastAsia="Times New Roman" w:hAnsi="Times New Roman" w:cs="Times New Roman"/>
          <w:color w:val="222222"/>
          <w:sz w:val="28"/>
          <w:szCs w:val="28"/>
        </w:rPr>
        <w:t xml:space="preserve">тоже </w:t>
      </w:r>
      <w:r w:rsidRPr="008848C2">
        <w:rPr>
          <w:rFonts w:ascii="Times New Roman" w:eastAsia="Times New Roman" w:hAnsi="Times New Roman" w:cs="Times New Roman"/>
          <w:color w:val="222222"/>
          <w:sz w:val="28"/>
          <w:szCs w:val="28"/>
        </w:rPr>
        <w:t>имеет место,</w:t>
      </w:r>
      <w:r w:rsidR="00E977E4">
        <w:rPr>
          <w:rFonts w:ascii="Times New Roman" w:eastAsia="Times New Roman" w:hAnsi="Times New Roman" w:cs="Times New Roman"/>
          <w:color w:val="222222"/>
          <w:sz w:val="28"/>
          <w:szCs w:val="28"/>
        </w:rPr>
        <w:t xml:space="preserve"> но</w:t>
      </w:r>
      <w:r w:rsidRPr="008848C2">
        <w:rPr>
          <w:rFonts w:ascii="Times New Roman" w:eastAsia="Times New Roman" w:hAnsi="Times New Roman" w:cs="Times New Roman"/>
          <w:color w:val="222222"/>
          <w:sz w:val="28"/>
          <w:szCs w:val="28"/>
        </w:rPr>
        <w:t xml:space="preserve"> со своими </w:t>
      </w:r>
      <w:r w:rsidR="00E977E4">
        <w:rPr>
          <w:rFonts w:ascii="Times New Roman" w:eastAsia="Times New Roman" w:hAnsi="Times New Roman" w:cs="Times New Roman"/>
          <w:color w:val="222222"/>
          <w:sz w:val="28"/>
          <w:szCs w:val="28"/>
        </w:rPr>
        <w:t>особенностями</w:t>
      </w:r>
      <w:r w:rsidRPr="008848C2">
        <w:rPr>
          <w:rFonts w:ascii="Times New Roman" w:eastAsia="Times New Roman" w:hAnsi="Times New Roman" w:cs="Times New Roman"/>
          <w:color w:val="222222"/>
          <w:sz w:val="28"/>
          <w:szCs w:val="28"/>
        </w:rPr>
        <w:t xml:space="preserve">. </w:t>
      </w:r>
      <w:r w:rsidR="00BE2826">
        <w:rPr>
          <w:rFonts w:ascii="Times New Roman" w:eastAsia="Times New Roman" w:hAnsi="Times New Roman" w:cs="Times New Roman"/>
          <w:color w:val="222222"/>
          <w:sz w:val="28"/>
          <w:szCs w:val="28"/>
        </w:rPr>
        <w:t xml:space="preserve">Использование речевого этикета </w:t>
      </w:r>
      <w:r w:rsidRPr="008848C2">
        <w:rPr>
          <w:rFonts w:ascii="Times New Roman" w:eastAsia="Times New Roman" w:hAnsi="Times New Roman" w:cs="Times New Roman"/>
          <w:color w:val="222222"/>
          <w:sz w:val="28"/>
          <w:szCs w:val="28"/>
        </w:rPr>
        <w:t>можно наблюдать даже в самых отдаленных районах</w:t>
      </w:r>
      <w:r w:rsidR="00BE2826">
        <w:rPr>
          <w:rFonts w:ascii="Times New Roman" w:eastAsia="Times New Roman" w:hAnsi="Times New Roman" w:cs="Times New Roman"/>
          <w:color w:val="222222"/>
          <w:sz w:val="28"/>
          <w:szCs w:val="28"/>
        </w:rPr>
        <w:t xml:space="preserve"> Афганистана</w:t>
      </w:r>
      <w:r w:rsidRPr="008848C2">
        <w:rPr>
          <w:rFonts w:ascii="Times New Roman" w:eastAsia="Times New Roman" w:hAnsi="Times New Roman" w:cs="Times New Roman"/>
          <w:color w:val="222222"/>
          <w:sz w:val="28"/>
          <w:szCs w:val="28"/>
        </w:rPr>
        <w:t xml:space="preserve">. </w:t>
      </w:r>
      <w:r w:rsidR="00BE2826">
        <w:rPr>
          <w:rFonts w:ascii="Times New Roman" w:eastAsia="Times New Roman" w:hAnsi="Times New Roman" w:cs="Times New Roman"/>
          <w:color w:val="222222"/>
          <w:sz w:val="28"/>
          <w:szCs w:val="28"/>
        </w:rPr>
        <w:t>В нашей статьебудут анализироваться особенности</w:t>
      </w:r>
      <w:r w:rsidRPr="008848C2">
        <w:rPr>
          <w:rFonts w:ascii="Times New Roman" w:eastAsia="Times New Roman" w:hAnsi="Times New Roman" w:cs="Times New Roman"/>
          <w:color w:val="222222"/>
          <w:sz w:val="28"/>
          <w:szCs w:val="28"/>
        </w:rPr>
        <w:t xml:space="preserve"> речево</w:t>
      </w:r>
      <w:r w:rsidR="00BE2826">
        <w:rPr>
          <w:rFonts w:ascii="Times New Roman" w:eastAsia="Times New Roman" w:hAnsi="Times New Roman" w:cs="Times New Roman"/>
          <w:color w:val="222222"/>
          <w:sz w:val="28"/>
          <w:szCs w:val="28"/>
        </w:rPr>
        <w:t>го</w:t>
      </w:r>
      <w:r w:rsidRPr="008848C2">
        <w:rPr>
          <w:rFonts w:ascii="Times New Roman" w:eastAsia="Times New Roman" w:hAnsi="Times New Roman" w:cs="Times New Roman"/>
          <w:color w:val="222222"/>
          <w:sz w:val="28"/>
          <w:szCs w:val="28"/>
        </w:rPr>
        <w:t xml:space="preserve"> этикет</w:t>
      </w:r>
      <w:r w:rsidR="00BE2826">
        <w:rPr>
          <w:rFonts w:ascii="Times New Roman" w:eastAsia="Times New Roman" w:hAnsi="Times New Roman" w:cs="Times New Roman"/>
          <w:color w:val="222222"/>
          <w:sz w:val="28"/>
          <w:szCs w:val="28"/>
        </w:rPr>
        <w:t>а</w:t>
      </w:r>
      <w:r w:rsidRPr="008848C2">
        <w:rPr>
          <w:rFonts w:ascii="Times New Roman" w:eastAsia="Times New Roman" w:hAnsi="Times New Roman" w:cs="Times New Roman"/>
          <w:color w:val="222222"/>
          <w:sz w:val="28"/>
          <w:szCs w:val="28"/>
        </w:rPr>
        <w:t xml:space="preserve"> в языке дари</w:t>
      </w:r>
      <w:r w:rsidR="00BE2826">
        <w:rPr>
          <w:rFonts w:ascii="Times New Roman" w:eastAsia="Times New Roman" w:hAnsi="Times New Roman" w:cs="Times New Roman"/>
          <w:color w:val="222222"/>
          <w:sz w:val="28"/>
          <w:szCs w:val="28"/>
        </w:rPr>
        <w:t>.</w:t>
      </w:r>
    </w:p>
    <w:p w:rsidR="00AD1513" w:rsidRPr="008848C2" w:rsidRDefault="00AD1513" w:rsidP="009451B3">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424242"/>
          <w:sz w:val="28"/>
          <w:szCs w:val="28"/>
        </w:rPr>
      </w:pPr>
      <w:r w:rsidRPr="008848C2">
        <w:rPr>
          <w:rFonts w:ascii="Times New Roman" w:eastAsia="Times New Roman" w:hAnsi="Times New Roman" w:cs="Times New Roman"/>
          <w:color w:val="222222"/>
          <w:sz w:val="28"/>
          <w:szCs w:val="28"/>
        </w:rPr>
        <w:t xml:space="preserve">Речевой этикет охватывает собой все, что выражает доброжелательное отношение к собеседнику, что может создать </w:t>
      </w:r>
      <w:r w:rsidR="00CC0BC6">
        <w:rPr>
          <w:rFonts w:ascii="Times New Roman" w:eastAsia="Times New Roman" w:hAnsi="Times New Roman" w:cs="Times New Roman"/>
          <w:color w:val="222222"/>
          <w:sz w:val="28"/>
          <w:szCs w:val="28"/>
        </w:rPr>
        <w:t xml:space="preserve">благоприятный климат общения. </w:t>
      </w:r>
      <w:proofErr w:type="gramStart"/>
      <w:r w:rsidR="00CC0BC6">
        <w:rPr>
          <w:rFonts w:ascii="Times New Roman" w:eastAsia="Times New Roman" w:hAnsi="Times New Roman" w:cs="Times New Roman"/>
          <w:color w:val="222222"/>
          <w:sz w:val="28"/>
          <w:szCs w:val="28"/>
        </w:rPr>
        <w:t>О</w:t>
      </w:r>
      <w:r w:rsidRPr="008848C2">
        <w:rPr>
          <w:rFonts w:ascii="Times New Roman" w:hAnsi="Times New Roman" w:cs="Times New Roman"/>
          <w:sz w:val="28"/>
          <w:szCs w:val="28"/>
        </w:rPr>
        <w:t>становимся на таки</w:t>
      </w:r>
      <w:r w:rsidR="00CC0BC6">
        <w:rPr>
          <w:rFonts w:ascii="Times New Roman" w:hAnsi="Times New Roman" w:cs="Times New Roman"/>
          <w:sz w:val="28"/>
          <w:szCs w:val="28"/>
        </w:rPr>
        <w:t>х</w:t>
      </w:r>
      <w:r w:rsidRPr="008848C2">
        <w:rPr>
          <w:rFonts w:ascii="Times New Roman" w:hAnsi="Times New Roman" w:cs="Times New Roman"/>
          <w:sz w:val="28"/>
          <w:szCs w:val="28"/>
        </w:rPr>
        <w:t xml:space="preserve"> ситуаци</w:t>
      </w:r>
      <w:r w:rsidR="00CC0BC6">
        <w:rPr>
          <w:rFonts w:ascii="Times New Roman" w:hAnsi="Times New Roman" w:cs="Times New Roman"/>
          <w:sz w:val="28"/>
          <w:szCs w:val="28"/>
        </w:rPr>
        <w:t>ях</w:t>
      </w:r>
      <w:r w:rsidRPr="008848C2">
        <w:rPr>
          <w:rFonts w:ascii="Times New Roman" w:hAnsi="Times New Roman" w:cs="Times New Roman"/>
          <w:sz w:val="28"/>
          <w:szCs w:val="28"/>
        </w:rPr>
        <w:t xml:space="preserve"> речевого этикета</w:t>
      </w:r>
      <w:r w:rsidR="00CC0BC6">
        <w:rPr>
          <w:rFonts w:ascii="Times New Roman" w:hAnsi="Times New Roman" w:cs="Times New Roman"/>
          <w:sz w:val="28"/>
          <w:szCs w:val="28"/>
        </w:rPr>
        <w:t xml:space="preserve">, как </w:t>
      </w:r>
      <w:r w:rsidRPr="008848C2">
        <w:rPr>
          <w:rFonts w:ascii="Times New Roman" w:hAnsi="Times New Roman" w:cs="Times New Roman"/>
          <w:sz w:val="28"/>
          <w:szCs w:val="28"/>
        </w:rPr>
        <w:t xml:space="preserve"> знакомств</w:t>
      </w:r>
      <w:r w:rsidR="00CC0BC6">
        <w:rPr>
          <w:rFonts w:ascii="Times New Roman" w:hAnsi="Times New Roman" w:cs="Times New Roman"/>
          <w:sz w:val="28"/>
          <w:szCs w:val="28"/>
        </w:rPr>
        <w:t>о</w:t>
      </w:r>
      <w:r w:rsidRPr="008848C2">
        <w:rPr>
          <w:rFonts w:ascii="Times New Roman" w:hAnsi="Times New Roman" w:cs="Times New Roman"/>
          <w:sz w:val="28"/>
          <w:szCs w:val="28"/>
        </w:rPr>
        <w:t xml:space="preserve">, </w:t>
      </w:r>
      <w:r w:rsidRPr="008848C2">
        <w:rPr>
          <w:rFonts w:ascii="Times New Roman" w:hAnsi="Times New Roman" w:cs="Times New Roman"/>
          <w:sz w:val="28"/>
          <w:szCs w:val="28"/>
        </w:rPr>
        <w:lastRenderedPageBreak/>
        <w:t xml:space="preserve">приглашение, поздравление, пожелание, согласие, несогласие, благодарность, отказ, замечание, предупреждение, </w:t>
      </w:r>
      <w:r w:rsidRPr="00CC0BC6">
        <w:rPr>
          <w:rFonts w:ascii="Times New Roman" w:eastAsia="Times New Roman" w:hAnsi="Times New Roman" w:cs="Times New Roman"/>
          <w:bCs/>
          <w:iCs/>
          <w:color w:val="424242"/>
          <w:sz w:val="28"/>
          <w:szCs w:val="28"/>
        </w:rPr>
        <w:t>соболезнования</w:t>
      </w:r>
      <w:r w:rsidRPr="008848C2">
        <w:rPr>
          <w:rFonts w:ascii="Times New Roman" w:eastAsia="Times New Roman" w:hAnsi="Times New Roman" w:cs="Times New Roman"/>
          <w:color w:val="424242"/>
          <w:sz w:val="28"/>
          <w:szCs w:val="28"/>
        </w:rPr>
        <w:t xml:space="preserve"> и др.</w:t>
      </w:r>
      <w:proofErr w:type="gramEnd"/>
    </w:p>
    <w:p w:rsidR="00AD1513" w:rsidRPr="008848C2" w:rsidRDefault="00AD1513" w:rsidP="000C6E50">
      <w:pPr>
        <w:spacing w:before="100" w:beforeAutospacing="1" w:after="100" w:afterAutospacing="1" w:line="360" w:lineRule="auto"/>
        <w:ind w:firstLine="708"/>
        <w:jc w:val="both"/>
        <w:textAlignment w:val="top"/>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424242"/>
          <w:sz w:val="28"/>
          <w:szCs w:val="28"/>
        </w:rPr>
        <w:t xml:space="preserve">Центральное место в речевом этикете любого </w:t>
      </w:r>
      <w:r w:rsidR="000C6E50">
        <w:rPr>
          <w:rFonts w:ascii="Times New Roman" w:eastAsia="Times New Roman" w:hAnsi="Times New Roman" w:cs="Times New Roman"/>
          <w:color w:val="424242"/>
          <w:sz w:val="28"/>
          <w:szCs w:val="28"/>
        </w:rPr>
        <w:t>языка занимает вежливость. О ее</w:t>
      </w:r>
      <w:r w:rsidRPr="008848C2">
        <w:rPr>
          <w:rFonts w:ascii="Times New Roman" w:eastAsia="Times New Roman" w:hAnsi="Times New Roman" w:cs="Times New Roman"/>
          <w:color w:val="424242"/>
          <w:sz w:val="28"/>
          <w:szCs w:val="28"/>
        </w:rPr>
        <w:t xml:space="preserve"> рол</w:t>
      </w:r>
      <w:r w:rsidR="000C6E50">
        <w:rPr>
          <w:rFonts w:ascii="Times New Roman" w:eastAsia="Times New Roman" w:hAnsi="Times New Roman" w:cs="Times New Roman"/>
          <w:color w:val="424242"/>
          <w:sz w:val="28"/>
          <w:szCs w:val="28"/>
        </w:rPr>
        <w:t>и Н.И.</w:t>
      </w:r>
      <w:r w:rsidRPr="008848C2">
        <w:rPr>
          <w:rFonts w:ascii="Times New Roman" w:eastAsia="Times New Roman" w:hAnsi="Times New Roman" w:cs="Times New Roman"/>
          <w:color w:val="424242"/>
          <w:sz w:val="28"/>
          <w:szCs w:val="28"/>
        </w:rPr>
        <w:t xml:space="preserve">Формановская пишет: </w:t>
      </w:r>
      <w:r w:rsidRPr="000C6E50">
        <w:rPr>
          <w:rFonts w:ascii="Times New Roman" w:eastAsia="Times New Roman" w:hAnsi="Times New Roman" w:cs="Times New Roman"/>
          <w:bCs/>
          <w:color w:val="000000"/>
          <w:sz w:val="28"/>
          <w:szCs w:val="28"/>
        </w:rPr>
        <w:t>«Роль</w:t>
      </w:r>
      <w:r w:rsidRPr="008848C2">
        <w:rPr>
          <w:rFonts w:ascii="Times New Roman" w:eastAsia="Times New Roman" w:hAnsi="Times New Roman" w:cs="Times New Roman"/>
          <w:b/>
          <w:bCs/>
          <w:color w:val="000000"/>
          <w:sz w:val="28"/>
          <w:szCs w:val="28"/>
        </w:rPr>
        <w:t xml:space="preserve"> </w:t>
      </w:r>
      <w:r w:rsidRPr="008848C2">
        <w:rPr>
          <w:rFonts w:ascii="Times New Roman" w:eastAsia="Times New Roman" w:hAnsi="Times New Roman" w:cs="Times New Roman"/>
          <w:color w:val="000000"/>
          <w:sz w:val="28"/>
          <w:szCs w:val="28"/>
        </w:rPr>
        <w:t>вербализации вежливости можно приписывать речевому этикету, однако отношение здесь сложнее: и речевой этикет, и вежливость реализуют принятые правила пристойного обхождения людей друг с другом. Однако речевой этикет еще специализирован на установление, поддержание, размыкание контакта коммуникантов, поэтому основная его функция - контактоустанавливающая, разумеется, в рамках принятых социальных отношений, статусов и ролей в иерархии выше/нижестоящий/равный и свой/чужой» (Формановская 2003</w:t>
      </w:r>
      <w:proofErr w:type="gramStart"/>
      <w:r w:rsidRPr="008848C2">
        <w:rPr>
          <w:rFonts w:ascii="Times New Roman" w:eastAsia="Times New Roman" w:hAnsi="Times New Roman" w:cs="Times New Roman"/>
          <w:color w:val="000000"/>
          <w:sz w:val="28"/>
          <w:szCs w:val="28"/>
        </w:rPr>
        <w:t xml:space="preserve"> :</w:t>
      </w:r>
      <w:proofErr w:type="gramEnd"/>
      <w:r w:rsidRPr="008848C2">
        <w:rPr>
          <w:rFonts w:ascii="Times New Roman" w:eastAsia="Times New Roman" w:hAnsi="Times New Roman" w:cs="Times New Roman"/>
          <w:color w:val="000000"/>
          <w:sz w:val="28"/>
          <w:szCs w:val="28"/>
        </w:rPr>
        <w:t xml:space="preserve"> 125-126).</w:t>
      </w:r>
    </w:p>
    <w:p w:rsidR="00AD1513" w:rsidRPr="008848C2" w:rsidRDefault="00AD1513" w:rsidP="008848C2">
      <w:pPr>
        <w:shd w:val="clear" w:color="auto" w:fill="FFFFFF"/>
        <w:spacing w:before="100" w:beforeAutospacing="1" w:after="100" w:afterAutospacing="1" w:line="360" w:lineRule="auto"/>
        <w:jc w:val="both"/>
        <w:rPr>
          <w:rFonts w:ascii="Times New Roman" w:eastAsia="Times New Roman" w:hAnsi="Times New Roman" w:cs="Times New Roman"/>
          <w:b/>
          <w:bCs/>
          <w:color w:val="222222"/>
          <w:sz w:val="28"/>
          <w:szCs w:val="28"/>
        </w:rPr>
      </w:pPr>
      <w:r w:rsidRPr="008848C2">
        <w:rPr>
          <w:rFonts w:ascii="Times New Roman" w:eastAsia="Times New Roman" w:hAnsi="Times New Roman" w:cs="Times New Roman"/>
          <w:b/>
          <w:bCs/>
          <w:color w:val="222222"/>
          <w:sz w:val="28"/>
          <w:szCs w:val="28"/>
        </w:rPr>
        <w:t>Речевой этикет знакомства</w:t>
      </w:r>
    </w:p>
    <w:p w:rsidR="00AD1513" w:rsidRPr="008848C2" w:rsidRDefault="00AD1513" w:rsidP="008848C2">
      <w:p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rPr>
      </w:pPr>
      <w:r w:rsidRPr="008848C2">
        <w:rPr>
          <w:rFonts w:ascii="Times New Roman" w:eastAsia="Times New Roman" w:hAnsi="Times New Roman" w:cs="Times New Roman"/>
          <w:color w:val="222222"/>
          <w:sz w:val="28"/>
          <w:szCs w:val="28"/>
        </w:rPr>
        <w:t>Со времен раннего средневековья этикет знакомства был строго регламентирован. Считалось недопустимым завязывать знакомства без участия посредника или специального рекомендательного письма. Хочется отметить, что в Афганистане и сейчас в селах и аулах многие люди при знакомстве ст</w:t>
      </w:r>
      <w:r w:rsidR="000C6E50">
        <w:rPr>
          <w:rFonts w:ascii="Times New Roman" w:eastAsia="Times New Roman" w:hAnsi="Times New Roman" w:cs="Times New Roman"/>
          <w:color w:val="222222"/>
          <w:sz w:val="28"/>
          <w:szCs w:val="28"/>
        </w:rPr>
        <w:t>есняются и не могут знакомиться</w:t>
      </w:r>
      <w:r w:rsidRPr="008848C2">
        <w:rPr>
          <w:rFonts w:ascii="Times New Roman" w:eastAsia="Times New Roman" w:hAnsi="Times New Roman" w:cs="Times New Roman"/>
          <w:color w:val="222222"/>
          <w:sz w:val="28"/>
          <w:szCs w:val="28"/>
        </w:rPr>
        <w:t xml:space="preserve">  без посредника. Особенно когда речь идет об их знакомстве со старшими или невестой</w:t>
      </w:r>
      <w:r w:rsidR="000C6E50">
        <w:rPr>
          <w:rFonts w:ascii="Times New Roman" w:eastAsia="Times New Roman" w:hAnsi="Times New Roman" w:cs="Times New Roman"/>
          <w:color w:val="222222"/>
          <w:sz w:val="28"/>
          <w:szCs w:val="28"/>
        </w:rPr>
        <w:t>,</w:t>
      </w:r>
      <w:r w:rsidRPr="008848C2">
        <w:rPr>
          <w:rFonts w:ascii="Times New Roman" w:eastAsia="Times New Roman" w:hAnsi="Times New Roman" w:cs="Times New Roman"/>
          <w:color w:val="222222"/>
          <w:sz w:val="28"/>
          <w:szCs w:val="28"/>
        </w:rPr>
        <w:t xml:space="preserve"> с тест</w:t>
      </w:r>
      <w:r w:rsidR="000C6E50">
        <w:rPr>
          <w:rFonts w:ascii="Times New Roman" w:eastAsia="Times New Roman" w:hAnsi="Times New Roman" w:cs="Times New Roman"/>
          <w:color w:val="222222"/>
          <w:sz w:val="28"/>
          <w:szCs w:val="28"/>
        </w:rPr>
        <w:t>ем</w:t>
      </w:r>
      <w:r w:rsidRPr="008848C2">
        <w:rPr>
          <w:rFonts w:ascii="Times New Roman" w:eastAsia="Times New Roman" w:hAnsi="Times New Roman" w:cs="Times New Roman"/>
          <w:color w:val="222222"/>
          <w:sz w:val="28"/>
          <w:szCs w:val="28"/>
        </w:rPr>
        <w:t xml:space="preserve"> и свекровью. Хотя в наше время прежние правила не соблюдаются</w:t>
      </w:r>
      <w:r w:rsidR="000C6E50">
        <w:rPr>
          <w:rFonts w:ascii="Times New Roman" w:eastAsia="Times New Roman" w:hAnsi="Times New Roman" w:cs="Times New Roman"/>
          <w:color w:val="222222"/>
          <w:sz w:val="28"/>
          <w:szCs w:val="28"/>
        </w:rPr>
        <w:t>,</w:t>
      </w:r>
      <w:r w:rsidRPr="008848C2">
        <w:rPr>
          <w:rFonts w:ascii="Times New Roman" w:eastAsia="Times New Roman" w:hAnsi="Times New Roman" w:cs="Times New Roman"/>
          <w:color w:val="222222"/>
          <w:sz w:val="28"/>
          <w:szCs w:val="28"/>
        </w:rPr>
        <w:t xml:space="preserve"> и современный этикет со своими правилами во многом отличается </w:t>
      </w:r>
      <w:proofErr w:type="gramStart"/>
      <w:r w:rsidRPr="008848C2">
        <w:rPr>
          <w:rFonts w:ascii="Times New Roman" w:eastAsia="Times New Roman" w:hAnsi="Times New Roman" w:cs="Times New Roman"/>
          <w:color w:val="222222"/>
          <w:sz w:val="28"/>
          <w:szCs w:val="28"/>
        </w:rPr>
        <w:t>от</w:t>
      </w:r>
      <w:proofErr w:type="gramEnd"/>
      <w:r w:rsidRPr="008848C2">
        <w:rPr>
          <w:rFonts w:ascii="Times New Roman" w:eastAsia="Times New Roman" w:hAnsi="Times New Roman" w:cs="Times New Roman"/>
          <w:color w:val="222222"/>
          <w:sz w:val="28"/>
          <w:szCs w:val="28"/>
        </w:rPr>
        <w:t xml:space="preserve"> традиционного. </w:t>
      </w:r>
    </w:p>
    <w:p w:rsidR="00AD1513" w:rsidRPr="008848C2" w:rsidRDefault="00AD1513" w:rsidP="000C6E50">
      <w:pPr>
        <w:spacing w:before="100" w:beforeAutospacing="1" w:after="100" w:afterAutospacing="1" w:line="360" w:lineRule="auto"/>
        <w:ind w:firstLine="708"/>
        <w:jc w:val="both"/>
        <w:rPr>
          <w:rFonts w:ascii="Times New Roman" w:eastAsia="Times New Roman" w:hAnsi="Times New Roman" w:cs="Times New Roman"/>
          <w:color w:val="000000"/>
          <w:sz w:val="28"/>
          <w:szCs w:val="28"/>
          <w:lang w:bidi="ps-AF"/>
        </w:rPr>
      </w:pPr>
      <w:r w:rsidRPr="008848C2">
        <w:rPr>
          <w:rFonts w:ascii="Times New Roman" w:eastAsia="Times New Roman" w:hAnsi="Times New Roman" w:cs="Times New Roman"/>
          <w:color w:val="000000"/>
          <w:sz w:val="28"/>
          <w:szCs w:val="28"/>
        </w:rPr>
        <w:t>Л.А. Введенская в своей книге "Русский язык и культура речи" даёт следующее определение этикета: «Этикет представляет собой совокупность принятых правил, определяющих порядок какой-либо деятельности» (Введенская 2002).  Этикет – « установленный порядок поведения в какой-нибудь среде, в определенных условиях» (Лопатин 2009:903).</w:t>
      </w:r>
      <w:r w:rsidR="000C6E50">
        <w:rPr>
          <w:rFonts w:ascii="Times New Roman" w:eastAsia="Times New Roman" w:hAnsi="Times New Roman" w:cs="Times New Roman"/>
          <w:color w:val="000000"/>
          <w:sz w:val="28"/>
          <w:szCs w:val="28"/>
        </w:rPr>
        <w:t xml:space="preserve"> Этикет  </w:t>
      </w:r>
      <w:r w:rsidRPr="008848C2">
        <w:rPr>
          <w:rFonts w:ascii="Times New Roman" w:eastAsia="Times New Roman" w:hAnsi="Times New Roman" w:cs="Times New Roman"/>
          <w:color w:val="000000"/>
          <w:sz w:val="28"/>
          <w:szCs w:val="28"/>
        </w:rPr>
        <w:lastRenderedPageBreak/>
        <w:t>(французский термин –</w:t>
      </w:r>
      <w:r w:rsidR="000C6E50">
        <w:rPr>
          <w:rFonts w:ascii="Times New Roman" w:eastAsia="Times New Roman" w:hAnsi="Times New Roman" w:cs="Times New Roman"/>
          <w:color w:val="000000"/>
          <w:sz w:val="28"/>
          <w:szCs w:val="28"/>
        </w:rPr>
        <w:t xml:space="preserve"> </w:t>
      </w:r>
      <w:r w:rsidRPr="008848C2">
        <w:rPr>
          <w:rFonts w:ascii="Times New Roman" w:eastAsia="Times New Roman" w:hAnsi="Times New Roman" w:cs="Times New Roman"/>
          <w:color w:val="000000"/>
          <w:sz w:val="28"/>
          <w:szCs w:val="28"/>
          <w:lang w:val="en-US" w:bidi="ps-AF"/>
        </w:rPr>
        <w:t>etiquette</w:t>
      </w:r>
      <w:r w:rsidRPr="008848C2">
        <w:rPr>
          <w:rFonts w:ascii="Times New Roman" w:eastAsia="Times New Roman" w:hAnsi="Times New Roman" w:cs="Times New Roman"/>
          <w:color w:val="000000"/>
          <w:sz w:val="28"/>
          <w:szCs w:val="28"/>
          <w:lang w:bidi="ps-AF"/>
        </w:rPr>
        <w:t>)</w:t>
      </w:r>
      <w:r w:rsidR="000C6E50">
        <w:rPr>
          <w:rFonts w:ascii="Times New Roman" w:eastAsia="Times New Roman" w:hAnsi="Times New Roman" w:cs="Times New Roman"/>
          <w:color w:val="000000"/>
          <w:sz w:val="28"/>
          <w:szCs w:val="28"/>
          <w:lang w:bidi="ps-AF"/>
        </w:rPr>
        <w:t xml:space="preserve"> -</w:t>
      </w:r>
      <w:r w:rsidRPr="008848C2">
        <w:rPr>
          <w:rFonts w:ascii="Times New Roman" w:eastAsia="Times New Roman" w:hAnsi="Times New Roman" w:cs="Times New Roman"/>
          <w:color w:val="000000"/>
          <w:sz w:val="28"/>
          <w:szCs w:val="28"/>
          <w:lang w:bidi="ps-AF"/>
        </w:rPr>
        <w:t xml:space="preserve"> </w:t>
      </w:r>
      <w:r w:rsidR="000C6E50">
        <w:rPr>
          <w:rFonts w:ascii="Times New Roman" w:eastAsia="Times New Roman" w:hAnsi="Times New Roman" w:cs="Times New Roman"/>
          <w:color w:val="000000"/>
          <w:sz w:val="28"/>
          <w:szCs w:val="28"/>
          <w:lang w:bidi="ps-AF"/>
        </w:rPr>
        <w:t>у</w:t>
      </w:r>
      <w:r w:rsidRPr="008848C2">
        <w:rPr>
          <w:rFonts w:ascii="Times New Roman" w:eastAsia="Times New Roman" w:hAnsi="Times New Roman" w:cs="Times New Roman"/>
          <w:color w:val="000000"/>
          <w:sz w:val="28"/>
          <w:szCs w:val="28"/>
          <w:lang w:bidi="ps-AF"/>
        </w:rPr>
        <w:t>становленный порядок где-либо, например</w:t>
      </w:r>
      <w:r w:rsidR="000C6E50">
        <w:rPr>
          <w:rFonts w:ascii="Times New Roman" w:eastAsia="Times New Roman" w:hAnsi="Times New Roman" w:cs="Times New Roman"/>
          <w:color w:val="000000"/>
          <w:sz w:val="28"/>
          <w:szCs w:val="28"/>
          <w:lang w:bidi="ps-AF"/>
        </w:rPr>
        <w:t>,</w:t>
      </w:r>
      <w:r w:rsidRPr="008848C2">
        <w:rPr>
          <w:rFonts w:ascii="Times New Roman" w:eastAsia="Times New Roman" w:hAnsi="Times New Roman" w:cs="Times New Roman"/>
          <w:color w:val="000000"/>
          <w:sz w:val="28"/>
          <w:szCs w:val="28"/>
          <w:lang w:bidi="ps-AF"/>
        </w:rPr>
        <w:t xml:space="preserve"> при договорах, беседах и пр. (Энциклопедия 2004:1410).</w:t>
      </w:r>
    </w:p>
    <w:p w:rsidR="00AD1513" w:rsidRPr="008848C2" w:rsidRDefault="00AD1513" w:rsidP="009F53C2">
      <w:pPr>
        <w:spacing w:before="100" w:beforeAutospacing="1" w:after="100" w:afterAutospacing="1" w:line="360" w:lineRule="auto"/>
        <w:ind w:firstLine="708"/>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Итак,  есть ли точное определение речевого этикета? Л.А. Введенская в своей книге "Русский язык и культура речи" даёт такое определение речевому этикету: "Под речевым этикетом понимаются разработанные правила речевого поведения, система речевых формул общения" (Введенская 2002).. Н</w:t>
      </w:r>
      <w:proofErr w:type="gramStart"/>
      <w:r w:rsidRPr="008848C2">
        <w:rPr>
          <w:rFonts w:ascii="Times New Roman" w:eastAsia="Times New Roman" w:hAnsi="Times New Roman" w:cs="Times New Roman"/>
          <w:color w:val="000000"/>
          <w:sz w:val="28"/>
          <w:szCs w:val="28"/>
        </w:rPr>
        <w:t xml:space="preserve"> .</w:t>
      </w:r>
      <w:proofErr w:type="gramEnd"/>
      <w:r w:rsidRPr="008848C2">
        <w:rPr>
          <w:rFonts w:ascii="Times New Roman" w:eastAsia="Times New Roman" w:hAnsi="Times New Roman" w:cs="Times New Roman"/>
          <w:color w:val="000000"/>
          <w:sz w:val="28"/>
          <w:szCs w:val="28"/>
        </w:rPr>
        <w:t>И. Формановская дает такое определение: «Под речевым этикетом понимаются регулирующие правила речевого поведения, система национально специфичных стереотипных, устойчивых формул общения, принятых и предписанных обществом для установления контакта собеседников, поддержания и прерывания контакта в избранной тональности»</w:t>
      </w:r>
      <w:r w:rsidR="009F53C2">
        <w:rPr>
          <w:rFonts w:ascii="Times New Roman" w:eastAsia="Times New Roman" w:hAnsi="Times New Roman" w:cs="Times New Roman"/>
          <w:color w:val="000000"/>
          <w:sz w:val="28"/>
          <w:szCs w:val="28"/>
        </w:rPr>
        <w:t xml:space="preserve"> </w:t>
      </w:r>
      <w:proofErr w:type="gramStart"/>
      <w:r w:rsidRPr="008848C2">
        <w:rPr>
          <w:rFonts w:ascii="Times New Roman" w:eastAsia="Times New Roman" w:hAnsi="Times New Roman" w:cs="Times New Roman"/>
          <w:color w:val="000000"/>
          <w:sz w:val="28"/>
          <w:szCs w:val="28"/>
        </w:rPr>
        <w:t xml:space="preserve">( </w:t>
      </w:r>
      <w:proofErr w:type="gramEnd"/>
      <w:r w:rsidRPr="008848C2">
        <w:rPr>
          <w:rFonts w:ascii="Times New Roman" w:eastAsia="Times New Roman" w:hAnsi="Times New Roman" w:cs="Times New Roman"/>
          <w:color w:val="000000"/>
          <w:sz w:val="28"/>
          <w:szCs w:val="28"/>
        </w:rPr>
        <w:t xml:space="preserve">Формановская 2007:277). </w:t>
      </w:r>
    </w:p>
    <w:p w:rsidR="00AD1513" w:rsidRPr="008848C2" w:rsidRDefault="00AD1513" w:rsidP="009F53C2">
      <w:pPr>
        <w:spacing w:before="100" w:beforeAutospacing="1" w:after="100" w:afterAutospacing="1" w:line="360" w:lineRule="auto"/>
        <w:ind w:firstLine="708"/>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Соблюдение речевого этикета </w:t>
      </w:r>
      <w:proofErr w:type="gramStart"/>
      <w:r w:rsidRPr="008848C2">
        <w:rPr>
          <w:rFonts w:ascii="Times New Roman" w:eastAsia="Times New Roman" w:hAnsi="Times New Roman" w:cs="Times New Roman"/>
          <w:color w:val="000000"/>
          <w:sz w:val="28"/>
          <w:szCs w:val="28"/>
        </w:rPr>
        <w:t>людьми</w:t>
      </w:r>
      <w:proofErr w:type="gramEnd"/>
      <w:r w:rsidRPr="008848C2">
        <w:rPr>
          <w:rFonts w:ascii="Times New Roman" w:eastAsia="Times New Roman" w:hAnsi="Times New Roman" w:cs="Times New Roman"/>
          <w:color w:val="000000"/>
          <w:sz w:val="28"/>
          <w:szCs w:val="28"/>
        </w:rPr>
        <w:t xml:space="preserve"> так называемых лингвоинтенсивных профессий имеет, кроме того, воспитательное значение, способствует повышению как речевой, так и общей культуры общества. </w:t>
      </w:r>
    </w:p>
    <w:p w:rsidR="009F53C2" w:rsidRPr="008848C2" w:rsidRDefault="00AD1513" w:rsidP="009F53C2">
      <w:pPr>
        <w:spacing w:before="100" w:beforeAutospacing="1" w:after="100" w:afterAutospacing="1" w:line="360" w:lineRule="auto"/>
        <w:ind w:firstLine="708"/>
        <w:jc w:val="both"/>
        <w:outlineLvl w:val="0"/>
        <w:rPr>
          <w:rFonts w:ascii="Times New Roman" w:eastAsia="Times New Roman" w:hAnsi="Times New Roman" w:cs="Times New Roman"/>
          <w:color w:val="424242"/>
          <w:sz w:val="28"/>
          <w:szCs w:val="28"/>
        </w:rPr>
      </w:pPr>
      <w:r w:rsidRPr="008848C2">
        <w:rPr>
          <w:rFonts w:ascii="Times New Roman" w:eastAsia="Times New Roman" w:hAnsi="Times New Roman" w:cs="Times New Roman"/>
          <w:color w:val="000000"/>
          <w:sz w:val="28"/>
          <w:szCs w:val="28"/>
        </w:rPr>
        <w:t>Какие же факторы определяют формирование речевого этикета и его ис</w:t>
      </w:r>
      <w:r w:rsidR="009F53C2">
        <w:rPr>
          <w:rFonts w:ascii="Times New Roman" w:eastAsia="Times New Roman" w:hAnsi="Times New Roman" w:cs="Times New Roman"/>
          <w:color w:val="000000"/>
          <w:sz w:val="28"/>
          <w:szCs w:val="28"/>
        </w:rPr>
        <w:t xml:space="preserve">пользование? Л.А. Введенская </w:t>
      </w:r>
      <w:r w:rsidRPr="008848C2">
        <w:rPr>
          <w:rFonts w:ascii="Times New Roman" w:eastAsia="Times New Roman" w:hAnsi="Times New Roman" w:cs="Times New Roman"/>
          <w:color w:val="000000"/>
          <w:sz w:val="28"/>
          <w:szCs w:val="28"/>
        </w:rPr>
        <w:t xml:space="preserve"> определяет эти факторы</w:t>
      </w:r>
      <w:r w:rsidR="009F53C2">
        <w:rPr>
          <w:rFonts w:ascii="Times New Roman" w:eastAsia="Times New Roman" w:hAnsi="Times New Roman" w:cs="Times New Roman"/>
          <w:color w:val="000000"/>
          <w:sz w:val="28"/>
          <w:szCs w:val="28"/>
        </w:rPr>
        <w:t xml:space="preserve"> следующим образом: п</w:t>
      </w:r>
      <w:r w:rsidRPr="008848C2">
        <w:rPr>
          <w:rFonts w:ascii="Times New Roman" w:eastAsia="Times New Roman" w:hAnsi="Times New Roman" w:cs="Times New Roman"/>
          <w:color w:val="424242"/>
          <w:sz w:val="28"/>
          <w:szCs w:val="28"/>
        </w:rPr>
        <w:t>осле приветствия обычно начинается целевое общение. Оно определяется ситуацией. Хочется отм</w:t>
      </w:r>
      <w:r w:rsidR="009F53C2">
        <w:rPr>
          <w:rFonts w:ascii="Times New Roman" w:eastAsia="Times New Roman" w:hAnsi="Times New Roman" w:cs="Times New Roman"/>
          <w:color w:val="424242"/>
          <w:sz w:val="28"/>
          <w:szCs w:val="28"/>
        </w:rPr>
        <w:t xml:space="preserve">етить, что эти факторы </w:t>
      </w:r>
      <w:proofErr w:type="gramStart"/>
      <w:r w:rsidR="009F53C2">
        <w:rPr>
          <w:rFonts w:ascii="Times New Roman" w:eastAsia="Times New Roman" w:hAnsi="Times New Roman" w:cs="Times New Roman"/>
          <w:color w:val="424242"/>
          <w:sz w:val="28"/>
          <w:szCs w:val="28"/>
        </w:rPr>
        <w:t>существую</w:t>
      </w:r>
      <w:r w:rsidRPr="008848C2">
        <w:rPr>
          <w:rFonts w:ascii="Times New Roman" w:eastAsia="Times New Roman" w:hAnsi="Times New Roman" w:cs="Times New Roman"/>
          <w:color w:val="424242"/>
          <w:sz w:val="28"/>
          <w:szCs w:val="28"/>
        </w:rPr>
        <w:t>т и в языке дари</w:t>
      </w:r>
      <w:proofErr w:type="gramEnd"/>
      <w:r w:rsidR="009F53C2">
        <w:rPr>
          <w:rFonts w:ascii="Times New Roman" w:eastAsia="Times New Roman" w:hAnsi="Times New Roman" w:cs="Times New Roman"/>
          <w:color w:val="424242"/>
          <w:sz w:val="28"/>
          <w:szCs w:val="28"/>
        </w:rPr>
        <w:t xml:space="preserve">. </w:t>
      </w:r>
      <w:r w:rsidR="009F53C2" w:rsidRPr="008848C2">
        <w:rPr>
          <w:rFonts w:ascii="Times New Roman" w:eastAsia="Times New Roman" w:hAnsi="Times New Roman" w:cs="Times New Roman"/>
          <w:color w:val="424242"/>
          <w:sz w:val="28"/>
          <w:szCs w:val="28"/>
        </w:rPr>
        <w:t>Наиболее типичны три ситуации:</w:t>
      </w:r>
    </w:p>
    <w:p w:rsidR="00AD1513" w:rsidRPr="008848C2" w:rsidRDefault="00AD1513" w:rsidP="008848C2">
      <w:pPr>
        <w:tabs>
          <w:tab w:val="left" w:pos="2880"/>
        </w:tabs>
        <w:spacing w:before="100" w:beforeAutospacing="1" w:after="100" w:afterAutospacing="1" w:line="360" w:lineRule="auto"/>
        <w:jc w:val="both"/>
        <w:rPr>
          <w:rFonts w:ascii="Times New Roman" w:eastAsia="Times New Roman" w:hAnsi="Times New Roman" w:cs="Times New Roman"/>
          <w:color w:val="424242"/>
          <w:sz w:val="28"/>
          <w:szCs w:val="28"/>
          <w:lang w:bidi="ps-AF"/>
        </w:rPr>
      </w:pPr>
      <w:r w:rsidRPr="008848C2">
        <w:rPr>
          <w:rFonts w:ascii="Times New Roman" w:eastAsia="Times New Roman" w:hAnsi="Times New Roman" w:cs="Times New Roman"/>
          <w:color w:val="424242"/>
          <w:sz w:val="28"/>
          <w:szCs w:val="28"/>
        </w:rPr>
        <w:t xml:space="preserve">1) торжественная; </w:t>
      </w:r>
      <w:r w:rsidRPr="008848C2">
        <w:rPr>
          <w:rFonts w:ascii="Times New Roman" w:eastAsia="Times New Roman" w:hAnsi="Times New Roman" w:cs="Times New Roman"/>
          <w:color w:val="424242"/>
          <w:sz w:val="28"/>
          <w:szCs w:val="28"/>
        </w:rPr>
        <w:tab/>
        <w:t>«</w:t>
      </w:r>
      <w:r w:rsidRPr="008848C2">
        <w:rPr>
          <w:rFonts w:ascii="Times New Roman" w:eastAsia="Times New Roman" w:hAnsi="Times New Roman" w:cs="Times New Roman"/>
          <w:color w:val="424242"/>
          <w:sz w:val="28"/>
          <w:szCs w:val="28"/>
          <w:rtl/>
          <w:lang w:bidi="ps-AF"/>
        </w:rPr>
        <w:t>تشریفاتي</w:t>
      </w:r>
      <w:r w:rsidRPr="008848C2">
        <w:rPr>
          <w:rFonts w:ascii="Times New Roman" w:eastAsia="Times New Roman" w:hAnsi="Times New Roman" w:cs="Times New Roman"/>
          <w:color w:val="424242"/>
          <w:sz w:val="28"/>
          <w:szCs w:val="28"/>
        </w:rPr>
        <w:t xml:space="preserve">» </w:t>
      </w:r>
      <w:r w:rsidRPr="008848C2">
        <w:rPr>
          <w:rFonts w:ascii="Times New Roman" w:eastAsia="Times New Roman" w:hAnsi="Times New Roman" w:cs="Times New Roman"/>
          <w:color w:val="424242"/>
          <w:sz w:val="28"/>
          <w:szCs w:val="28"/>
          <w:lang w:bidi="ps-AF"/>
        </w:rPr>
        <w:t>[</w:t>
      </w:r>
      <w:r w:rsidRPr="008848C2">
        <w:rPr>
          <w:rFonts w:ascii="Times New Roman" w:eastAsia="Times New Roman" w:hAnsi="Times New Roman" w:cs="Times New Roman"/>
          <w:color w:val="424242"/>
          <w:sz w:val="28"/>
          <w:szCs w:val="28"/>
          <w:lang w:val="en-US" w:bidi="ps-AF"/>
        </w:rPr>
        <w:t>tashrifati</w:t>
      </w:r>
      <w:r w:rsidRPr="008848C2">
        <w:rPr>
          <w:rFonts w:ascii="Times New Roman" w:eastAsia="Times New Roman" w:hAnsi="Times New Roman" w:cs="Times New Roman"/>
          <w:color w:val="424242"/>
          <w:sz w:val="28"/>
          <w:szCs w:val="28"/>
          <w:lang w:bidi="ps-AF"/>
        </w:rPr>
        <w:t>]</w:t>
      </w:r>
    </w:p>
    <w:p w:rsidR="00AD1513" w:rsidRPr="008848C2" w:rsidRDefault="00AD1513" w:rsidP="008848C2">
      <w:pPr>
        <w:spacing w:before="100" w:beforeAutospacing="1" w:after="100" w:afterAutospacing="1" w:line="360" w:lineRule="auto"/>
        <w:jc w:val="both"/>
        <w:rPr>
          <w:rFonts w:ascii="Times New Roman" w:eastAsia="Times New Roman" w:hAnsi="Times New Roman" w:cs="Times New Roman"/>
          <w:color w:val="424242"/>
          <w:sz w:val="28"/>
          <w:szCs w:val="28"/>
        </w:rPr>
      </w:pPr>
      <w:r w:rsidRPr="008848C2">
        <w:rPr>
          <w:rFonts w:ascii="Times New Roman" w:eastAsia="Times New Roman" w:hAnsi="Times New Roman" w:cs="Times New Roman"/>
          <w:color w:val="424242"/>
          <w:sz w:val="28"/>
          <w:szCs w:val="28"/>
        </w:rPr>
        <w:t>2) рабочая, деловая; «</w:t>
      </w:r>
      <w:r w:rsidRPr="008848C2">
        <w:rPr>
          <w:rFonts w:ascii="Times New Roman" w:eastAsia="Times New Roman" w:hAnsi="Times New Roman" w:cs="Times New Roman"/>
          <w:color w:val="424242"/>
          <w:sz w:val="28"/>
          <w:szCs w:val="28"/>
          <w:rtl/>
          <w:lang w:bidi="ps-AF"/>
        </w:rPr>
        <w:t>کاري</w:t>
      </w:r>
      <w:r w:rsidRPr="008848C2">
        <w:rPr>
          <w:rFonts w:ascii="Times New Roman" w:eastAsia="Times New Roman" w:hAnsi="Times New Roman" w:cs="Times New Roman"/>
          <w:color w:val="424242"/>
          <w:sz w:val="28"/>
          <w:szCs w:val="28"/>
        </w:rPr>
        <w:t>» [</w:t>
      </w:r>
      <w:r w:rsidRPr="008848C2">
        <w:rPr>
          <w:rFonts w:ascii="Times New Roman" w:eastAsia="Times New Roman" w:hAnsi="Times New Roman" w:cs="Times New Roman"/>
          <w:color w:val="424242"/>
          <w:sz w:val="28"/>
          <w:szCs w:val="28"/>
          <w:lang w:val="en-US"/>
        </w:rPr>
        <w:t>kari</w:t>
      </w:r>
      <w:r w:rsidRPr="008848C2">
        <w:rPr>
          <w:rFonts w:ascii="Times New Roman" w:eastAsia="Times New Roman" w:hAnsi="Times New Roman" w:cs="Times New Roman"/>
          <w:color w:val="424242"/>
          <w:sz w:val="28"/>
          <w:szCs w:val="28"/>
        </w:rPr>
        <w:t>]</w:t>
      </w:r>
    </w:p>
    <w:p w:rsidR="00AD1513" w:rsidRPr="008848C2" w:rsidRDefault="00AD1513" w:rsidP="008848C2">
      <w:pPr>
        <w:spacing w:before="100" w:beforeAutospacing="1" w:after="100" w:afterAutospacing="1" w:line="360" w:lineRule="auto"/>
        <w:jc w:val="both"/>
        <w:rPr>
          <w:rFonts w:ascii="Times New Roman" w:eastAsia="Times New Roman" w:hAnsi="Times New Roman" w:cs="Times New Roman"/>
          <w:color w:val="424242"/>
          <w:sz w:val="28"/>
          <w:szCs w:val="28"/>
        </w:rPr>
      </w:pPr>
      <w:r w:rsidRPr="008848C2">
        <w:rPr>
          <w:rFonts w:ascii="Times New Roman" w:eastAsia="Times New Roman" w:hAnsi="Times New Roman" w:cs="Times New Roman"/>
          <w:color w:val="424242"/>
          <w:sz w:val="28"/>
          <w:szCs w:val="28"/>
        </w:rPr>
        <w:t>3) скорбная «</w:t>
      </w:r>
      <w:r w:rsidRPr="008848C2">
        <w:rPr>
          <w:rFonts w:ascii="Times New Roman" w:eastAsia="Times New Roman" w:hAnsi="Times New Roman" w:cs="Times New Roman"/>
          <w:color w:val="424242"/>
          <w:sz w:val="28"/>
          <w:szCs w:val="28"/>
          <w:rtl/>
          <w:lang w:bidi="ps-AF"/>
        </w:rPr>
        <w:t>اندوه وماتم</w:t>
      </w:r>
      <w:r w:rsidRPr="008848C2">
        <w:rPr>
          <w:rFonts w:ascii="Times New Roman" w:eastAsia="Times New Roman" w:hAnsi="Times New Roman" w:cs="Times New Roman"/>
          <w:color w:val="424242"/>
          <w:sz w:val="28"/>
          <w:szCs w:val="28"/>
        </w:rPr>
        <w:t>» [</w:t>
      </w:r>
      <w:r w:rsidRPr="008848C2">
        <w:rPr>
          <w:rFonts w:ascii="Times New Roman" w:eastAsia="Times New Roman" w:hAnsi="Times New Roman" w:cs="Times New Roman"/>
          <w:color w:val="424242"/>
          <w:sz w:val="28"/>
          <w:szCs w:val="28"/>
          <w:lang w:val="en-US"/>
        </w:rPr>
        <w:t>and</w:t>
      </w:r>
      <w:proofErr w:type="gramStart"/>
      <w:r w:rsidRPr="008848C2">
        <w:rPr>
          <w:rFonts w:ascii="Times New Roman" w:eastAsia="Times New Roman" w:hAnsi="Times New Roman" w:cs="Times New Roman"/>
          <w:color w:val="424242"/>
          <w:sz w:val="28"/>
          <w:szCs w:val="28"/>
        </w:rPr>
        <w:t>о</w:t>
      </w:r>
      <w:proofErr w:type="gramEnd"/>
      <w:r w:rsidRPr="008848C2">
        <w:rPr>
          <w:rFonts w:ascii="Times New Roman" w:eastAsia="Times New Roman" w:hAnsi="Times New Roman" w:cs="Times New Roman"/>
          <w:color w:val="424242"/>
          <w:sz w:val="28"/>
          <w:szCs w:val="28"/>
          <w:lang w:val="en-US"/>
        </w:rPr>
        <w:t>h</w:t>
      </w:r>
      <w:r w:rsidRPr="008848C2">
        <w:rPr>
          <w:rFonts w:ascii="Times New Roman" w:eastAsia="Times New Roman" w:hAnsi="Times New Roman" w:cs="Times New Roman"/>
          <w:color w:val="424242"/>
          <w:sz w:val="28"/>
          <w:szCs w:val="28"/>
        </w:rPr>
        <w:t>]</w:t>
      </w:r>
    </w:p>
    <w:p w:rsidR="00AD1513" w:rsidRPr="008848C2" w:rsidRDefault="00AD1513" w:rsidP="008848C2">
      <w:pPr>
        <w:spacing w:before="100" w:beforeAutospacing="1" w:after="100" w:afterAutospacing="1" w:line="360" w:lineRule="auto"/>
        <w:jc w:val="both"/>
        <w:rPr>
          <w:rFonts w:ascii="Times New Roman" w:eastAsia="Times New Roman" w:hAnsi="Times New Roman" w:cs="Times New Roman"/>
          <w:color w:val="424242"/>
          <w:sz w:val="28"/>
          <w:szCs w:val="28"/>
        </w:rPr>
      </w:pPr>
      <w:r w:rsidRPr="008848C2">
        <w:rPr>
          <w:rFonts w:ascii="Times New Roman" w:eastAsia="Times New Roman" w:hAnsi="Times New Roman" w:cs="Times New Roman"/>
          <w:color w:val="424242"/>
          <w:sz w:val="28"/>
          <w:szCs w:val="28"/>
        </w:rPr>
        <w:t>К первой относятся государственные праздники, юбилеи, получение наград, открытие офиса, презентация, заключение договора и т.д.</w:t>
      </w:r>
    </w:p>
    <w:p w:rsidR="00AD1513" w:rsidRPr="008848C2" w:rsidRDefault="00AD1513" w:rsidP="008848C2">
      <w:pPr>
        <w:spacing w:before="100" w:beforeAutospacing="1" w:after="100" w:afterAutospacing="1" w:line="360" w:lineRule="auto"/>
        <w:jc w:val="both"/>
        <w:rPr>
          <w:rFonts w:ascii="Times New Roman" w:eastAsia="Times New Roman" w:hAnsi="Times New Roman" w:cs="Times New Roman"/>
          <w:color w:val="424242"/>
          <w:sz w:val="28"/>
          <w:szCs w:val="28"/>
        </w:rPr>
      </w:pPr>
      <w:r w:rsidRPr="008848C2">
        <w:rPr>
          <w:rFonts w:ascii="Times New Roman" w:eastAsia="Times New Roman" w:hAnsi="Times New Roman" w:cs="Times New Roman"/>
          <w:color w:val="424242"/>
          <w:sz w:val="28"/>
          <w:szCs w:val="28"/>
        </w:rPr>
        <w:lastRenderedPageBreak/>
        <w:t>По любому торжественному поводу, знаменательному событию след</w:t>
      </w:r>
      <w:r w:rsidR="009F53C2">
        <w:rPr>
          <w:rFonts w:ascii="Times New Roman" w:eastAsia="Times New Roman" w:hAnsi="Times New Roman" w:cs="Times New Roman"/>
          <w:color w:val="424242"/>
          <w:sz w:val="28"/>
          <w:szCs w:val="28"/>
        </w:rPr>
        <w:t xml:space="preserve">уют приглашения и </w:t>
      </w:r>
      <w:proofErr w:type="gramStart"/>
      <w:r w:rsidR="009F53C2">
        <w:rPr>
          <w:rFonts w:ascii="Times New Roman" w:eastAsia="Times New Roman" w:hAnsi="Times New Roman" w:cs="Times New Roman"/>
          <w:color w:val="424242"/>
          <w:sz w:val="28"/>
          <w:szCs w:val="28"/>
        </w:rPr>
        <w:t>поздравления</w:t>
      </w:r>
      <w:proofErr w:type="gramEnd"/>
      <w:r w:rsidR="009F53C2">
        <w:rPr>
          <w:rFonts w:ascii="Times New Roman" w:eastAsia="Times New Roman" w:hAnsi="Times New Roman" w:cs="Times New Roman"/>
          <w:color w:val="424242"/>
          <w:sz w:val="28"/>
          <w:szCs w:val="28"/>
        </w:rPr>
        <w:t xml:space="preserve"> к</w:t>
      </w:r>
      <w:r w:rsidRPr="008848C2">
        <w:rPr>
          <w:rFonts w:ascii="Times New Roman" w:eastAsia="Times New Roman" w:hAnsi="Times New Roman" w:cs="Times New Roman"/>
          <w:color w:val="424242"/>
          <w:sz w:val="28"/>
          <w:szCs w:val="28"/>
        </w:rPr>
        <w:t>ак в русском</w:t>
      </w:r>
      <w:r w:rsidR="009F53C2">
        <w:rPr>
          <w:rFonts w:ascii="Times New Roman" w:eastAsia="Times New Roman" w:hAnsi="Times New Roman" w:cs="Times New Roman"/>
          <w:color w:val="424242"/>
          <w:sz w:val="28"/>
          <w:szCs w:val="28"/>
        </w:rPr>
        <w:t>,</w:t>
      </w:r>
      <w:r w:rsidRPr="008848C2">
        <w:rPr>
          <w:rFonts w:ascii="Times New Roman" w:eastAsia="Times New Roman" w:hAnsi="Times New Roman" w:cs="Times New Roman"/>
          <w:color w:val="424242"/>
          <w:sz w:val="28"/>
          <w:szCs w:val="28"/>
        </w:rPr>
        <w:t xml:space="preserve"> так и в языке дари.</w:t>
      </w:r>
    </w:p>
    <w:p w:rsidR="00AD1513" w:rsidRPr="008848C2" w:rsidRDefault="00AD1513" w:rsidP="008848C2">
      <w:pPr>
        <w:tabs>
          <w:tab w:val="left" w:pos="3168"/>
        </w:tabs>
        <w:spacing w:before="100" w:beforeAutospacing="1" w:after="100" w:afterAutospacing="1" w:line="360" w:lineRule="auto"/>
        <w:jc w:val="both"/>
        <w:rPr>
          <w:rFonts w:ascii="Times New Roman" w:eastAsia="Times New Roman" w:hAnsi="Times New Roman" w:cs="Times New Roman"/>
          <w:b/>
          <w:bCs/>
          <w:color w:val="424242"/>
          <w:sz w:val="28"/>
          <w:szCs w:val="28"/>
        </w:rPr>
      </w:pPr>
      <w:r w:rsidRPr="008848C2">
        <w:rPr>
          <w:rFonts w:ascii="Times New Roman" w:eastAsia="Times New Roman" w:hAnsi="Times New Roman" w:cs="Times New Roman"/>
          <w:b/>
          <w:bCs/>
          <w:color w:val="424242"/>
          <w:sz w:val="28"/>
          <w:szCs w:val="28"/>
        </w:rPr>
        <w:t>Речевой этикет приглашения</w:t>
      </w:r>
      <w:r w:rsidRPr="008848C2">
        <w:rPr>
          <w:rFonts w:ascii="Times New Roman" w:eastAsia="Times New Roman" w:hAnsi="Times New Roman" w:cs="Times New Roman"/>
          <w:b/>
          <w:bCs/>
          <w:color w:val="424242"/>
          <w:sz w:val="28"/>
          <w:szCs w:val="28"/>
        </w:rPr>
        <w:tab/>
      </w:r>
    </w:p>
    <w:p w:rsidR="00AD1513" w:rsidRPr="008848C2" w:rsidRDefault="00AD1513" w:rsidP="009F53C2">
      <w:pPr>
        <w:spacing w:before="100" w:beforeAutospacing="1" w:after="100" w:afterAutospacing="1" w:line="360" w:lineRule="auto"/>
        <w:ind w:firstLine="708"/>
        <w:jc w:val="both"/>
        <w:rPr>
          <w:rFonts w:ascii="Times New Roman" w:hAnsi="Times New Roman" w:cs="Times New Roman"/>
          <w:color w:val="444444"/>
          <w:sz w:val="28"/>
          <w:szCs w:val="28"/>
          <w:shd w:val="clear" w:color="auto" w:fill="FFFFFF"/>
        </w:rPr>
      </w:pPr>
      <w:r w:rsidRPr="008848C2">
        <w:rPr>
          <w:rFonts w:ascii="Times New Roman" w:hAnsi="Times New Roman" w:cs="Times New Roman"/>
          <w:color w:val="444444"/>
          <w:sz w:val="28"/>
          <w:szCs w:val="28"/>
          <w:shd w:val="clear" w:color="auto" w:fill="FFFFFF"/>
        </w:rPr>
        <w:t xml:space="preserve">Приглашение должно быть некатегоричным, мягким. Например: </w:t>
      </w:r>
      <w:r w:rsidRPr="009F53C2">
        <w:rPr>
          <w:rFonts w:ascii="Times New Roman" w:hAnsi="Times New Roman" w:cs="Times New Roman"/>
          <w:i/>
          <w:color w:val="444444"/>
          <w:sz w:val="28"/>
          <w:szCs w:val="28"/>
          <w:shd w:val="clear" w:color="auto" w:fill="FFFFFF"/>
        </w:rPr>
        <w:t xml:space="preserve">Я приглашаю вас..., Я хотел бы пригласить вас..., Мне хочется пригласить вас..., Могу ли я пригласить вас..., Можно ли мне пригласить вас... </w:t>
      </w:r>
      <w:proofErr w:type="gramStart"/>
      <w:r w:rsidRPr="008848C2">
        <w:rPr>
          <w:rFonts w:ascii="Times New Roman" w:hAnsi="Times New Roman" w:cs="Times New Roman"/>
          <w:color w:val="444444"/>
          <w:sz w:val="28"/>
          <w:szCs w:val="28"/>
          <w:shd w:val="clear" w:color="auto" w:fill="FFFFFF"/>
        </w:rPr>
        <w:t>Оно может иметь оттенок желательности (</w:t>
      </w:r>
      <w:r w:rsidRPr="009F53C2">
        <w:rPr>
          <w:rFonts w:ascii="Times New Roman" w:hAnsi="Times New Roman" w:cs="Times New Roman"/>
          <w:i/>
          <w:color w:val="444444"/>
          <w:sz w:val="28"/>
          <w:szCs w:val="28"/>
          <w:shd w:val="clear" w:color="auto" w:fill="FFFFFF"/>
        </w:rPr>
        <w:t>Мне бы хотелось, чтобы вы зашли.</w:t>
      </w:r>
      <w:proofErr w:type="gramEnd"/>
      <w:r w:rsidRPr="009F53C2">
        <w:rPr>
          <w:rFonts w:ascii="Times New Roman" w:hAnsi="Times New Roman" w:cs="Times New Roman"/>
          <w:i/>
          <w:color w:val="444444"/>
          <w:sz w:val="28"/>
          <w:szCs w:val="28"/>
          <w:shd w:val="clear" w:color="auto" w:fill="FFFFFF"/>
        </w:rPr>
        <w:t xml:space="preserve"> Попробуйте, пожалуйста</w:t>
      </w:r>
      <w:r w:rsidRPr="008848C2">
        <w:rPr>
          <w:rFonts w:ascii="Times New Roman" w:hAnsi="Times New Roman" w:cs="Times New Roman"/>
          <w:color w:val="444444"/>
          <w:sz w:val="28"/>
          <w:szCs w:val="28"/>
          <w:shd w:val="clear" w:color="auto" w:fill="FFFFFF"/>
        </w:rPr>
        <w:t>), обсуждения с собеседником (</w:t>
      </w:r>
      <w:r w:rsidRPr="009F53C2">
        <w:rPr>
          <w:rFonts w:ascii="Times New Roman" w:hAnsi="Times New Roman" w:cs="Times New Roman"/>
          <w:i/>
          <w:color w:val="444444"/>
          <w:sz w:val="28"/>
          <w:szCs w:val="28"/>
          <w:shd w:val="clear" w:color="auto" w:fill="FFFFFF"/>
        </w:rPr>
        <w:t>Не возражаете ли вы против того, чтобы...</w:t>
      </w:r>
      <w:r w:rsidRPr="008848C2">
        <w:rPr>
          <w:rFonts w:ascii="Times New Roman" w:hAnsi="Times New Roman" w:cs="Times New Roman"/>
          <w:color w:val="444444"/>
          <w:sz w:val="28"/>
          <w:szCs w:val="28"/>
          <w:shd w:val="clear" w:color="auto" w:fill="FFFFFF"/>
        </w:rPr>
        <w:t>), необходимости (</w:t>
      </w:r>
      <w:r w:rsidRPr="009F53C2">
        <w:rPr>
          <w:rFonts w:ascii="Times New Roman" w:hAnsi="Times New Roman" w:cs="Times New Roman"/>
          <w:i/>
          <w:color w:val="444444"/>
          <w:sz w:val="28"/>
          <w:szCs w:val="28"/>
          <w:shd w:val="clear" w:color="auto" w:fill="FFFFFF"/>
        </w:rPr>
        <w:t>Надо бы. Нужно было бы. Следовало бы пойти</w:t>
      </w:r>
      <w:r w:rsidRPr="008848C2">
        <w:rPr>
          <w:rFonts w:ascii="Times New Roman" w:hAnsi="Times New Roman" w:cs="Times New Roman"/>
          <w:color w:val="444444"/>
          <w:sz w:val="28"/>
          <w:szCs w:val="28"/>
          <w:shd w:val="clear" w:color="auto" w:fill="FFFFFF"/>
        </w:rPr>
        <w:t>), просьбы (</w:t>
      </w:r>
      <w:r w:rsidRPr="009F53C2">
        <w:rPr>
          <w:rFonts w:ascii="Times New Roman" w:hAnsi="Times New Roman" w:cs="Times New Roman"/>
          <w:i/>
          <w:color w:val="444444"/>
          <w:sz w:val="28"/>
          <w:szCs w:val="28"/>
          <w:shd w:val="clear" w:color="auto" w:fill="FFFFFF"/>
        </w:rPr>
        <w:t>Прошу вас приехать</w:t>
      </w:r>
      <w:r w:rsidRPr="008848C2">
        <w:rPr>
          <w:rFonts w:ascii="Times New Roman" w:hAnsi="Times New Roman" w:cs="Times New Roman"/>
          <w:color w:val="444444"/>
          <w:sz w:val="28"/>
          <w:szCs w:val="28"/>
          <w:shd w:val="clear" w:color="auto" w:fill="FFFFFF"/>
        </w:rPr>
        <w:t>), побуждения (</w:t>
      </w:r>
      <w:r w:rsidRPr="009F53C2">
        <w:rPr>
          <w:rFonts w:ascii="Times New Roman" w:hAnsi="Times New Roman" w:cs="Times New Roman"/>
          <w:i/>
          <w:color w:val="444444"/>
          <w:sz w:val="28"/>
          <w:szCs w:val="28"/>
          <w:shd w:val="clear" w:color="auto" w:fill="FFFFFF"/>
        </w:rPr>
        <w:t xml:space="preserve">Давайте сходим в театр. </w:t>
      </w:r>
      <w:proofErr w:type="gramStart"/>
      <w:r w:rsidRPr="009F53C2">
        <w:rPr>
          <w:rFonts w:ascii="Times New Roman" w:hAnsi="Times New Roman" w:cs="Times New Roman"/>
          <w:i/>
          <w:color w:val="444444"/>
          <w:sz w:val="28"/>
          <w:szCs w:val="28"/>
          <w:shd w:val="clear" w:color="auto" w:fill="FFFFFF"/>
        </w:rPr>
        <w:t>Пойдемте в парк</w:t>
      </w:r>
      <w:r w:rsidRPr="008848C2">
        <w:rPr>
          <w:rFonts w:ascii="Times New Roman" w:hAnsi="Times New Roman" w:cs="Times New Roman"/>
          <w:color w:val="444444"/>
          <w:sz w:val="28"/>
          <w:szCs w:val="28"/>
          <w:shd w:val="clear" w:color="auto" w:fill="FFFFFF"/>
        </w:rPr>
        <w:t xml:space="preserve">). </w:t>
      </w:r>
      <w:proofErr w:type="gramEnd"/>
    </w:p>
    <w:p w:rsidR="00AD1513" w:rsidRPr="008848C2" w:rsidRDefault="001F15DC" w:rsidP="008848C2">
      <w:pPr>
        <w:spacing w:before="100" w:beforeAutospacing="1" w:after="100" w:afterAutospacing="1" w:line="360" w:lineRule="auto"/>
        <w:jc w:val="both"/>
        <w:rPr>
          <w:rFonts w:ascii="Times New Roman" w:eastAsia="Times New Roman" w:hAnsi="Times New Roman" w:cs="Times New Roman"/>
          <w:color w:val="424242"/>
          <w:sz w:val="28"/>
          <w:szCs w:val="28"/>
        </w:rPr>
      </w:pPr>
      <w:r>
        <w:rPr>
          <w:rFonts w:ascii="Times New Roman" w:eastAsia="Times New Roman" w:hAnsi="Times New Roman" w:cs="Times New Roman"/>
          <w:color w:val="424242"/>
          <w:sz w:val="28"/>
          <w:szCs w:val="28"/>
        </w:rPr>
        <w:t>В</w:t>
      </w:r>
      <w:r w:rsidR="00AD1513" w:rsidRPr="008848C2">
        <w:rPr>
          <w:rFonts w:ascii="Times New Roman" w:eastAsia="Times New Roman" w:hAnsi="Times New Roman" w:cs="Times New Roman"/>
          <w:color w:val="424242"/>
          <w:sz w:val="28"/>
          <w:szCs w:val="28"/>
        </w:rPr>
        <w:t xml:space="preserve"> языке дари тоже существует такое понятие</w:t>
      </w:r>
      <w:r>
        <w:rPr>
          <w:rFonts w:ascii="Times New Roman" w:eastAsia="Times New Roman" w:hAnsi="Times New Roman" w:cs="Times New Roman"/>
          <w:color w:val="424242"/>
          <w:sz w:val="28"/>
          <w:szCs w:val="28"/>
        </w:rPr>
        <w:t>,</w:t>
      </w:r>
      <w:r w:rsidR="00AD1513" w:rsidRPr="008848C2">
        <w:rPr>
          <w:rFonts w:ascii="Times New Roman" w:eastAsia="Times New Roman" w:hAnsi="Times New Roman" w:cs="Times New Roman"/>
          <w:color w:val="424242"/>
          <w:sz w:val="28"/>
          <w:szCs w:val="28"/>
        </w:rPr>
        <w:t xml:space="preserve"> как приглашение</w:t>
      </w:r>
      <w:r>
        <w:rPr>
          <w:rFonts w:ascii="Times New Roman" w:eastAsia="Times New Roman" w:hAnsi="Times New Roman" w:cs="Times New Roman"/>
          <w:color w:val="424242"/>
          <w:sz w:val="28"/>
          <w:szCs w:val="28"/>
        </w:rPr>
        <w:t xml:space="preserve">, и для </w:t>
      </w:r>
      <w:proofErr w:type="gramStart"/>
      <w:r>
        <w:rPr>
          <w:rFonts w:ascii="Times New Roman" w:eastAsia="Times New Roman" w:hAnsi="Times New Roman" w:cs="Times New Roman"/>
          <w:color w:val="424242"/>
          <w:sz w:val="28"/>
          <w:szCs w:val="28"/>
        </w:rPr>
        <w:t>него есть</w:t>
      </w:r>
      <w:r w:rsidR="00AD1513" w:rsidRPr="008848C2">
        <w:rPr>
          <w:rFonts w:ascii="Times New Roman" w:eastAsia="Times New Roman" w:hAnsi="Times New Roman" w:cs="Times New Roman"/>
          <w:color w:val="424242"/>
          <w:sz w:val="28"/>
          <w:szCs w:val="28"/>
        </w:rPr>
        <w:t xml:space="preserve"> очень много поводов у носителей языка дари</w:t>
      </w:r>
      <w:proofErr w:type="gramEnd"/>
      <w:r w:rsidR="00AD1513" w:rsidRPr="008848C2">
        <w:rPr>
          <w:rFonts w:ascii="Times New Roman" w:eastAsia="Times New Roman" w:hAnsi="Times New Roman" w:cs="Times New Roman"/>
          <w:color w:val="424242"/>
          <w:sz w:val="28"/>
          <w:szCs w:val="28"/>
        </w:rPr>
        <w:t>:</w:t>
      </w:r>
    </w:p>
    <w:p w:rsidR="00AD1513" w:rsidRPr="008848C2" w:rsidRDefault="00AD1513" w:rsidP="008848C2">
      <w:pPr>
        <w:spacing w:before="100" w:beforeAutospacing="1" w:after="100" w:afterAutospacing="1" w:line="360" w:lineRule="auto"/>
        <w:jc w:val="both"/>
        <w:rPr>
          <w:rFonts w:ascii="Times New Roman" w:eastAsia="Times New Roman" w:hAnsi="Times New Roman" w:cs="Times New Roman"/>
          <w:color w:val="424242"/>
          <w:sz w:val="28"/>
          <w:szCs w:val="28"/>
        </w:rPr>
      </w:pPr>
      <w:r w:rsidRPr="008848C2">
        <w:rPr>
          <w:rFonts w:ascii="Times New Roman" w:eastAsia="Times New Roman" w:hAnsi="Times New Roman" w:cs="Times New Roman"/>
          <w:color w:val="424242"/>
          <w:sz w:val="28"/>
          <w:szCs w:val="28"/>
        </w:rPr>
        <w:t>1) приглашение на свадьбу:</w:t>
      </w:r>
    </w:p>
    <w:p w:rsidR="00AD1513" w:rsidRPr="008848C2" w:rsidRDefault="00AD1513" w:rsidP="008848C2">
      <w:pPr>
        <w:spacing w:before="100" w:beforeAutospacing="1" w:after="100" w:afterAutospacing="1" w:line="360" w:lineRule="auto"/>
        <w:jc w:val="both"/>
        <w:rPr>
          <w:rFonts w:ascii="Times New Roman" w:eastAsia="Times New Roman" w:hAnsi="Times New Roman" w:cs="Times New Roman"/>
          <w:color w:val="424242"/>
          <w:sz w:val="28"/>
          <w:szCs w:val="28"/>
          <w:lang w:val="en-US" w:bidi="ps-AF"/>
        </w:rPr>
      </w:pPr>
      <w:r w:rsidRPr="008848C2">
        <w:rPr>
          <w:rFonts w:ascii="Times New Roman" w:eastAsia="Times New Roman" w:hAnsi="Times New Roman" w:cs="Times New Roman"/>
          <w:color w:val="424242"/>
          <w:sz w:val="28"/>
          <w:szCs w:val="28"/>
          <w:lang w:val="en-US"/>
        </w:rPr>
        <w:t xml:space="preserve">• </w:t>
      </w:r>
      <w:proofErr w:type="gramStart"/>
      <w:r w:rsidRPr="008848C2">
        <w:rPr>
          <w:rFonts w:ascii="Times New Roman" w:eastAsia="Times New Roman" w:hAnsi="Times New Roman" w:cs="Times New Roman"/>
          <w:color w:val="424242"/>
          <w:sz w:val="28"/>
          <w:szCs w:val="28"/>
          <w:lang w:val="en-US" w:bidi="ps-AF"/>
        </w:rPr>
        <w:t>az</w:t>
      </w:r>
      <w:proofErr w:type="gramEnd"/>
      <w:r w:rsidRPr="008848C2">
        <w:rPr>
          <w:rFonts w:ascii="Times New Roman" w:eastAsia="Times New Roman" w:hAnsi="Times New Roman" w:cs="Times New Roman"/>
          <w:color w:val="424242"/>
          <w:sz w:val="28"/>
          <w:szCs w:val="28"/>
          <w:lang w:val="en-US" w:bidi="ps-AF"/>
        </w:rPr>
        <w:t xml:space="preserve"> akae shuma samimana khwakhish meshawad ke dar morasem arusi nasim jan ishterak nomuda wa ba ma iftekhar bobakhshid] </w:t>
      </w:r>
    </w:p>
    <w:p w:rsidR="00AD1513" w:rsidRPr="008848C2" w:rsidRDefault="00AD1513" w:rsidP="008848C2">
      <w:pPr>
        <w:spacing w:before="100" w:beforeAutospacing="1" w:after="100" w:afterAutospacing="1" w:line="360" w:lineRule="auto"/>
        <w:jc w:val="both"/>
        <w:rPr>
          <w:rFonts w:ascii="Times New Roman" w:eastAsia="Times New Roman" w:hAnsi="Times New Roman" w:cs="Times New Roman"/>
          <w:color w:val="424242"/>
          <w:sz w:val="28"/>
          <w:szCs w:val="28"/>
          <w:lang w:bidi="ps-AF"/>
        </w:rPr>
      </w:pPr>
      <w:r w:rsidRPr="008848C2">
        <w:rPr>
          <w:rFonts w:ascii="Times New Roman" w:eastAsia="Times New Roman" w:hAnsi="Times New Roman" w:cs="Times New Roman"/>
          <w:color w:val="424242"/>
          <w:sz w:val="28"/>
          <w:szCs w:val="28"/>
          <w:lang w:bidi="ps-AF"/>
        </w:rPr>
        <w:t>«Искренне прошу Вас</w:t>
      </w:r>
      <w:r w:rsidR="001F15DC">
        <w:rPr>
          <w:rFonts w:ascii="Times New Roman" w:eastAsia="Times New Roman" w:hAnsi="Times New Roman" w:cs="Times New Roman"/>
          <w:color w:val="424242"/>
          <w:sz w:val="28"/>
          <w:szCs w:val="28"/>
          <w:lang w:bidi="ps-AF"/>
        </w:rPr>
        <w:t>,</w:t>
      </w:r>
      <w:r w:rsidRPr="008848C2">
        <w:rPr>
          <w:rFonts w:ascii="Times New Roman" w:eastAsia="Times New Roman" w:hAnsi="Times New Roman" w:cs="Times New Roman"/>
          <w:color w:val="424242"/>
          <w:sz w:val="28"/>
          <w:szCs w:val="28"/>
          <w:lang w:bidi="ps-AF"/>
        </w:rPr>
        <w:t xml:space="preserve"> господин</w:t>
      </w:r>
      <w:r w:rsidR="001F15DC">
        <w:rPr>
          <w:rFonts w:ascii="Times New Roman" w:eastAsia="Times New Roman" w:hAnsi="Times New Roman" w:cs="Times New Roman"/>
          <w:color w:val="424242"/>
          <w:sz w:val="28"/>
          <w:szCs w:val="28"/>
          <w:lang w:bidi="ps-AF"/>
        </w:rPr>
        <w:t>,</w:t>
      </w:r>
      <w:r w:rsidRPr="008848C2">
        <w:rPr>
          <w:rFonts w:ascii="Times New Roman" w:eastAsia="Times New Roman" w:hAnsi="Times New Roman" w:cs="Times New Roman"/>
          <w:color w:val="424242"/>
          <w:sz w:val="28"/>
          <w:szCs w:val="28"/>
          <w:lang w:bidi="ps-AF"/>
        </w:rPr>
        <w:t xml:space="preserve"> участвовать в свадебн</w:t>
      </w:r>
      <w:r w:rsidR="001F15DC">
        <w:rPr>
          <w:rFonts w:ascii="Times New Roman" w:eastAsia="Times New Roman" w:hAnsi="Times New Roman" w:cs="Times New Roman"/>
          <w:color w:val="424242"/>
          <w:sz w:val="28"/>
          <w:szCs w:val="28"/>
          <w:lang w:bidi="ps-AF"/>
        </w:rPr>
        <w:t xml:space="preserve">ой программе Насима, мы будем </w:t>
      </w:r>
      <w:proofErr w:type="gramStart"/>
      <w:r w:rsidR="001F15DC">
        <w:rPr>
          <w:rFonts w:ascii="Times New Roman" w:eastAsia="Times New Roman" w:hAnsi="Times New Roman" w:cs="Times New Roman"/>
          <w:color w:val="424242"/>
          <w:sz w:val="28"/>
          <w:szCs w:val="28"/>
          <w:lang w:bidi="ps-AF"/>
        </w:rPr>
        <w:t>гордится</w:t>
      </w:r>
      <w:proofErr w:type="gramEnd"/>
      <w:r w:rsidR="001F15DC">
        <w:rPr>
          <w:rFonts w:ascii="Times New Roman" w:eastAsia="Times New Roman" w:hAnsi="Times New Roman" w:cs="Times New Roman"/>
          <w:color w:val="424242"/>
          <w:sz w:val="28"/>
          <w:szCs w:val="28"/>
          <w:lang w:bidi="ps-AF"/>
        </w:rPr>
        <w:t xml:space="preserve"> Вашим участием</w:t>
      </w:r>
      <w:r w:rsidRPr="008848C2">
        <w:rPr>
          <w:rFonts w:ascii="Times New Roman" w:eastAsia="Times New Roman" w:hAnsi="Times New Roman" w:cs="Times New Roman"/>
          <w:color w:val="424242"/>
          <w:sz w:val="28"/>
          <w:szCs w:val="28"/>
          <w:lang w:bidi="ps-AF"/>
        </w:rPr>
        <w:t>»</w:t>
      </w:r>
      <w:r w:rsidR="001F15DC">
        <w:rPr>
          <w:rFonts w:ascii="Times New Roman" w:eastAsia="Times New Roman" w:hAnsi="Times New Roman" w:cs="Times New Roman"/>
          <w:color w:val="424242"/>
          <w:sz w:val="28"/>
          <w:szCs w:val="28"/>
          <w:lang w:bidi="ps-AF"/>
        </w:rPr>
        <w:t>.</w:t>
      </w:r>
    </w:p>
    <w:p w:rsidR="00AD1513" w:rsidRPr="008848C2" w:rsidRDefault="00AD1513" w:rsidP="008848C2">
      <w:pPr>
        <w:spacing w:before="100" w:beforeAutospacing="1" w:after="100" w:afterAutospacing="1" w:line="360" w:lineRule="auto"/>
        <w:jc w:val="both"/>
        <w:rPr>
          <w:rFonts w:ascii="Times New Roman" w:eastAsia="Times New Roman" w:hAnsi="Times New Roman" w:cs="Times New Roman"/>
          <w:color w:val="424242"/>
          <w:sz w:val="28"/>
          <w:szCs w:val="28"/>
          <w:lang w:bidi="ps-AF"/>
        </w:rPr>
      </w:pPr>
      <w:r w:rsidRPr="008848C2">
        <w:rPr>
          <w:rFonts w:ascii="Times New Roman" w:eastAsia="Times New Roman" w:hAnsi="Times New Roman" w:cs="Times New Roman"/>
          <w:color w:val="424242"/>
          <w:sz w:val="28"/>
          <w:szCs w:val="28"/>
          <w:lang w:bidi="ps-AF"/>
        </w:rPr>
        <w:t>Надо отметить, что наше приглашение гораздо длиннее русского.</w:t>
      </w:r>
    </w:p>
    <w:p w:rsidR="00AD1513" w:rsidRPr="001F15DC" w:rsidRDefault="001F15DC" w:rsidP="008848C2">
      <w:pPr>
        <w:spacing w:before="100" w:beforeAutospacing="1" w:after="100" w:afterAutospacing="1" w:line="360" w:lineRule="auto"/>
        <w:jc w:val="both"/>
        <w:rPr>
          <w:rFonts w:ascii="Times New Roman" w:eastAsia="Times New Roman" w:hAnsi="Times New Roman" w:cs="Times New Roman"/>
          <w:bCs/>
          <w:color w:val="424242"/>
          <w:sz w:val="28"/>
          <w:szCs w:val="28"/>
          <w:lang w:bidi="ps-AF"/>
        </w:rPr>
      </w:pPr>
      <w:r>
        <w:rPr>
          <w:rFonts w:ascii="Times New Roman" w:eastAsia="Times New Roman" w:hAnsi="Times New Roman" w:cs="Times New Roman"/>
          <w:b/>
          <w:bCs/>
          <w:color w:val="424242"/>
          <w:sz w:val="28"/>
          <w:szCs w:val="28"/>
          <w:lang w:bidi="ps-AF"/>
        </w:rPr>
        <w:t xml:space="preserve">Приглашение на </w:t>
      </w:r>
      <w:r w:rsidR="00AD1513" w:rsidRPr="008848C2">
        <w:rPr>
          <w:rFonts w:ascii="Times New Roman" w:eastAsia="Times New Roman" w:hAnsi="Times New Roman" w:cs="Times New Roman"/>
          <w:b/>
          <w:bCs/>
          <w:color w:val="424242"/>
          <w:sz w:val="28"/>
          <w:szCs w:val="28"/>
          <w:lang w:bidi="ps-AF"/>
        </w:rPr>
        <w:t>венчание на языке дари:</w:t>
      </w:r>
    </w:p>
    <w:p w:rsidR="00AD1513" w:rsidRPr="001F15DC" w:rsidRDefault="00AD1513" w:rsidP="008848C2">
      <w:pPr>
        <w:spacing w:before="100" w:beforeAutospacing="1" w:after="100" w:afterAutospacing="1" w:line="360" w:lineRule="auto"/>
        <w:jc w:val="both"/>
        <w:rPr>
          <w:rFonts w:ascii="Times New Roman" w:eastAsia="Times New Roman" w:hAnsi="Times New Roman" w:cs="Times New Roman"/>
          <w:bCs/>
          <w:color w:val="424242"/>
          <w:sz w:val="28"/>
          <w:szCs w:val="28"/>
          <w:lang w:val="en-US" w:bidi="ps-AF"/>
        </w:rPr>
      </w:pPr>
      <w:r w:rsidRPr="001F15DC">
        <w:rPr>
          <w:rFonts w:ascii="Times New Roman" w:eastAsia="Times New Roman" w:hAnsi="Times New Roman" w:cs="Times New Roman"/>
          <w:bCs/>
          <w:color w:val="424242"/>
          <w:sz w:val="28"/>
          <w:szCs w:val="28"/>
          <w:lang w:val="en-US" w:bidi="ps-AF"/>
        </w:rPr>
        <w:t>[</w:t>
      </w:r>
      <w:proofErr w:type="gramStart"/>
      <w:r w:rsidRPr="001F15DC">
        <w:rPr>
          <w:rFonts w:ascii="Times New Roman" w:eastAsia="Times New Roman" w:hAnsi="Times New Roman" w:cs="Times New Roman"/>
          <w:bCs/>
          <w:color w:val="424242"/>
          <w:sz w:val="28"/>
          <w:szCs w:val="28"/>
          <w:lang w:val="en-US" w:bidi="ps-AF"/>
        </w:rPr>
        <w:t>az</w:t>
      </w:r>
      <w:proofErr w:type="gramEnd"/>
      <w:r w:rsidRPr="001F15DC">
        <w:rPr>
          <w:rFonts w:ascii="Times New Roman" w:eastAsia="Times New Roman" w:hAnsi="Times New Roman" w:cs="Times New Roman"/>
          <w:bCs/>
          <w:color w:val="424242"/>
          <w:sz w:val="28"/>
          <w:szCs w:val="28"/>
          <w:lang w:val="en-US" w:bidi="ps-AF"/>
        </w:rPr>
        <w:t xml:space="preserve"> shuma samimana takaza meshawad ke dar morasome namzadi pesaram ahmad ishterak namuda wa ba ma iftekhar bobakhshed]</w:t>
      </w:r>
    </w:p>
    <w:p w:rsidR="00AD1513" w:rsidRPr="001F15DC" w:rsidRDefault="00AD1513" w:rsidP="008848C2">
      <w:pPr>
        <w:spacing w:before="100" w:beforeAutospacing="1" w:after="100" w:afterAutospacing="1" w:line="360" w:lineRule="auto"/>
        <w:jc w:val="both"/>
        <w:rPr>
          <w:rFonts w:ascii="Times New Roman" w:eastAsia="Times New Roman" w:hAnsi="Times New Roman" w:cs="Times New Roman"/>
          <w:bCs/>
          <w:color w:val="424242"/>
          <w:sz w:val="28"/>
          <w:szCs w:val="28"/>
          <w:lang w:bidi="ps-AF"/>
        </w:rPr>
      </w:pPr>
      <w:r w:rsidRPr="001F15DC">
        <w:rPr>
          <w:rFonts w:ascii="Times New Roman" w:eastAsia="Times New Roman" w:hAnsi="Times New Roman" w:cs="Times New Roman"/>
          <w:bCs/>
          <w:color w:val="424242"/>
          <w:sz w:val="28"/>
          <w:szCs w:val="28"/>
          <w:rtl/>
          <w:lang w:bidi="ps-AF"/>
        </w:rPr>
        <w:t>‌</w:t>
      </w:r>
      <w:r w:rsidRPr="001F15DC">
        <w:rPr>
          <w:rFonts w:ascii="Times New Roman" w:eastAsia="Times New Roman" w:hAnsi="Times New Roman" w:cs="Times New Roman"/>
          <w:bCs/>
          <w:color w:val="424242"/>
          <w:sz w:val="28"/>
          <w:szCs w:val="28"/>
          <w:lang w:bidi="ps-AF"/>
        </w:rPr>
        <w:t xml:space="preserve"> «Искренне прошу В</w:t>
      </w:r>
      <w:r w:rsidR="001F15DC" w:rsidRPr="001F15DC">
        <w:rPr>
          <w:rFonts w:ascii="Times New Roman" w:eastAsia="Times New Roman" w:hAnsi="Times New Roman" w:cs="Times New Roman"/>
          <w:bCs/>
          <w:color w:val="424242"/>
          <w:sz w:val="28"/>
          <w:szCs w:val="28"/>
          <w:lang w:bidi="ps-AF"/>
        </w:rPr>
        <w:t xml:space="preserve">ас своим участием в церемонии </w:t>
      </w:r>
      <w:r w:rsidRPr="001F15DC">
        <w:rPr>
          <w:rFonts w:ascii="Times New Roman" w:eastAsia="Times New Roman" w:hAnsi="Times New Roman" w:cs="Times New Roman"/>
          <w:bCs/>
          <w:color w:val="424242"/>
          <w:sz w:val="28"/>
          <w:szCs w:val="28"/>
          <w:lang w:bidi="ps-AF"/>
        </w:rPr>
        <w:t>в</w:t>
      </w:r>
      <w:r w:rsidR="001F15DC" w:rsidRPr="001F15DC">
        <w:rPr>
          <w:rFonts w:ascii="Times New Roman" w:eastAsia="Times New Roman" w:hAnsi="Times New Roman" w:cs="Times New Roman"/>
          <w:bCs/>
          <w:color w:val="424242"/>
          <w:sz w:val="28"/>
          <w:szCs w:val="28"/>
          <w:lang w:bidi="ps-AF"/>
        </w:rPr>
        <w:t>енчания моего сына Ахмада оказать</w:t>
      </w:r>
      <w:r w:rsidRPr="001F15DC">
        <w:rPr>
          <w:rFonts w:ascii="Times New Roman" w:eastAsia="Times New Roman" w:hAnsi="Times New Roman" w:cs="Times New Roman"/>
          <w:bCs/>
          <w:color w:val="424242"/>
          <w:sz w:val="28"/>
          <w:szCs w:val="28"/>
          <w:lang w:bidi="ps-AF"/>
        </w:rPr>
        <w:t xml:space="preserve"> нам честь»</w:t>
      </w:r>
      <w:r w:rsidR="001F15DC" w:rsidRPr="001F15DC">
        <w:rPr>
          <w:rFonts w:ascii="Times New Roman" w:eastAsia="Times New Roman" w:hAnsi="Times New Roman" w:cs="Times New Roman"/>
          <w:bCs/>
          <w:color w:val="424242"/>
          <w:sz w:val="28"/>
          <w:szCs w:val="28"/>
          <w:lang w:bidi="ps-AF"/>
        </w:rPr>
        <w:t>.</w:t>
      </w:r>
    </w:p>
    <w:p w:rsidR="00AD1513" w:rsidRPr="001F15DC" w:rsidRDefault="00AD1513" w:rsidP="008848C2">
      <w:pPr>
        <w:spacing w:before="100" w:beforeAutospacing="1" w:after="100" w:afterAutospacing="1" w:line="360" w:lineRule="auto"/>
        <w:jc w:val="both"/>
        <w:rPr>
          <w:rFonts w:ascii="Times New Roman" w:eastAsia="Times New Roman" w:hAnsi="Times New Roman" w:cs="Times New Roman"/>
          <w:bCs/>
          <w:color w:val="424242"/>
          <w:sz w:val="28"/>
          <w:szCs w:val="28"/>
          <w:lang w:bidi="ps-AF"/>
        </w:rPr>
      </w:pPr>
      <w:r w:rsidRPr="001F15DC">
        <w:rPr>
          <w:rFonts w:ascii="Times New Roman" w:eastAsia="Times New Roman" w:hAnsi="Times New Roman" w:cs="Times New Roman"/>
          <w:bCs/>
          <w:color w:val="424242"/>
          <w:sz w:val="28"/>
          <w:szCs w:val="28"/>
          <w:lang w:bidi="ps-AF"/>
        </w:rPr>
        <w:lastRenderedPageBreak/>
        <w:t>Приглашение на 6 шестой день рождения ребенка:</w:t>
      </w:r>
    </w:p>
    <w:p w:rsidR="00AD1513" w:rsidRPr="001F15DC" w:rsidRDefault="00AD1513" w:rsidP="008848C2">
      <w:pPr>
        <w:spacing w:before="100" w:beforeAutospacing="1" w:after="100" w:afterAutospacing="1" w:line="360" w:lineRule="auto"/>
        <w:jc w:val="both"/>
        <w:rPr>
          <w:rFonts w:ascii="Times New Roman" w:eastAsia="Times New Roman" w:hAnsi="Times New Roman" w:cs="Times New Roman"/>
          <w:bCs/>
          <w:color w:val="424242"/>
          <w:sz w:val="28"/>
          <w:szCs w:val="28"/>
          <w:lang w:val="en-US" w:bidi="ps-AF"/>
        </w:rPr>
      </w:pPr>
      <w:proofErr w:type="gramStart"/>
      <w:r w:rsidRPr="001F15DC">
        <w:rPr>
          <w:rFonts w:ascii="Times New Roman" w:eastAsia="Times New Roman" w:hAnsi="Times New Roman" w:cs="Times New Roman"/>
          <w:bCs/>
          <w:color w:val="424242"/>
          <w:sz w:val="28"/>
          <w:szCs w:val="28"/>
          <w:lang w:val="en-US" w:bidi="ps-AF"/>
        </w:rPr>
        <w:t>[ famil</w:t>
      </w:r>
      <w:proofErr w:type="gramEnd"/>
      <w:r w:rsidRPr="001F15DC">
        <w:rPr>
          <w:rFonts w:ascii="Times New Roman" w:eastAsia="Times New Roman" w:hAnsi="Times New Roman" w:cs="Times New Roman"/>
          <w:bCs/>
          <w:color w:val="424242"/>
          <w:sz w:val="28"/>
          <w:szCs w:val="28"/>
          <w:lang w:val="en-US" w:bidi="ps-AF"/>
        </w:rPr>
        <w:t xml:space="preserve"> mohtarame shuma ra ba khatore shabe shash nowasaam faried dawat menomaem]</w:t>
      </w:r>
    </w:p>
    <w:p w:rsidR="00AD1513" w:rsidRPr="00EF45AB" w:rsidRDefault="00AD1513" w:rsidP="008848C2">
      <w:pPr>
        <w:spacing w:before="100" w:beforeAutospacing="1" w:after="100" w:afterAutospacing="1" w:line="360" w:lineRule="auto"/>
        <w:jc w:val="both"/>
        <w:rPr>
          <w:rFonts w:ascii="Times New Roman" w:eastAsia="Times New Roman" w:hAnsi="Times New Roman" w:cs="Times New Roman"/>
          <w:bCs/>
          <w:color w:val="424242"/>
          <w:sz w:val="28"/>
          <w:szCs w:val="28"/>
          <w:lang w:bidi="ps-AF"/>
        </w:rPr>
      </w:pPr>
      <w:r w:rsidRPr="001F15DC">
        <w:rPr>
          <w:rFonts w:ascii="Times New Roman" w:eastAsia="Times New Roman" w:hAnsi="Times New Roman" w:cs="Times New Roman"/>
          <w:bCs/>
          <w:color w:val="424242"/>
          <w:sz w:val="28"/>
          <w:szCs w:val="28"/>
          <w:lang w:bidi="ps-AF"/>
        </w:rPr>
        <w:t>Приглашение на тахт джами</w:t>
      </w:r>
      <w:r w:rsidR="001F15DC" w:rsidRPr="001F15DC">
        <w:rPr>
          <w:rFonts w:ascii="Times New Roman" w:eastAsia="Times New Roman" w:hAnsi="Times New Roman" w:cs="Times New Roman"/>
          <w:bCs/>
          <w:color w:val="424242"/>
          <w:sz w:val="28"/>
          <w:szCs w:val="28"/>
          <w:lang w:bidi="ps-AF"/>
        </w:rPr>
        <w:t>: «После свадьбы</w:t>
      </w:r>
      <w:r w:rsidRPr="001F15DC">
        <w:rPr>
          <w:rFonts w:ascii="Times New Roman" w:eastAsia="Times New Roman" w:hAnsi="Times New Roman" w:cs="Times New Roman"/>
          <w:bCs/>
          <w:color w:val="424242"/>
          <w:sz w:val="28"/>
          <w:szCs w:val="28"/>
          <w:lang w:bidi="ps-AF"/>
        </w:rPr>
        <w:t>, на 4 день</w:t>
      </w:r>
      <w:r w:rsidR="001F15DC" w:rsidRPr="001F15DC">
        <w:rPr>
          <w:rFonts w:ascii="Times New Roman" w:eastAsia="Times New Roman" w:hAnsi="Times New Roman" w:cs="Times New Roman"/>
          <w:bCs/>
          <w:color w:val="424242"/>
          <w:sz w:val="28"/>
          <w:szCs w:val="28"/>
          <w:lang w:bidi="ps-AF"/>
        </w:rPr>
        <w:t>,</w:t>
      </w:r>
      <w:r w:rsidRPr="001F15DC">
        <w:rPr>
          <w:rFonts w:ascii="Times New Roman" w:eastAsia="Times New Roman" w:hAnsi="Times New Roman" w:cs="Times New Roman"/>
          <w:bCs/>
          <w:color w:val="424242"/>
          <w:sz w:val="28"/>
          <w:szCs w:val="28"/>
          <w:lang w:bidi="ps-AF"/>
        </w:rPr>
        <w:t xml:space="preserve"> муж приглашает семью невесты и других гостей на обед</w:t>
      </w:r>
      <w:r w:rsidR="001F15DC" w:rsidRPr="001F15DC">
        <w:rPr>
          <w:rFonts w:ascii="Times New Roman" w:eastAsia="Times New Roman" w:hAnsi="Times New Roman" w:cs="Times New Roman"/>
          <w:bCs/>
          <w:color w:val="424242"/>
          <w:sz w:val="28"/>
          <w:szCs w:val="28"/>
          <w:lang w:bidi="ps-AF"/>
        </w:rPr>
        <w:t>, и родители невесты привезя</w:t>
      </w:r>
      <w:r w:rsidRPr="001F15DC">
        <w:rPr>
          <w:rFonts w:ascii="Times New Roman" w:eastAsia="Times New Roman" w:hAnsi="Times New Roman" w:cs="Times New Roman"/>
          <w:bCs/>
          <w:color w:val="424242"/>
          <w:sz w:val="28"/>
          <w:szCs w:val="28"/>
          <w:lang w:bidi="ps-AF"/>
        </w:rPr>
        <w:t>т подарки своей дочке»</w:t>
      </w:r>
      <w:r w:rsidR="00EF45AB">
        <w:rPr>
          <w:rFonts w:ascii="Times New Roman" w:eastAsia="Times New Roman" w:hAnsi="Times New Roman" w:cs="Times New Roman"/>
          <w:bCs/>
          <w:color w:val="424242"/>
          <w:sz w:val="28"/>
          <w:szCs w:val="28"/>
          <w:lang w:bidi="ps-AF"/>
        </w:rPr>
        <w:t>:</w:t>
      </w:r>
      <w:r w:rsidRPr="00EF45AB">
        <w:rPr>
          <w:rFonts w:ascii="Times New Roman" w:eastAsia="Times New Roman" w:hAnsi="Times New Roman" w:cs="Times New Roman"/>
          <w:bCs/>
          <w:color w:val="424242"/>
          <w:sz w:val="28"/>
          <w:szCs w:val="28"/>
          <w:lang w:bidi="ps-AF"/>
        </w:rPr>
        <w:t xml:space="preserve"> </w:t>
      </w:r>
    </w:p>
    <w:p w:rsidR="00AD1513" w:rsidRPr="008848C2" w:rsidRDefault="00AD1513" w:rsidP="008848C2">
      <w:pPr>
        <w:spacing w:before="100" w:beforeAutospacing="1" w:after="100" w:afterAutospacing="1" w:line="360" w:lineRule="auto"/>
        <w:jc w:val="both"/>
        <w:rPr>
          <w:rFonts w:ascii="Times New Roman" w:eastAsia="Times New Roman" w:hAnsi="Times New Roman" w:cs="Times New Roman"/>
          <w:b/>
          <w:bCs/>
          <w:color w:val="424242"/>
          <w:sz w:val="28"/>
          <w:szCs w:val="28"/>
          <w:lang w:val="en-US" w:bidi="ps-AF"/>
        </w:rPr>
      </w:pPr>
      <w:r w:rsidRPr="00EF45AB">
        <w:rPr>
          <w:rFonts w:ascii="Times New Roman" w:eastAsia="Times New Roman" w:hAnsi="Times New Roman" w:cs="Times New Roman"/>
          <w:bCs/>
          <w:color w:val="424242"/>
          <w:sz w:val="28"/>
          <w:szCs w:val="28"/>
          <w:lang w:val="en-US" w:bidi="ps-AF"/>
        </w:rPr>
        <w:t>[</w:t>
      </w:r>
      <w:proofErr w:type="gramStart"/>
      <w:r w:rsidRPr="00EF45AB">
        <w:rPr>
          <w:rFonts w:ascii="Times New Roman" w:eastAsia="Times New Roman" w:hAnsi="Times New Roman" w:cs="Times New Roman"/>
          <w:bCs/>
          <w:color w:val="424242"/>
          <w:sz w:val="28"/>
          <w:szCs w:val="28"/>
          <w:lang w:val="en-US" w:bidi="ps-AF"/>
        </w:rPr>
        <w:t>famil</w:t>
      </w:r>
      <w:proofErr w:type="gramEnd"/>
      <w:r w:rsidRPr="00EF45AB">
        <w:rPr>
          <w:rFonts w:ascii="Times New Roman" w:eastAsia="Times New Roman" w:hAnsi="Times New Roman" w:cs="Times New Roman"/>
          <w:bCs/>
          <w:color w:val="424242"/>
          <w:sz w:val="28"/>
          <w:szCs w:val="28"/>
          <w:lang w:val="en-US" w:bidi="ps-AF"/>
        </w:rPr>
        <w:t xml:space="preserve"> mohtarame shuma ra ba khatore takht jami arosom dawat menomaem]</w:t>
      </w:r>
    </w:p>
    <w:p w:rsidR="00AD1513" w:rsidRPr="008848C2" w:rsidRDefault="00AD1513" w:rsidP="008848C2">
      <w:pPr>
        <w:spacing w:before="100" w:beforeAutospacing="1" w:after="100" w:afterAutospacing="1" w:line="360" w:lineRule="auto"/>
        <w:jc w:val="both"/>
        <w:rPr>
          <w:rFonts w:ascii="Times New Roman" w:eastAsia="Times New Roman" w:hAnsi="Times New Roman" w:cs="Times New Roman"/>
          <w:color w:val="424242"/>
          <w:sz w:val="28"/>
          <w:szCs w:val="28"/>
          <w:lang w:val="en-US"/>
        </w:rPr>
      </w:pPr>
      <w:proofErr w:type="gramStart"/>
      <w:r w:rsidRPr="008848C2">
        <w:rPr>
          <w:rFonts w:ascii="Times New Roman" w:eastAsia="Times New Roman" w:hAnsi="Times New Roman" w:cs="Times New Roman"/>
          <w:b/>
          <w:bCs/>
          <w:color w:val="424242"/>
          <w:sz w:val="28"/>
          <w:szCs w:val="28"/>
        </w:rPr>
        <w:t>Официальные</w:t>
      </w:r>
      <w:proofErr w:type="gramEnd"/>
      <w:r w:rsidRPr="008848C2">
        <w:rPr>
          <w:rFonts w:ascii="Times New Roman" w:eastAsia="Times New Roman" w:hAnsi="Times New Roman" w:cs="Times New Roman"/>
          <w:b/>
          <w:bCs/>
          <w:color w:val="424242"/>
          <w:sz w:val="28"/>
          <w:szCs w:val="28"/>
          <w:lang w:val="en-US"/>
        </w:rPr>
        <w:t xml:space="preserve"> </w:t>
      </w:r>
      <w:r w:rsidRPr="008848C2">
        <w:rPr>
          <w:rFonts w:ascii="Times New Roman" w:eastAsia="Times New Roman" w:hAnsi="Times New Roman" w:cs="Times New Roman"/>
          <w:b/>
          <w:bCs/>
          <w:color w:val="424242"/>
          <w:sz w:val="28"/>
          <w:szCs w:val="28"/>
        </w:rPr>
        <w:t>приглашение</w:t>
      </w:r>
      <w:r w:rsidRPr="008848C2">
        <w:rPr>
          <w:rFonts w:ascii="Times New Roman" w:eastAsia="Times New Roman" w:hAnsi="Times New Roman" w:cs="Times New Roman"/>
          <w:b/>
          <w:bCs/>
          <w:color w:val="424242"/>
          <w:sz w:val="28"/>
          <w:szCs w:val="28"/>
          <w:lang w:val="en-US"/>
        </w:rPr>
        <w:t xml:space="preserve"> </w:t>
      </w:r>
      <w:r w:rsidRPr="008848C2">
        <w:rPr>
          <w:rFonts w:ascii="Times New Roman" w:eastAsia="Times New Roman" w:hAnsi="Times New Roman" w:cs="Times New Roman"/>
          <w:b/>
          <w:bCs/>
          <w:color w:val="424242"/>
          <w:sz w:val="28"/>
          <w:szCs w:val="28"/>
        </w:rPr>
        <w:t>тоже</w:t>
      </w:r>
      <w:r w:rsidRPr="008848C2">
        <w:rPr>
          <w:rFonts w:ascii="Times New Roman" w:eastAsia="Times New Roman" w:hAnsi="Times New Roman" w:cs="Times New Roman"/>
          <w:b/>
          <w:bCs/>
          <w:color w:val="424242"/>
          <w:sz w:val="28"/>
          <w:szCs w:val="28"/>
          <w:lang w:val="en-US"/>
        </w:rPr>
        <w:t xml:space="preserve"> </w:t>
      </w:r>
      <w:r w:rsidRPr="008848C2">
        <w:rPr>
          <w:rFonts w:ascii="Times New Roman" w:eastAsia="Times New Roman" w:hAnsi="Times New Roman" w:cs="Times New Roman"/>
          <w:b/>
          <w:bCs/>
          <w:color w:val="424242"/>
          <w:sz w:val="28"/>
          <w:szCs w:val="28"/>
        </w:rPr>
        <w:t>существуют</w:t>
      </w:r>
      <w:r w:rsidRPr="008848C2">
        <w:rPr>
          <w:rFonts w:ascii="Times New Roman" w:eastAsia="Times New Roman" w:hAnsi="Times New Roman" w:cs="Times New Roman"/>
          <w:color w:val="424242"/>
          <w:sz w:val="28"/>
          <w:szCs w:val="28"/>
          <w:lang w:val="en-US"/>
        </w:rPr>
        <w:t xml:space="preserve">: </w:t>
      </w:r>
    </w:p>
    <w:p w:rsidR="00AD1513" w:rsidRPr="008848C2" w:rsidRDefault="00AD1513" w:rsidP="008848C2">
      <w:pPr>
        <w:spacing w:before="100" w:beforeAutospacing="1" w:after="100" w:afterAutospacing="1" w:line="360" w:lineRule="auto"/>
        <w:jc w:val="both"/>
        <w:rPr>
          <w:rFonts w:ascii="Times New Roman" w:eastAsia="Times New Roman" w:hAnsi="Times New Roman" w:cs="Times New Roman"/>
          <w:color w:val="424242"/>
          <w:sz w:val="28"/>
          <w:szCs w:val="28"/>
          <w:lang w:val="en-US" w:bidi="ps-AF"/>
        </w:rPr>
      </w:pPr>
      <w:r w:rsidRPr="008848C2">
        <w:rPr>
          <w:rFonts w:ascii="Times New Roman" w:eastAsia="Times New Roman" w:hAnsi="Times New Roman" w:cs="Times New Roman"/>
          <w:color w:val="424242"/>
          <w:sz w:val="28"/>
          <w:szCs w:val="28"/>
          <w:lang w:val="en-US"/>
        </w:rPr>
        <w:t xml:space="preserve"> </w:t>
      </w:r>
      <w:proofErr w:type="gramStart"/>
      <w:r w:rsidRPr="008848C2">
        <w:rPr>
          <w:rFonts w:ascii="Times New Roman" w:eastAsia="Times New Roman" w:hAnsi="Times New Roman" w:cs="Times New Roman"/>
          <w:color w:val="424242"/>
          <w:sz w:val="28"/>
          <w:szCs w:val="28"/>
          <w:lang w:val="en-US" w:bidi="ps-AF"/>
        </w:rPr>
        <w:t>[ riasat</w:t>
      </w:r>
      <w:proofErr w:type="gramEnd"/>
      <w:r w:rsidRPr="008848C2">
        <w:rPr>
          <w:rFonts w:ascii="Times New Roman" w:eastAsia="Times New Roman" w:hAnsi="Times New Roman" w:cs="Times New Roman"/>
          <w:color w:val="424242"/>
          <w:sz w:val="28"/>
          <w:szCs w:val="28"/>
          <w:lang w:val="en-US" w:bidi="ps-AF"/>
        </w:rPr>
        <w:t xml:space="preserve"> faculteta adabiat az shuma khwahish mekonad ke dar jashne feragat muhasilin ma sahom bigirid w ma ra mamnun sazed]</w:t>
      </w:r>
    </w:p>
    <w:p w:rsidR="00AD1513" w:rsidRPr="008848C2" w:rsidRDefault="00EF45AB" w:rsidP="008848C2">
      <w:pPr>
        <w:spacing w:before="100" w:beforeAutospacing="1" w:after="100" w:afterAutospacing="1" w:line="360" w:lineRule="auto"/>
        <w:jc w:val="both"/>
        <w:rPr>
          <w:rFonts w:ascii="Times New Roman" w:eastAsia="Times New Roman" w:hAnsi="Times New Roman" w:cs="Times New Roman"/>
          <w:color w:val="424242"/>
          <w:sz w:val="28"/>
          <w:szCs w:val="28"/>
          <w:lang w:bidi="ps-AF"/>
        </w:rPr>
      </w:pPr>
      <w:r>
        <w:rPr>
          <w:rFonts w:ascii="Times New Roman" w:eastAsia="Times New Roman" w:hAnsi="Times New Roman" w:cs="Times New Roman"/>
          <w:color w:val="424242"/>
          <w:sz w:val="28"/>
          <w:szCs w:val="28"/>
          <w:lang w:bidi="ps-AF"/>
        </w:rPr>
        <w:t>«</w:t>
      </w:r>
      <w:r w:rsidR="00AD1513" w:rsidRPr="008848C2">
        <w:rPr>
          <w:rFonts w:ascii="Times New Roman" w:eastAsia="Times New Roman" w:hAnsi="Times New Roman" w:cs="Times New Roman"/>
          <w:color w:val="424242"/>
          <w:sz w:val="28"/>
          <w:szCs w:val="28"/>
          <w:lang w:bidi="ps-AF"/>
        </w:rPr>
        <w:t>Декан филфака просит Вас принять участие в праздновании выпука наших студентов»</w:t>
      </w:r>
      <w:r>
        <w:rPr>
          <w:rFonts w:ascii="Times New Roman" w:eastAsia="Times New Roman" w:hAnsi="Times New Roman" w:cs="Times New Roman"/>
          <w:color w:val="424242"/>
          <w:sz w:val="28"/>
          <w:szCs w:val="28"/>
          <w:lang w:bidi="ps-AF"/>
        </w:rPr>
        <w:t>.</w:t>
      </w:r>
    </w:p>
    <w:p w:rsidR="00AD1513" w:rsidRPr="00EF45AB" w:rsidRDefault="00AD1513" w:rsidP="008848C2">
      <w:pPr>
        <w:spacing w:before="100" w:beforeAutospacing="1" w:after="100" w:afterAutospacing="1" w:line="360" w:lineRule="auto"/>
        <w:jc w:val="both"/>
        <w:rPr>
          <w:rFonts w:ascii="Times New Roman" w:eastAsia="Times New Roman" w:hAnsi="Times New Roman" w:cs="Times New Roman"/>
          <w:bCs/>
          <w:color w:val="424242"/>
          <w:sz w:val="28"/>
          <w:szCs w:val="28"/>
          <w:lang w:bidi="ps-AF"/>
        </w:rPr>
      </w:pPr>
      <w:r w:rsidRPr="00EF45AB">
        <w:rPr>
          <w:rFonts w:ascii="Times New Roman" w:eastAsia="Times New Roman" w:hAnsi="Times New Roman" w:cs="Times New Roman"/>
          <w:bCs/>
          <w:color w:val="424242"/>
          <w:sz w:val="28"/>
          <w:szCs w:val="28"/>
          <w:lang w:bidi="ps-AF"/>
        </w:rPr>
        <w:t>Русские примеры</w:t>
      </w:r>
      <w:r w:rsidR="00EF45AB" w:rsidRPr="00EF45AB">
        <w:rPr>
          <w:rFonts w:ascii="Times New Roman" w:eastAsia="Times New Roman" w:hAnsi="Times New Roman" w:cs="Times New Roman"/>
          <w:bCs/>
          <w:color w:val="424242"/>
          <w:sz w:val="28"/>
          <w:szCs w:val="28"/>
          <w:lang w:bidi="ps-AF"/>
        </w:rPr>
        <w:t>:</w:t>
      </w:r>
    </w:p>
    <w:p w:rsidR="00AD1513" w:rsidRPr="00EF45AB" w:rsidRDefault="00AD1513" w:rsidP="008848C2">
      <w:pPr>
        <w:spacing w:before="100" w:beforeAutospacing="1" w:after="100" w:afterAutospacing="1" w:line="360" w:lineRule="auto"/>
        <w:jc w:val="both"/>
        <w:rPr>
          <w:rFonts w:ascii="Times New Roman" w:eastAsia="Times New Roman" w:hAnsi="Times New Roman" w:cs="Times New Roman"/>
          <w:bCs/>
          <w:color w:val="424242"/>
          <w:sz w:val="28"/>
          <w:szCs w:val="28"/>
        </w:rPr>
      </w:pPr>
      <w:r w:rsidRPr="00EF45AB">
        <w:rPr>
          <w:rFonts w:ascii="Times New Roman" w:eastAsia="Times New Roman" w:hAnsi="Times New Roman" w:cs="Times New Roman"/>
          <w:bCs/>
          <w:i/>
          <w:iCs/>
          <w:color w:val="424242"/>
          <w:sz w:val="28"/>
          <w:szCs w:val="28"/>
        </w:rPr>
        <w:t xml:space="preserve">Позвольте (разрешите) пригласить Вас </w:t>
      </w:r>
      <w:proofErr w:type="gramStart"/>
      <w:r w:rsidRPr="00EF45AB">
        <w:rPr>
          <w:rFonts w:ascii="Times New Roman" w:eastAsia="Times New Roman" w:hAnsi="Times New Roman" w:cs="Times New Roman"/>
          <w:bCs/>
          <w:i/>
          <w:iCs/>
          <w:color w:val="424242"/>
          <w:sz w:val="28"/>
          <w:szCs w:val="28"/>
        </w:rPr>
        <w:t>на</w:t>
      </w:r>
      <w:proofErr w:type="gramEnd"/>
      <w:r w:rsidRPr="00EF45AB">
        <w:rPr>
          <w:rFonts w:ascii="Times New Roman" w:eastAsia="Times New Roman" w:hAnsi="Times New Roman" w:cs="Times New Roman"/>
          <w:bCs/>
          <w:i/>
          <w:iCs/>
          <w:color w:val="424242"/>
          <w:sz w:val="28"/>
          <w:szCs w:val="28"/>
        </w:rPr>
        <w:t xml:space="preserve"> …</w:t>
      </w:r>
    </w:p>
    <w:p w:rsidR="00AD1513" w:rsidRPr="00EF45AB" w:rsidRDefault="00AD1513" w:rsidP="008848C2">
      <w:pPr>
        <w:spacing w:before="100" w:beforeAutospacing="1" w:after="100" w:afterAutospacing="1" w:line="360" w:lineRule="auto"/>
        <w:jc w:val="both"/>
        <w:rPr>
          <w:rFonts w:ascii="Times New Roman" w:eastAsia="Times New Roman" w:hAnsi="Times New Roman" w:cs="Times New Roman"/>
          <w:i/>
          <w:iCs/>
          <w:color w:val="424242"/>
          <w:sz w:val="28"/>
          <w:szCs w:val="28"/>
        </w:rPr>
      </w:pPr>
      <w:r w:rsidRPr="00EF45AB">
        <w:rPr>
          <w:rFonts w:ascii="Times New Roman" w:eastAsia="Times New Roman" w:hAnsi="Times New Roman" w:cs="Times New Roman"/>
          <w:bCs/>
          <w:i/>
          <w:iCs/>
          <w:color w:val="424242"/>
          <w:sz w:val="28"/>
          <w:szCs w:val="28"/>
        </w:rPr>
        <w:t xml:space="preserve">Уважаемый Антон Павлович, будем рады видеть Вас </w:t>
      </w:r>
      <w:proofErr w:type="gramStart"/>
      <w:r w:rsidRPr="00EF45AB">
        <w:rPr>
          <w:rFonts w:ascii="Times New Roman" w:eastAsia="Times New Roman" w:hAnsi="Times New Roman" w:cs="Times New Roman"/>
          <w:bCs/>
          <w:i/>
          <w:iCs/>
          <w:color w:val="424242"/>
          <w:sz w:val="28"/>
          <w:szCs w:val="28"/>
        </w:rPr>
        <w:t>на</w:t>
      </w:r>
      <w:proofErr w:type="gramEnd"/>
      <w:r w:rsidRPr="00EF45AB">
        <w:rPr>
          <w:rFonts w:ascii="Times New Roman" w:eastAsia="Times New Roman" w:hAnsi="Times New Roman" w:cs="Times New Roman"/>
          <w:i/>
          <w:iCs/>
          <w:color w:val="424242"/>
          <w:sz w:val="28"/>
          <w:szCs w:val="28"/>
        </w:rPr>
        <w:t xml:space="preserve"> …</w:t>
      </w:r>
    </w:p>
    <w:p w:rsidR="00AD1513" w:rsidRPr="008848C2" w:rsidRDefault="00AD1513" w:rsidP="008848C2">
      <w:pPr>
        <w:spacing w:before="100" w:beforeAutospacing="1" w:after="100" w:afterAutospacing="1" w:line="360" w:lineRule="auto"/>
        <w:jc w:val="both"/>
        <w:rPr>
          <w:rFonts w:ascii="Times New Roman" w:eastAsia="Times New Roman" w:hAnsi="Times New Roman" w:cs="Times New Roman"/>
          <w:b/>
          <w:bCs/>
          <w:color w:val="424242"/>
          <w:sz w:val="28"/>
          <w:szCs w:val="28"/>
        </w:rPr>
      </w:pPr>
      <w:r w:rsidRPr="008848C2">
        <w:rPr>
          <w:rFonts w:ascii="Times New Roman" w:eastAsia="Times New Roman" w:hAnsi="Times New Roman" w:cs="Times New Roman"/>
          <w:b/>
          <w:bCs/>
          <w:color w:val="424242"/>
          <w:sz w:val="28"/>
          <w:szCs w:val="28"/>
        </w:rPr>
        <w:t>Речевой этикет поздравления и пожелания</w:t>
      </w:r>
    </w:p>
    <w:p w:rsidR="00AD1513" w:rsidRPr="008848C2" w:rsidRDefault="00AD1513" w:rsidP="008848C2">
      <w:pPr>
        <w:shd w:val="clear" w:color="auto" w:fill="FFFFFF"/>
        <w:spacing w:before="100" w:beforeAutospacing="1" w:after="100" w:afterAutospacing="1" w:line="360" w:lineRule="auto"/>
        <w:jc w:val="both"/>
        <w:textAlignment w:val="baseline"/>
        <w:rPr>
          <w:rFonts w:ascii="Times New Roman" w:eastAsia="Times New Roman" w:hAnsi="Times New Roman" w:cs="Times New Roman"/>
          <w:color w:val="48423F"/>
          <w:sz w:val="28"/>
          <w:szCs w:val="28"/>
        </w:rPr>
      </w:pPr>
      <w:r w:rsidRPr="008848C2">
        <w:rPr>
          <w:rFonts w:ascii="Times New Roman" w:eastAsia="Times New Roman" w:hAnsi="Times New Roman" w:cs="Times New Roman"/>
          <w:color w:val="48423F"/>
          <w:sz w:val="28"/>
          <w:szCs w:val="28"/>
        </w:rPr>
        <w:t>Речевой акт поздравления – это вежливое речевое действие, которое реализуется говорящим с целью выразить свою симпатию и радость по поводу настоящего события, соответствующего интересам адресата (</w:t>
      </w:r>
      <w:r w:rsidRPr="008848C2">
        <w:rPr>
          <w:rFonts w:ascii="Times New Roman" w:eastAsia="Times New Roman" w:hAnsi="Times New Roman" w:cs="Times New Roman"/>
          <w:color w:val="737373"/>
          <w:sz w:val="28"/>
          <w:szCs w:val="28"/>
        </w:rPr>
        <w:t>Серль 1989</w:t>
      </w:r>
      <w:r w:rsidRPr="008848C2">
        <w:rPr>
          <w:rFonts w:ascii="Times New Roman" w:eastAsia="Times New Roman" w:hAnsi="Times New Roman" w:cs="Times New Roman"/>
          <w:color w:val="48423F"/>
          <w:sz w:val="28"/>
          <w:szCs w:val="28"/>
        </w:rPr>
        <w:t>).</w:t>
      </w:r>
    </w:p>
    <w:p w:rsidR="00AD1513" w:rsidRPr="008848C2" w:rsidRDefault="00EF45AB" w:rsidP="008848C2">
      <w:pPr>
        <w:shd w:val="clear" w:color="auto" w:fill="FFFFFF"/>
        <w:spacing w:before="100" w:beforeAutospacing="1" w:after="100" w:afterAutospacing="1" w:line="36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Подобные</w:t>
      </w:r>
      <w:r w:rsidR="00AD1513" w:rsidRPr="008848C2">
        <w:rPr>
          <w:rFonts w:ascii="Times New Roman" w:eastAsia="Times New Roman" w:hAnsi="Times New Roman" w:cs="Times New Roman"/>
          <w:sz w:val="28"/>
          <w:szCs w:val="28"/>
        </w:rPr>
        <w:t xml:space="preserve">формулы поздравления в языке </w:t>
      </w:r>
      <w:proofErr w:type="gramStart"/>
      <w:r w:rsidR="00AD1513" w:rsidRPr="008848C2">
        <w:rPr>
          <w:rFonts w:ascii="Times New Roman" w:eastAsia="Times New Roman" w:hAnsi="Times New Roman" w:cs="Times New Roman"/>
          <w:sz w:val="28"/>
          <w:szCs w:val="28"/>
        </w:rPr>
        <w:t>дари тоже употребляются</w:t>
      </w:r>
      <w:proofErr w:type="gramEnd"/>
      <w:r w:rsidR="00AD1513" w:rsidRPr="008848C2">
        <w:rPr>
          <w:rFonts w:ascii="Times New Roman" w:eastAsia="Times New Roman" w:hAnsi="Times New Roman" w:cs="Times New Roman"/>
          <w:sz w:val="28"/>
          <w:szCs w:val="28"/>
        </w:rPr>
        <w:t>:</w:t>
      </w:r>
    </w:p>
    <w:p w:rsidR="00AD1513" w:rsidRPr="008848C2" w:rsidRDefault="00AD1513" w:rsidP="008848C2">
      <w:pPr>
        <w:shd w:val="clear" w:color="auto" w:fill="FFFFFF"/>
        <w:spacing w:before="100" w:beforeAutospacing="1" w:after="100" w:afterAutospacing="1" w:line="360" w:lineRule="auto"/>
        <w:jc w:val="both"/>
        <w:textAlignment w:val="baseline"/>
        <w:rPr>
          <w:rFonts w:ascii="Times New Roman" w:eastAsia="Times New Roman" w:hAnsi="Times New Roman" w:cs="Times New Roman"/>
          <w:sz w:val="28"/>
          <w:szCs w:val="28"/>
          <w:lang w:val="en-US" w:bidi="ps-AF"/>
        </w:rPr>
      </w:pPr>
      <w:r w:rsidRPr="008848C2">
        <w:rPr>
          <w:rFonts w:ascii="Times New Roman" w:eastAsia="Times New Roman" w:hAnsi="Times New Roman" w:cs="Times New Roman"/>
          <w:sz w:val="28"/>
          <w:szCs w:val="28"/>
          <w:lang w:val="en-US" w:bidi="ps-AF"/>
        </w:rPr>
        <w:t>[</w:t>
      </w:r>
      <w:proofErr w:type="gramStart"/>
      <w:r w:rsidRPr="008848C2">
        <w:rPr>
          <w:rFonts w:ascii="Times New Roman" w:eastAsia="Times New Roman" w:hAnsi="Times New Roman" w:cs="Times New Roman"/>
          <w:sz w:val="28"/>
          <w:szCs w:val="28"/>
          <w:lang w:val="en-US" w:bidi="ps-AF"/>
        </w:rPr>
        <w:t>ijaza</w:t>
      </w:r>
      <w:proofErr w:type="gramEnd"/>
      <w:r w:rsidRPr="008848C2">
        <w:rPr>
          <w:rFonts w:ascii="Times New Roman" w:eastAsia="Times New Roman" w:hAnsi="Times New Roman" w:cs="Times New Roman"/>
          <w:sz w:val="28"/>
          <w:szCs w:val="28"/>
          <w:lang w:val="en-US" w:bidi="ps-AF"/>
        </w:rPr>
        <w:t xml:space="preserve"> dehed ta shuma ra ba khatere roze perozi tabriki begoem]</w:t>
      </w:r>
    </w:p>
    <w:p w:rsidR="00AD1513" w:rsidRPr="00EF45AB"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EF45AB">
        <w:rPr>
          <w:rFonts w:ascii="Times New Roman" w:eastAsia="Times New Roman" w:hAnsi="Times New Roman" w:cs="Times New Roman"/>
          <w:bCs/>
          <w:i/>
          <w:iCs/>
          <w:color w:val="424242"/>
          <w:sz w:val="28"/>
          <w:szCs w:val="28"/>
        </w:rPr>
        <w:lastRenderedPageBreak/>
        <w:t>«Позвольте Вас поздравить с днем победы»</w:t>
      </w:r>
      <w:r w:rsidR="00EF45AB">
        <w:rPr>
          <w:rFonts w:ascii="Times New Roman" w:eastAsia="Times New Roman" w:hAnsi="Times New Roman" w:cs="Times New Roman"/>
          <w:bCs/>
          <w:i/>
          <w:iCs/>
          <w:color w:val="424242"/>
          <w:sz w:val="28"/>
          <w:szCs w:val="28"/>
        </w:rPr>
        <w:t>.</w:t>
      </w:r>
    </w:p>
    <w:p w:rsidR="00AD1513" w:rsidRPr="00EF45AB" w:rsidRDefault="00AD1513" w:rsidP="008848C2">
      <w:pPr>
        <w:tabs>
          <w:tab w:val="left" w:pos="2143"/>
        </w:tabs>
        <w:spacing w:before="100" w:beforeAutospacing="1" w:after="100" w:afterAutospacing="1" w:line="360" w:lineRule="auto"/>
        <w:jc w:val="both"/>
        <w:rPr>
          <w:rFonts w:ascii="Times New Roman" w:eastAsia="Times New Roman" w:hAnsi="Times New Roman" w:cs="Times New Roman"/>
          <w:bCs/>
          <w:i/>
          <w:iCs/>
          <w:color w:val="424242"/>
          <w:sz w:val="28"/>
          <w:szCs w:val="28"/>
          <w:lang w:val="en-US"/>
        </w:rPr>
      </w:pPr>
      <w:r w:rsidRPr="00EF45AB">
        <w:rPr>
          <w:rFonts w:ascii="Times New Roman" w:eastAsia="Times New Roman" w:hAnsi="Times New Roman" w:cs="Times New Roman"/>
          <w:bCs/>
          <w:i/>
          <w:iCs/>
          <w:color w:val="424242"/>
          <w:sz w:val="28"/>
          <w:szCs w:val="28"/>
          <w:lang w:val="en-US"/>
        </w:rPr>
        <w:t>Ijaza dehed ke shuma r aba khatere roz benulmelali mubaraki begoem]</w:t>
      </w:r>
    </w:p>
    <w:p w:rsidR="00AD1513" w:rsidRPr="00EF45AB"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EF45AB">
        <w:rPr>
          <w:rFonts w:ascii="Times New Roman" w:eastAsia="Times New Roman" w:hAnsi="Times New Roman" w:cs="Times New Roman"/>
          <w:bCs/>
          <w:i/>
          <w:iCs/>
          <w:color w:val="424242"/>
          <w:sz w:val="28"/>
          <w:szCs w:val="28"/>
        </w:rPr>
        <w:t>“Разрешите Вас поздравить с международным женским днем”</w:t>
      </w:r>
      <w:r w:rsidR="00EF45AB">
        <w:rPr>
          <w:rFonts w:ascii="Times New Roman" w:eastAsia="Times New Roman" w:hAnsi="Times New Roman" w:cs="Times New Roman"/>
          <w:bCs/>
          <w:i/>
          <w:iCs/>
          <w:color w:val="424242"/>
          <w:sz w:val="28"/>
          <w:szCs w:val="28"/>
        </w:rPr>
        <w:t>.</w:t>
      </w:r>
    </w:p>
    <w:p w:rsidR="00AD1513" w:rsidRPr="00EF45AB"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lang w:val="en-US" w:bidi="ps-AF"/>
        </w:rPr>
      </w:pPr>
      <w:r w:rsidRPr="00EF45AB">
        <w:rPr>
          <w:rFonts w:ascii="Times New Roman" w:eastAsia="Times New Roman" w:hAnsi="Times New Roman" w:cs="Times New Roman"/>
          <w:bCs/>
          <w:i/>
          <w:iCs/>
          <w:color w:val="424242"/>
          <w:sz w:val="28"/>
          <w:szCs w:val="28"/>
          <w:lang w:val="en-US" w:bidi="ps-AF"/>
        </w:rPr>
        <w:t>[</w:t>
      </w:r>
      <w:proofErr w:type="gramStart"/>
      <w:r w:rsidRPr="00EF45AB">
        <w:rPr>
          <w:rFonts w:ascii="Times New Roman" w:eastAsia="Times New Roman" w:hAnsi="Times New Roman" w:cs="Times New Roman"/>
          <w:bCs/>
          <w:i/>
          <w:iCs/>
          <w:color w:val="424242"/>
          <w:sz w:val="28"/>
          <w:szCs w:val="28"/>
          <w:lang w:val="en-US" w:bidi="ps-AF"/>
        </w:rPr>
        <w:t>tabriki</w:t>
      </w:r>
      <w:proofErr w:type="gramEnd"/>
      <w:r w:rsidRPr="00EF45AB">
        <w:rPr>
          <w:rFonts w:ascii="Times New Roman" w:eastAsia="Times New Roman" w:hAnsi="Times New Roman" w:cs="Times New Roman"/>
          <w:bCs/>
          <w:i/>
          <w:iCs/>
          <w:color w:val="424242"/>
          <w:sz w:val="28"/>
          <w:szCs w:val="28"/>
          <w:lang w:val="en-US" w:bidi="ps-AF"/>
        </w:rPr>
        <w:t xml:space="preserve"> samimi man (nashi)kalbi ra bepazired]</w:t>
      </w:r>
    </w:p>
    <w:p w:rsidR="00AD1513" w:rsidRPr="00EF45AB"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EF45AB">
        <w:rPr>
          <w:rFonts w:ascii="Times New Roman" w:eastAsia="Times New Roman" w:hAnsi="Times New Roman" w:cs="Times New Roman"/>
          <w:bCs/>
          <w:i/>
          <w:iCs/>
          <w:color w:val="424242"/>
          <w:sz w:val="28"/>
          <w:szCs w:val="28"/>
        </w:rPr>
        <w:t>“Примите мои (наши) (самые) искренние (сердечные, теплые) поздравления…”</w:t>
      </w:r>
    </w:p>
    <w:p w:rsidR="00AD1513" w:rsidRPr="00EF45AB"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EF45AB">
        <w:rPr>
          <w:rFonts w:ascii="Times New Roman" w:eastAsia="Times New Roman" w:hAnsi="Times New Roman" w:cs="Times New Roman"/>
          <w:bCs/>
          <w:i/>
          <w:iCs/>
          <w:color w:val="424242"/>
          <w:sz w:val="28"/>
          <w:szCs w:val="28"/>
        </w:rPr>
        <w:t xml:space="preserve">От имени (по поручению) … поздравляем Вас </w:t>
      </w:r>
      <w:proofErr w:type="gramStart"/>
      <w:r w:rsidRPr="00EF45AB">
        <w:rPr>
          <w:rFonts w:ascii="Times New Roman" w:eastAsia="Times New Roman" w:hAnsi="Times New Roman" w:cs="Times New Roman"/>
          <w:bCs/>
          <w:i/>
          <w:iCs/>
          <w:color w:val="424242"/>
          <w:sz w:val="28"/>
          <w:szCs w:val="28"/>
        </w:rPr>
        <w:t>с</w:t>
      </w:r>
      <w:proofErr w:type="gramEnd"/>
      <w:r w:rsidRPr="00EF45AB">
        <w:rPr>
          <w:rFonts w:ascii="Times New Roman" w:eastAsia="Times New Roman" w:hAnsi="Times New Roman" w:cs="Times New Roman"/>
          <w:bCs/>
          <w:i/>
          <w:iCs/>
          <w:color w:val="424242"/>
          <w:sz w:val="28"/>
          <w:szCs w:val="28"/>
        </w:rPr>
        <w:t xml:space="preserve"> …</w:t>
      </w:r>
    </w:p>
    <w:p w:rsidR="00AD1513" w:rsidRPr="00EF45AB"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lang w:val="en-US" w:bidi="ps-AF"/>
        </w:rPr>
      </w:pPr>
      <w:proofErr w:type="gramStart"/>
      <w:r w:rsidRPr="00EF45AB">
        <w:rPr>
          <w:rFonts w:ascii="Times New Roman" w:eastAsia="Times New Roman" w:hAnsi="Times New Roman" w:cs="Times New Roman"/>
          <w:bCs/>
          <w:i/>
          <w:iCs/>
          <w:color w:val="424242"/>
          <w:sz w:val="28"/>
          <w:szCs w:val="28"/>
          <w:lang w:val="en-US" w:bidi="ps-AF"/>
        </w:rPr>
        <w:t>[ ijaza</w:t>
      </w:r>
      <w:proofErr w:type="gramEnd"/>
      <w:r w:rsidRPr="00EF45AB">
        <w:rPr>
          <w:rFonts w:ascii="Times New Roman" w:eastAsia="Times New Roman" w:hAnsi="Times New Roman" w:cs="Times New Roman"/>
          <w:bCs/>
          <w:i/>
          <w:iCs/>
          <w:color w:val="424242"/>
          <w:sz w:val="28"/>
          <w:szCs w:val="28"/>
          <w:lang w:val="en-US" w:bidi="ps-AF"/>
        </w:rPr>
        <w:t xml:space="preserve"> dehed bo nomaendagi ( po prucheniu bo shuma kalban  tabriki begoem]</w:t>
      </w:r>
    </w:p>
    <w:p w:rsidR="006D6F84" w:rsidRDefault="00AD1513" w:rsidP="006D6F84">
      <w:pPr>
        <w:spacing w:before="100" w:beforeAutospacing="1" w:after="100" w:afterAutospacing="1" w:line="360" w:lineRule="auto"/>
        <w:ind w:firstLine="708"/>
        <w:jc w:val="both"/>
        <w:rPr>
          <w:rFonts w:ascii="Times New Roman" w:hAnsi="Times New Roman" w:cs="Times New Roman"/>
          <w:color w:val="444444"/>
          <w:sz w:val="28"/>
          <w:szCs w:val="28"/>
          <w:shd w:val="clear" w:color="auto" w:fill="FFFFFF"/>
        </w:rPr>
      </w:pPr>
      <w:r w:rsidRPr="008848C2">
        <w:rPr>
          <w:rFonts w:ascii="Times New Roman" w:hAnsi="Times New Roman" w:cs="Times New Roman"/>
          <w:color w:val="444444"/>
          <w:sz w:val="28"/>
          <w:szCs w:val="28"/>
          <w:shd w:val="clear" w:color="auto" w:fill="FFFFFF"/>
        </w:rPr>
        <w:t xml:space="preserve">Поводов у человека для поздравлений может быть множество. Обычно поздравляют с праздником, с рождением ребенка, с успехом, с удачным началом или завершением какого-либо дела и т. д., используя при этом следующие выражения: </w:t>
      </w:r>
      <w:r w:rsidRPr="006D6F84">
        <w:rPr>
          <w:rFonts w:ascii="Times New Roman" w:hAnsi="Times New Roman" w:cs="Times New Roman"/>
          <w:i/>
          <w:color w:val="444444"/>
          <w:sz w:val="28"/>
          <w:szCs w:val="28"/>
          <w:shd w:val="clear" w:color="auto" w:fill="FFFFFF"/>
        </w:rPr>
        <w:t xml:space="preserve">С праздником..., Примите мои поздравления </w:t>
      </w:r>
      <w:proofErr w:type="gramStart"/>
      <w:r w:rsidRPr="006D6F84">
        <w:rPr>
          <w:rFonts w:ascii="Times New Roman" w:hAnsi="Times New Roman" w:cs="Times New Roman"/>
          <w:i/>
          <w:color w:val="444444"/>
          <w:sz w:val="28"/>
          <w:szCs w:val="28"/>
          <w:shd w:val="clear" w:color="auto" w:fill="FFFFFF"/>
        </w:rPr>
        <w:t>с</w:t>
      </w:r>
      <w:proofErr w:type="gramEnd"/>
      <w:r w:rsidRPr="006D6F84">
        <w:rPr>
          <w:rFonts w:ascii="Times New Roman" w:hAnsi="Times New Roman" w:cs="Times New Roman"/>
          <w:i/>
          <w:color w:val="444444"/>
          <w:sz w:val="28"/>
          <w:szCs w:val="28"/>
          <w:shd w:val="clear" w:color="auto" w:fill="FFFFFF"/>
        </w:rPr>
        <w:t>..</w:t>
      </w:r>
      <w:r w:rsidRPr="008848C2">
        <w:rPr>
          <w:rFonts w:ascii="Times New Roman" w:hAnsi="Times New Roman" w:cs="Times New Roman"/>
          <w:color w:val="444444"/>
          <w:sz w:val="28"/>
          <w:szCs w:val="28"/>
          <w:shd w:val="clear" w:color="auto" w:fill="FFFFFF"/>
        </w:rPr>
        <w:t>. </w:t>
      </w:r>
      <w:proofErr w:type="gramStart"/>
      <w:r w:rsidRPr="008848C2">
        <w:rPr>
          <w:rFonts w:ascii="Times New Roman" w:hAnsi="Times New Roman" w:cs="Times New Roman"/>
          <w:color w:val="444444"/>
          <w:sz w:val="28"/>
          <w:szCs w:val="28"/>
          <w:shd w:val="clear" w:color="auto" w:fill="FFFFFF"/>
        </w:rPr>
        <w:t>Для</w:t>
      </w:r>
      <w:proofErr w:type="gramEnd"/>
      <w:r w:rsidRPr="008848C2">
        <w:rPr>
          <w:rFonts w:ascii="Times New Roman" w:hAnsi="Times New Roman" w:cs="Times New Roman"/>
          <w:color w:val="444444"/>
          <w:sz w:val="28"/>
          <w:szCs w:val="28"/>
          <w:shd w:val="clear" w:color="auto" w:fill="FFFFFF"/>
        </w:rPr>
        <w:t xml:space="preserve"> придания большей эмоциональности добавляются слова</w:t>
      </w:r>
      <w:r w:rsidR="006D6F84">
        <w:rPr>
          <w:rFonts w:ascii="Times New Roman" w:hAnsi="Times New Roman" w:cs="Times New Roman"/>
          <w:color w:val="444444"/>
          <w:sz w:val="28"/>
          <w:szCs w:val="28"/>
          <w:shd w:val="clear" w:color="auto" w:fill="FFFFFF"/>
        </w:rPr>
        <w:t>:</w:t>
      </w:r>
      <w:r w:rsidRPr="006D6F84">
        <w:rPr>
          <w:rFonts w:ascii="Times New Roman" w:hAnsi="Times New Roman" w:cs="Times New Roman"/>
          <w:i/>
          <w:color w:val="444444"/>
          <w:sz w:val="28"/>
          <w:szCs w:val="28"/>
          <w:shd w:val="clear" w:color="auto" w:fill="FFFFFF"/>
        </w:rPr>
        <w:t xml:space="preserve"> от всей души, от всего сердца.</w:t>
      </w:r>
      <w:r w:rsidRPr="008848C2">
        <w:rPr>
          <w:rFonts w:ascii="Times New Roman" w:hAnsi="Times New Roman" w:cs="Times New Roman"/>
          <w:color w:val="444444"/>
          <w:sz w:val="28"/>
          <w:szCs w:val="28"/>
          <w:shd w:val="clear" w:color="auto" w:fill="FFFFFF"/>
        </w:rPr>
        <w:t xml:space="preserve"> Поздравление часто сопровождается пожеланиями. Наиболее употребительными являются формулы: </w:t>
      </w:r>
      <w:r w:rsidRPr="006D6F84">
        <w:rPr>
          <w:rFonts w:ascii="Times New Roman" w:hAnsi="Times New Roman" w:cs="Times New Roman"/>
          <w:i/>
          <w:color w:val="444444"/>
          <w:sz w:val="28"/>
          <w:szCs w:val="28"/>
          <w:shd w:val="clear" w:color="auto" w:fill="FFFFFF"/>
        </w:rPr>
        <w:t>От всей души желаю вам всего самого доброго! Успехов вам! Счастья! Удачи! Крепкого вам здоровья!</w:t>
      </w:r>
      <w:r w:rsidR="006D6F84">
        <w:rPr>
          <w:rFonts w:ascii="Times New Roman" w:hAnsi="Times New Roman" w:cs="Times New Roman"/>
          <w:color w:val="444444"/>
          <w:sz w:val="28"/>
          <w:szCs w:val="28"/>
          <w:shd w:val="clear" w:color="auto" w:fill="FFFFFF"/>
        </w:rPr>
        <w:t xml:space="preserve"> Поздравляя кого-ни</w:t>
      </w:r>
      <w:r w:rsidRPr="008848C2">
        <w:rPr>
          <w:rFonts w:ascii="Times New Roman" w:hAnsi="Times New Roman" w:cs="Times New Roman"/>
          <w:color w:val="444444"/>
          <w:sz w:val="28"/>
          <w:szCs w:val="28"/>
          <w:shd w:val="clear" w:color="auto" w:fill="FFFFFF"/>
        </w:rPr>
        <w:t>будь, помимо традиционных пожеланий</w:t>
      </w:r>
      <w:r w:rsidR="006D6F84">
        <w:rPr>
          <w:rFonts w:ascii="Times New Roman" w:hAnsi="Times New Roman" w:cs="Times New Roman"/>
          <w:color w:val="444444"/>
          <w:sz w:val="28"/>
          <w:szCs w:val="28"/>
          <w:shd w:val="clear" w:color="auto" w:fill="FFFFFF"/>
        </w:rPr>
        <w:t>,</w:t>
      </w:r>
      <w:r w:rsidRPr="008848C2">
        <w:rPr>
          <w:rFonts w:ascii="Times New Roman" w:hAnsi="Times New Roman" w:cs="Times New Roman"/>
          <w:color w:val="444444"/>
          <w:sz w:val="28"/>
          <w:szCs w:val="28"/>
          <w:shd w:val="clear" w:color="auto" w:fill="FFFFFF"/>
        </w:rPr>
        <w:t xml:space="preserve"> </w:t>
      </w:r>
      <w:r w:rsidR="006D6F84">
        <w:rPr>
          <w:rFonts w:ascii="Times New Roman" w:hAnsi="Times New Roman" w:cs="Times New Roman"/>
          <w:color w:val="444444"/>
          <w:sz w:val="28"/>
          <w:szCs w:val="28"/>
          <w:shd w:val="clear" w:color="auto" w:fill="FFFFFF"/>
        </w:rPr>
        <w:t>часто включаютвних</w:t>
      </w:r>
      <w:r w:rsidRPr="008848C2">
        <w:rPr>
          <w:rFonts w:ascii="Times New Roman" w:hAnsi="Times New Roman" w:cs="Times New Roman"/>
          <w:color w:val="444444"/>
          <w:sz w:val="28"/>
          <w:szCs w:val="28"/>
          <w:shd w:val="clear" w:color="auto" w:fill="FFFFFF"/>
        </w:rPr>
        <w:t xml:space="preserve"> что-нибудь оригинальное, эмоциональное, живое, душевное, чтобы доставить другому человеку истинное удовольствие. Кроме «праздничных» пожеланий, есть речевые формулы, которые используются в стандартных ситуациях, например, </w:t>
      </w:r>
      <w:r w:rsidRPr="008848C2">
        <w:rPr>
          <w:rFonts w:ascii="Times New Roman" w:hAnsi="Times New Roman" w:cs="Times New Roman"/>
          <w:b/>
          <w:bCs/>
          <w:color w:val="444444"/>
          <w:sz w:val="28"/>
          <w:szCs w:val="28"/>
          <w:shd w:val="clear" w:color="auto" w:fill="FFFFFF"/>
        </w:rPr>
        <w:t>при отъезде</w:t>
      </w:r>
      <w:r w:rsidRPr="008848C2">
        <w:rPr>
          <w:rFonts w:ascii="Times New Roman" w:hAnsi="Times New Roman" w:cs="Times New Roman"/>
          <w:color w:val="444444"/>
          <w:sz w:val="28"/>
          <w:szCs w:val="28"/>
          <w:shd w:val="clear" w:color="auto" w:fill="FFFFFF"/>
        </w:rPr>
        <w:t xml:space="preserve">: </w:t>
      </w:r>
      <w:r w:rsidRPr="006D6F84">
        <w:rPr>
          <w:rFonts w:ascii="Times New Roman" w:hAnsi="Times New Roman" w:cs="Times New Roman"/>
          <w:i/>
          <w:color w:val="444444"/>
          <w:sz w:val="28"/>
          <w:szCs w:val="28"/>
          <w:shd w:val="clear" w:color="auto" w:fill="FFFFFF"/>
        </w:rPr>
        <w:t>Счастливого пути</w:t>
      </w:r>
      <w:r w:rsidR="006D6F84">
        <w:rPr>
          <w:rFonts w:ascii="Times New Roman" w:hAnsi="Times New Roman" w:cs="Times New Roman"/>
          <w:i/>
          <w:color w:val="444444"/>
          <w:sz w:val="28"/>
          <w:szCs w:val="28"/>
          <w:shd w:val="clear" w:color="auto" w:fill="FFFFFF"/>
        </w:rPr>
        <w:t>;</w:t>
      </w:r>
      <w:r w:rsidRPr="008848C2">
        <w:rPr>
          <w:rFonts w:ascii="Times New Roman" w:hAnsi="Times New Roman" w:cs="Times New Roman"/>
          <w:color w:val="444444"/>
          <w:sz w:val="28"/>
          <w:szCs w:val="28"/>
          <w:shd w:val="clear" w:color="auto" w:fill="FFFFFF"/>
        </w:rPr>
        <w:t xml:space="preserve"> </w:t>
      </w:r>
      <w:r w:rsidRPr="006D6F84">
        <w:rPr>
          <w:rFonts w:ascii="Times New Roman" w:hAnsi="Times New Roman" w:cs="Times New Roman"/>
          <w:b/>
          <w:color w:val="444444"/>
          <w:sz w:val="28"/>
          <w:szCs w:val="28"/>
          <w:shd w:val="clear" w:color="auto" w:fill="FFFFFF"/>
        </w:rPr>
        <w:t>за столом:</w:t>
      </w:r>
      <w:r w:rsidRPr="008848C2">
        <w:rPr>
          <w:rFonts w:ascii="Times New Roman" w:hAnsi="Times New Roman" w:cs="Times New Roman"/>
          <w:color w:val="444444"/>
          <w:sz w:val="28"/>
          <w:szCs w:val="28"/>
          <w:shd w:val="clear" w:color="auto" w:fill="FFFFFF"/>
        </w:rPr>
        <w:t xml:space="preserve"> </w:t>
      </w:r>
      <w:r w:rsidRPr="006D6F84">
        <w:rPr>
          <w:rFonts w:ascii="Times New Roman" w:hAnsi="Times New Roman" w:cs="Times New Roman"/>
          <w:i/>
          <w:color w:val="444444"/>
          <w:sz w:val="28"/>
          <w:szCs w:val="28"/>
          <w:shd w:val="clear" w:color="auto" w:fill="FFFFFF"/>
        </w:rPr>
        <w:t>Приятного аппетита</w:t>
      </w:r>
      <w:r w:rsidR="006D6F84">
        <w:rPr>
          <w:rFonts w:ascii="Times New Roman" w:hAnsi="Times New Roman" w:cs="Times New Roman"/>
          <w:i/>
          <w:color w:val="444444"/>
          <w:sz w:val="28"/>
          <w:szCs w:val="28"/>
          <w:shd w:val="clear" w:color="auto" w:fill="FFFFFF"/>
        </w:rPr>
        <w:t>;</w:t>
      </w:r>
      <w:r w:rsidRPr="008848C2">
        <w:rPr>
          <w:rFonts w:ascii="Times New Roman" w:hAnsi="Times New Roman" w:cs="Times New Roman"/>
          <w:color w:val="444444"/>
          <w:sz w:val="28"/>
          <w:szCs w:val="28"/>
          <w:shd w:val="clear" w:color="auto" w:fill="FFFFFF"/>
        </w:rPr>
        <w:t xml:space="preserve"> </w:t>
      </w:r>
      <w:r w:rsidRPr="006D6F84">
        <w:rPr>
          <w:rFonts w:ascii="Times New Roman" w:hAnsi="Times New Roman" w:cs="Times New Roman"/>
          <w:b/>
          <w:color w:val="444444"/>
          <w:sz w:val="28"/>
          <w:szCs w:val="28"/>
          <w:shd w:val="clear" w:color="auto" w:fill="FFFFFF"/>
        </w:rPr>
        <w:t>после бани:</w:t>
      </w:r>
      <w:r w:rsidRPr="008848C2">
        <w:rPr>
          <w:rFonts w:ascii="Times New Roman" w:hAnsi="Times New Roman" w:cs="Times New Roman"/>
          <w:color w:val="444444"/>
          <w:sz w:val="28"/>
          <w:szCs w:val="28"/>
          <w:shd w:val="clear" w:color="auto" w:fill="FFFFFF"/>
        </w:rPr>
        <w:t xml:space="preserve"> </w:t>
      </w:r>
      <w:r w:rsidRPr="006D6F84">
        <w:rPr>
          <w:rFonts w:ascii="Times New Roman" w:hAnsi="Times New Roman" w:cs="Times New Roman"/>
          <w:i/>
          <w:color w:val="444444"/>
          <w:sz w:val="28"/>
          <w:szCs w:val="28"/>
          <w:shd w:val="clear" w:color="auto" w:fill="FFFFFF"/>
        </w:rPr>
        <w:t>С легким паром</w:t>
      </w:r>
      <w:r w:rsidR="006D6F84">
        <w:rPr>
          <w:rFonts w:ascii="Times New Roman" w:hAnsi="Times New Roman" w:cs="Times New Roman"/>
          <w:i/>
          <w:color w:val="444444"/>
          <w:sz w:val="28"/>
          <w:szCs w:val="28"/>
          <w:shd w:val="clear" w:color="auto" w:fill="FFFFFF"/>
        </w:rPr>
        <w:t>;</w:t>
      </w:r>
      <w:r w:rsidRPr="008848C2">
        <w:rPr>
          <w:rFonts w:ascii="Times New Roman" w:hAnsi="Times New Roman" w:cs="Times New Roman"/>
          <w:color w:val="444444"/>
          <w:sz w:val="28"/>
          <w:szCs w:val="28"/>
          <w:shd w:val="clear" w:color="auto" w:fill="FFFFFF"/>
        </w:rPr>
        <w:t xml:space="preserve"> </w:t>
      </w:r>
      <w:r w:rsidRPr="006D6F84">
        <w:rPr>
          <w:rFonts w:ascii="Times New Roman" w:hAnsi="Times New Roman" w:cs="Times New Roman"/>
          <w:b/>
          <w:color w:val="444444"/>
          <w:sz w:val="28"/>
          <w:szCs w:val="28"/>
          <w:shd w:val="clear" w:color="auto" w:fill="FFFFFF"/>
        </w:rPr>
        <w:t>перед сном</w:t>
      </w:r>
      <w:r w:rsidRPr="008848C2">
        <w:rPr>
          <w:rFonts w:ascii="Times New Roman" w:hAnsi="Times New Roman" w:cs="Times New Roman"/>
          <w:color w:val="444444"/>
          <w:sz w:val="28"/>
          <w:szCs w:val="28"/>
          <w:shd w:val="clear" w:color="auto" w:fill="FFFFFF"/>
        </w:rPr>
        <w:t xml:space="preserve">: </w:t>
      </w:r>
      <w:r w:rsidRPr="006D6F84">
        <w:rPr>
          <w:rFonts w:ascii="Times New Roman" w:hAnsi="Times New Roman" w:cs="Times New Roman"/>
          <w:i/>
          <w:color w:val="444444"/>
          <w:sz w:val="28"/>
          <w:szCs w:val="28"/>
          <w:shd w:val="clear" w:color="auto" w:fill="FFFFFF"/>
        </w:rPr>
        <w:t>Спокойной ночи</w:t>
      </w:r>
      <w:r w:rsidR="006D6F84">
        <w:rPr>
          <w:rFonts w:ascii="Times New Roman" w:hAnsi="Times New Roman" w:cs="Times New Roman"/>
          <w:color w:val="444444"/>
          <w:sz w:val="28"/>
          <w:szCs w:val="28"/>
          <w:shd w:val="clear" w:color="auto" w:fill="FFFFFF"/>
        </w:rPr>
        <w:t xml:space="preserve"> и т.</w:t>
      </w:r>
      <w:r w:rsidRPr="008848C2">
        <w:rPr>
          <w:rFonts w:ascii="Times New Roman" w:hAnsi="Times New Roman" w:cs="Times New Roman"/>
          <w:color w:val="444444"/>
          <w:sz w:val="28"/>
          <w:szCs w:val="28"/>
          <w:shd w:val="clear" w:color="auto" w:fill="FFFFFF"/>
        </w:rPr>
        <w:t>д.</w:t>
      </w:r>
    </w:p>
    <w:p w:rsidR="00AD1513" w:rsidRPr="008848C2" w:rsidRDefault="00AD1513" w:rsidP="006D6F84">
      <w:pPr>
        <w:spacing w:before="100" w:beforeAutospacing="1" w:after="100" w:afterAutospacing="1" w:line="360" w:lineRule="auto"/>
        <w:ind w:firstLine="708"/>
        <w:jc w:val="both"/>
        <w:rPr>
          <w:rFonts w:ascii="Times New Roman" w:hAnsi="Times New Roman" w:cs="Times New Roman"/>
          <w:color w:val="444444"/>
          <w:sz w:val="28"/>
          <w:szCs w:val="28"/>
          <w:shd w:val="clear" w:color="auto" w:fill="FFFFFF"/>
          <w:rtl/>
          <w:lang w:bidi="ps-AF"/>
        </w:rPr>
      </w:pPr>
      <w:r w:rsidRPr="008848C2">
        <w:rPr>
          <w:rFonts w:ascii="Times New Roman" w:hAnsi="Times New Roman" w:cs="Times New Roman"/>
          <w:color w:val="444444"/>
          <w:sz w:val="28"/>
          <w:szCs w:val="28"/>
          <w:shd w:val="clear" w:color="auto" w:fill="FFFFFF"/>
        </w:rPr>
        <w:t xml:space="preserve"> Формулы «вежливости» в русском языке разнообразны. Они складывались веками, ибо связаны с народными обычаями, подчинены </w:t>
      </w:r>
      <w:r w:rsidRPr="008848C2">
        <w:rPr>
          <w:rFonts w:ascii="Times New Roman" w:hAnsi="Times New Roman" w:cs="Times New Roman"/>
          <w:color w:val="444444"/>
          <w:sz w:val="28"/>
          <w:szCs w:val="28"/>
          <w:shd w:val="clear" w:color="auto" w:fill="FFFFFF"/>
        </w:rPr>
        <w:lastRenderedPageBreak/>
        <w:t>определенным традициям. Многообразие этикетных конструкций предоставляет говорящему и собеседнику своеобразный выбор, который, как известно, является делом творческим. Общаясь друг с другом, важно выбрать правильные, уместные выражения, поскольку они позволяют добиться взаимопонимания.</w:t>
      </w:r>
    </w:p>
    <w:p w:rsidR="00AD1513" w:rsidRPr="008848C2" w:rsidRDefault="00AD1513" w:rsidP="006D6F84">
      <w:pPr>
        <w:spacing w:before="100" w:beforeAutospacing="1" w:after="100" w:afterAutospacing="1" w:line="360" w:lineRule="auto"/>
        <w:ind w:firstLine="708"/>
        <w:jc w:val="both"/>
        <w:rPr>
          <w:rFonts w:ascii="Times New Roman" w:eastAsia="Times New Roman" w:hAnsi="Times New Roman" w:cs="Times New Roman"/>
          <w:color w:val="424242"/>
          <w:sz w:val="28"/>
          <w:szCs w:val="28"/>
        </w:rPr>
      </w:pPr>
      <w:r w:rsidRPr="008848C2">
        <w:rPr>
          <w:rFonts w:ascii="Times New Roman" w:eastAsia="Times New Roman" w:hAnsi="Times New Roman" w:cs="Times New Roman"/>
          <w:color w:val="424242"/>
          <w:sz w:val="28"/>
          <w:szCs w:val="28"/>
        </w:rPr>
        <w:t>Официальные поздравления должны быть корректными и уместными и не должны затрагивать личные темы. Содержательная часть поздравления – ритуальное выражение радо</w:t>
      </w:r>
      <w:r w:rsidR="006D6F84">
        <w:rPr>
          <w:rFonts w:ascii="Times New Roman" w:eastAsia="Times New Roman" w:hAnsi="Times New Roman" w:cs="Times New Roman"/>
          <w:color w:val="424242"/>
          <w:sz w:val="28"/>
          <w:szCs w:val="28"/>
        </w:rPr>
        <w:t>сти и ничего более. Нужно</w:t>
      </w:r>
      <w:r w:rsidRPr="008848C2">
        <w:rPr>
          <w:rFonts w:ascii="Times New Roman" w:eastAsia="Times New Roman" w:hAnsi="Times New Roman" w:cs="Times New Roman"/>
          <w:color w:val="424242"/>
          <w:sz w:val="28"/>
          <w:szCs w:val="28"/>
        </w:rPr>
        <w:t xml:space="preserve"> отметить</w:t>
      </w:r>
      <w:r w:rsidR="006D6F84">
        <w:rPr>
          <w:rFonts w:ascii="Times New Roman" w:eastAsia="Times New Roman" w:hAnsi="Times New Roman" w:cs="Times New Roman"/>
          <w:color w:val="424242"/>
          <w:sz w:val="28"/>
          <w:szCs w:val="28"/>
        </w:rPr>
        <w:t>, что</w:t>
      </w:r>
      <w:r w:rsidR="001572CD">
        <w:rPr>
          <w:rFonts w:ascii="Times New Roman" w:eastAsia="Times New Roman" w:hAnsi="Times New Roman" w:cs="Times New Roman"/>
          <w:color w:val="424242"/>
          <w:sz w:val="28"/>
          <w:szCs w:val="28"/>
        </w:rPr>
        <w:t xml:space="preserve"> в языке </w:t>
      </w:r>
      <w:proofErr w:type="gramStart"/>
      <w:r w:rsidR="001572CD">
        <w:rPr>
          <w:rFonts w:ascii="Times New Roman" w:eastAsia="Times New Roman" w:hAnsi="Times New Roman" w:cs="Times New Roman"/>
          <w:color w:val="424242"/>
          <w:sz w:val="28"/>
          <w:szCs w:val="28"/>
        </w:rPr>
        <w:t>дари</w:t>
      </w:r>
      <w:r w:rsidRPr="008848C2">
        <w:rPr>
          <w:rFonts w:ascii="Times New Roman" w:eastAsia="Times New Roman" w:hAnsi="Times New Roman" w:cs="Times New Roman"/>
          <w:color w:val="424242"/>
          <w:sz w:val="28"/>
          <w:szCs w:val="28"/>
        </w:rPr>
        <w:t xml:space="preserve"> тоже есть</w:t>
      </w:r>
      <w:proofErr w:type="gramEnd"/>
      <w:r w:rsidRPr="008848C2">
        <w:rPr>
          <w:rFonts w:ascii="Times New Roman" w:eastAsia="Times New Roman" w:hAnsi="Times New Roman" w:cs="Times New Roman"/>
          <w:color w:val="424242"/>
          <w:sz w:val="28"/>
          <w:szCs w:val="28"/>
        </w:rPr>
        <w:t xml:space="preserve"> поздравления</w:t>
      </w:r>
      <w:r w:rsidR="001572CD">
        <w:rPr>
          <w:rFonts w:ascii="Times New Roman" w:eastAsia="Times New Roman" w:hAnsi="Times New Roman" w:cs="Times New Roman"/>
          <w:color w:val="424242"/>
          <w:sz w:val="28"/>
          <w:szCs w:val="28"/>
        </w:rPr>
        <w:t xml:space="preserve"> -</w:t>
      </w:r>
      <w:r w:rsidRPr="008848C2">
        <w:rPr>
          <w:rFonts w:ascii="Times New Roman" w:eastAsia="Times New Roman" w:hAnsi="Times New Roman" w:cs="Times New Roman"/>
          <w:color w:val="424242"/>
          <w:sz w:val="28"/>
          <w:szCs w:val="28"/>
        </w:rPr>
        <w:t xml:space="preserve"> официальн</w:t>
      </w:r>
      <w:r w:rsidR="001572CD">
        <w:rPr>
          <w:rFonts w:ascii="Times New Roman" w:eastAsia="Times New Roman" w:hAnsi="Times New Roman" w:cs="Times New Roman"/>
          <w:color w:val="424242"/>
          <w:sz w:val="28"/>
          <w:szCs w:val="28"/>
        </w:rPr>
        <w:t>ы</w:t>
      </w:r>
      <w:r w:rsidRPr="008848C2">
        <w:rPr>
          <w:rFonts w:ascii="Times New Roman" w:eastAsia="Times New Roman" w:hAnsi="Times New Roman" w:cs="Times New Roman"/>
          <w:color w:val="424242"/>
          <w:sz w:val="28"/>
          <w:szCs w:val="28"/>
        </w:rPr>
        <w:t>е и неофициальн</w:t>
      </w:r>
      <w:r w:rsidR="001572CD">
        <w:rPr>
          <w:rFonts w:ascii="Times New Roman" w:eastAsia="Times New Roman" w:hAnsi="Times New Roman" w:cs="Times New Roman"/>
          <w:color w:val="424242"/>
          <w:sz w:val="28"/>
          <w:szCs w:val="28"/>
        </w:rPr>
        <w:t>ы</w:t>
      </w:r>
      <w:r w:rsidRPr="008848C2">
        <w:rPr>
          <w:rFonts w:ascii="Times New Roman" w:eastAsia="Times New Roman" w:hAnsi="Times New Roman" w:cs="Times New Roman"/>
          <w:color w:val="424242"/>
          <w:sz w:val="28"/>
          <w:szCs w:val="28"/>
        </w:rPr>
        <w:t>е.</w:t>
      </w:r>
    </w:p>
    <w:p w:rsidR="00AD1513" w:rsidRPr="008848C2" w:rsidRDefault="00AD1513" w:rsidP="0078780F">
      <w:pPr>
        <w:shd w:val="clear" w:color="auto" w:fill="FFFFFF"/>
        <w:spacing w:before="100" w:beforeAutospacing="1" w:after="100" w:afterAutospacing="1" w:line="360" w:lineRule="auto"/>
        <w:ind w:firstLine="708"/>
        <w:jc w:val="both"/>
        <w:textAlignment w:val="baseline"/>
        <w:rPr>
          <w:rFonts w:ascii="Times New Roman" w:eastAsia="Times New Roman" w:hAnsi="Times New Roman" w:cs="Times New Roman"/>
          <w:color w:val="424242"/>
          <w:sz w:val="28"/>
          <w:szCs w:val="28"/>
        </w:rPr>
      </w:pPr>
      <w:r w:rsidRPr="008848C2">
        <w:rPr>
          <w:rFonts w:ascii="Times New Roman" w:eastAsia="Times New Roman" w:hAnsi="Times New Roman" w:cs="Times New Roman"/>
          <w:color w:val="48423F"/>
          <w:sz w:val="28"/>
          <w:szCs w:val="28"/>
        </w:rPr>
        <w:t xml:space="preserve">С конца XX в. основное влияние на речевую культуру и на  русский речевой этикет  оказывают СМИ, а не художественная литература. В XXI в. это влияние осуществляется, прежде всего, не через печатные СМИ, как это было совсем недавно, а через </w:t>
      </w:r>
      <w:r w:rsidR="0078780F">
        <w:rPr>
          <w:rFonts w:ascii="Times New Roman" w:eastAsia="Times New Roman" w:hAnsi="Times New Roman" w:cs="Times New Roman"/>
          <w:color w:val="48423F"/>
          <w:sz w:val="28"/>
          <w:szCs w:val="28"/>
        </w:rPr>
        <w:t>телевидение и всё больше через и</w:t>
      </w:r>
      <w:r w:rsidRPr="008848C2">
        <w:rPr>
          <w:rFonts w:ascii="Times New Roman" w:eastAsia="Times New Roman" w:hAnsi="Times New Roman" w:cs="Times New Roman"/>
          <w:color w:val="48423F"/>
          <w:sz w:val="28"/>
          <w:szCs w:val="28"/>
        </w:rPr>
        <w:t>нтернет (Пахомова 2008:189).</w:t>
      </w:r>
      <w:r w:rsidR="0078780F">
        <w:rPr>
          <w:rFonts w:ascii="Times New Roman" w:eastAsia="Times New Roman" w:hAnsi="Times New Roman" w:cs="Times New Roman"/>
          <w:color w:val="48423F"/>
          <w:sz w:val="28"/>
          <w:szCs w:val="28"/>
        </w:rPr>
        <w:t xml:space="preserve"> </w:t>
      </w:r>
      <w:r w:rsidRPr="008848C2">
        <w:rPr>
          <w:rFonts w:ascii="Times New Roman" w:eastAsia="Times New Roman" w:hAnsi="Times New Roman" w:cs="Times New Roman"/>
          <w:color w:val="48423F"/>
          <w:sz w:val="28"/>
          <w:szCs w:val="28"/>
        </w:rPr>
        <w:t xml:space="preserve">По мнению О.Б. Сиротининой, «…в отношении </w:t>
      </w:r>
      <w:proofErr w:type="gramStart"/>
      <w:r w:rsidRPr="008848C2">
        <w:rPr>
          <w:rFonts w:ascii="Times New Roman" w:eastAsia="Times New Roman" w:hAnsi="Times New Roman" w:cs="Times New Roman"/>
          <w:color w:val="48423F"/>
          <w:sz w:val="28"/>
          <w:szCs w:val="28"/>
        </w:rPr>
        <w:t>кодифицированного</w:t>
      </w:r>
      <w:proofErr w:type="gramEnd"/>
      <w:r w:rsidRPr="008848C2">
        <w:rPr>
          <w:rFonts w:ascii="Times New Roman" w:eastAsia="Times New Roman" w:hAnsi="Times New Roman" w:cs="Times New Roman"/>
          <w:color w:val="48423F"/>
          <w:sz w:val="28"/>
          <w:szCs w:val="28"/>
        </w:rPr>
        <w:t xml:space="preserve"> и разговорного в современных средствах массовой информации идёт явный рост доли разговорного. Этот рост</w:t>
      </w:r>
      <w:r w:rsidR="0078780F">
        <w:rPr>
          <w:rFonts w:ascii="Times New Roman" w:eastAsia="Times New Roman" w:hAnsi="Times New Roman" w:cs="Times New Roman"/>
          <w:color w:val="48423F"/>
          <w:sz w:val="28"/>
          <w:szCs w:val="28"/>
        </w:rPr>
        <w:t xml:space="preserve"> -</w:t>
      </w:r>
      <w:r w:rsidRPr="008848C2">
        <w:rPr>
          <w:rFonts w:ascii="Times New Roman" w:eastAsia="Times New Roman" w:hAnsi="Times New Roman" w:cs="Times New Roman"/>
          <w:color w:val="48423F"/>
          <w:sz w:val="28"/>
          <w:szCs w:val="28"/>
        </w:rPr>
        <w:t xml:space="preserve"> реакция на прежний официоз, результат сближения речи журналиста с её адресатом…» (Сиротина 1997:299-310).</w:t>
      </w:r>
      <w:r w:rsidR="0078780F">
        <w:rPr>
          <w:rFonts w:ascii="Times New Roman" w:eastAsia="Times New Roman" w:hAnsi="Times New Roman" w:cs="Times New Roman"/>
          <w:color w:val="48423F"/>
          <w:sz w:val="28"/>
          <w:szCs w:val="28"/>
        </w:rPr>
        <w:t xml:space="preserve">  Т.Ю. </w:t>
      </w:r>
      <w:r w:rsidRPr="008848C2">
        <w:rPr>
          <w:rFonts w:ascii="Times New Roman" w:eastAsia="Times New Roman" w:hAnsi="Times New Roman"/>
          <w:color w:val="48423F"/>
          <w:sz w:val="28"/>
          <w:szCs w:val="28"/>
        </w:rPr>
        <w:t xml:space="preserve">Виноградова отмечает, что в настоящее время человечество всё чаще сталкивается с новой языковой </w:t>
      </w:r>
      <w:r w:rsidR="0078780F">
        <w:rPr>
          <w:rFonts w:ascii="Times New Roman" w:eastAsia="Times New Roman" w:hAnsi="Times New Roman"/>
          <w:color w:val="48423F"/>
          <w:sz w:val="28"/>
          <w:szCs w:val="28"/>
        </w:rPr>
        <w:t xml:space="preserve">личностью – личностью, живущей </w:t>
      </w:r>
      <w:proofErr w:type="gramStart"/>
      <w:r w:rsidR="0078780F">
        <w:rPr>
          <w:rFonts w:ascii="Times New Roman" w:eastAsia="Times New Roman" w:hAnsi="Times New Roman"/>
          <w:color w:val="48423F"/>
          <w:sz w:val="28"/>
          <w:szCs w:val="28"/>
        </w:rPr>
        <w:t>и</w:t>
      </w:r>
      <w:r w:rsidRPr="008848C2">
        <w:rPr>
          <w:rFonts w:ascii="Times New Roman" w:eastAsia="Times New Roman" w:hAnsi="Times New Roman"/>
          <w:color w:val="48423F"/>
          <w:sz w:val="28"/>
          <w:szCs w:val="28"/>
        </w:rPr>
        <w:t>нтернет</w:t>
      </w:r>
      <w:r w:rsidR="0078780F">
        <w:rPr>
          <w:rFonts w:ascii="Times New Roman" w:eastAsia="Times New Roman" w:hAnsi="Times New Roman"/>
          <w:color w:val="48423F"/>
          <w:sz w:val="28"/>
          <w:szCs w:val="28"/>
        </w:rPr>
        <w:t>е</w:t>
      </w:r>
      <w:proofErr w:type="gramEnd"/>
      <w:r w:rsidRPr="008848C2">
        <w:rPr>
          <w:rFonts w:ascii="Times New Roman" w:eastAsia="Times New Roman" w:hAnsi="Times New Roman"/>
          <w:color w:val="48423F"/>
          <w:sz w:val="28"/>
          <w:szCs w:val="28"/>
        </w:rPr>
        <w:t>. В связи с этим происходит не только трансформация сознания личности, но и организация нового сетевого мышления (Виноградова 2004: 63-67).</w:t>
      </w:r>
      <w:r w:rsidR="0078780F">
        <w:rPr>
          <w:rFonts w:ascii="Times New Roman" w:eastAsia="Times New Roman" w:hAnsi="Times New Roman"/>
          <w:color w:val="48423F"/>
          <w:sz w:val="28"/>
          <w:szCs w:val="28"/>
        </w:rPr>
        <w:t xml:space="preserve"> В языке интернета также формируются правила речевого этикета, которые затем оказывают влияние на повседневное общение.</w:t>
      </w:r>
    </w:p>
    <w:p w:rsidR="00AD1513" w:rsidRPr="008848C2" w:rsidRDefault="00AD1513" w:rsidP="008848C2">
      <w:pPr>
        <w:spacing w:before="100" w:beforeAutospacing="1" w:after="100" w:afterAutospacing="1" w:line="360" w:lineRule="auto"/>
        <w:jc w:val="both"/>
        <w:rPr>
          <w:rFonts w:ascii="Times New Roman" w:eastAsia="Times New Roman" w:hAnsi="Times New Roman" w:cs="Times New Roman"/>
          <w:b/>
          <w:bCs/>
          <w:color w:val="424242"/>
          <w:sz w:val="28"/>
          <w:szCs w:val="28"/>
        </w:rPr>
      </w:pPr>
      <w:r w:rsidRPr="008848C2">
        <w:rPr>
          <w:rFonts w:ascii="Times New Roman" w:eastAsia="Times New Roman" w:hAnsi="Times New Roman" w:cs="Times New Roman"/>
          <w:b/>
          <w:bCs/>
          <w:color w:val="424242"/>
          <w:sz w:val="28"/>
          <w:szCs w:val="28"/>
        </w:rPr>
        <w:t>Речевой этикет просьбы</w:t>
      </w:r>
    </w:p>
    <w:p w:rsidR="00AD1513" w:rsidRPr="0078780F" w:rsidRDefault="00AD1513" w:rsidP="008848C2">
      <w:pPr>
        <w:spacing w:before="100" w:beforeAutospacing="1" w:after="100" w:afterAutospacing="1" w:line="360" w:lineRule="auto"/>
        <w:jc w:val="both"/>
        <w:rPr>
          <w:rFonts w:ascii="Times New Roman" w:eastAsia="Times New Roman" w:hAnsi="Times New Roman" w:cs="Times New Roman"/>
          <w:color w:val="424242"/>
          <w:sz w:val="28"/>
          <w:szCs w:val="28"/>
        </w:rPr>
      </w:pPr>
      <w:r w:rsidRPr="008848C2">
        <w:rPr>
          <w:rFonts w:ascii="Times New Roman" w:eastAsia="Times New Roman" w:hAnsi="Times New Roman" w:cs="Times New Roman"/>
          <w:color w:val="424242"/>
          <w:sz w:val="28"/>
          <w:szCs w:val="28"/>
        </w:rPr>
        <w:t xml:space="preserve">В деловом общении обращение с </w:t>
      </w:r>
      <w:r w:rsidRPr="008848C2">
        <w:rPr>
          <w:rFonts w:ascii="Times New Roman" w:eastAsia="Times New Roman" w:hAnsi="Times New Roman" w:cs="Times New Roman"/>
          <w:b/>
          <w:bCs/>
          <w:color w:val="424242"/>
          <w:sz w:val="28"/>
          <w:szCs w:val="28"/>
        </w:rPr>
        <w:t xml:space="preserve">просьбой </w:t>
      </w:r>
      <w:r w:rsidRPr="008848C2">
        <w:rPr>
          <w:rFonts w:ascii="Times New Roman" w:eastAsia="Times New Roman" w:hAnsi="Times New Roman" w:cs="Times New Roman"/>
          <w:color w:val="424242"/>
          <w:sz w:val="28"/>
          <w:szCs w:val="28"/>
        </w:rPr>
        <w:t xml:space="preserve">должно быть деликатным, предельно вежливым, но без излишнего заискивания. При выборе формулы обращения всегда следует сохранять достоинство. С другой стороны, когда </w:t>
      </w:r>
      <w:r w:rsidRPr="008848C2">
        <w:rPr>
          <w:rFonts w:ascii="Times New Roman" w:eastAsia="Times New Roman" w:hAnsi="Times New Roman" w:cs="Times New Roman"/>
          <w:color w:val="424242"/>
          <w:sz w:val="28"/>
          <w:szCs w:val="28"/>
        </w:rPr>
        <w:lastRenderedPageBreak/>
        <w:t>необходимо дать поручение подчиненному, лучше это сделать в форме просьбы, а не приказа.</w:t>
      </w:r>
    </w:p>
    <w:p w:rsidR="00AD1513" w:rsidRPr="0078780F"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78780F">
        <w:rPr>
          <w:rFonts w:ascii="Times New Roman" w:eastAsia="Times New Roman" w:hAnsi="Times New Roman" w:cs="Times New Roman"/>
          <w:bCs/>
          <w:i/>
          <w:iCs/>
          <w:color w:val="424242"/>
          <w:sz w:val="28"/>
          <w:szCs w:val="28"/>
        </w:rPr>
        <w:t>Будьте любезны (будьте добры), отправьте это письмо.</w:t>
      </w:r>
    </w:p>
    <w:p w:rsidR="00AD1513" w:rsidRPr="0078780F"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lang w:val="en-US" w:bidi="ps-AF"/>
        </w:rPr>
      </w:pPr>
      <w:r w:rsidRPr="0078780F">
        <w:rPr>
          <w:rFonts w:ascii="Times New Roman" w:eastAsia="Times New Roman" w:hAnsi="Times New Roman" w:cs="Times New Roman"/>
          <w:bCs/>
          <w:i/>
          <w:iCs/>
          <w:color w:val="424242"/>
          <w:sz w:val="28"/>
          <w:szCs w:val="28"/>
          <w:lang w:val="en-US"/>
        </w:rPr>
        <w:t>[</w:t>
      </w:r>
      <w:proofErr w:type="gramStart"/>
      <w:r w:rsidRPr="0078780F">
        <w:rPr>
          <w:rFonts w:ascii="Times New Roman" w:eastAsia="Times New Roman" w:hAnsi="Times New Roman" w:cs="Times New Roman"/>
          <w:bCs/>
          <w:i/>
          <w:iCs/>
          <w:color w:val="424242"/>
          <w:sz w:val="28"/>
          <w:szCs w:val="28"/>
          <w:lang w:val="en-US"/>
        </w:rPr>
        <w:t>mehrabani</w:t>
      </w:r>
      <w:proofErr w:type="gramEnd"/>
      <w:r w:rsidRPr="0078780F">
        <w:rPr>
          <w:rFonts w:ascii="Times New Roman" w:eastAsia="Times New Roman" w:hAnsi="Times New Roman" w:cs="Times New Roman"/>
          <w:bCs/>
          <w:i/>
          <w:iCs/>
          <w:color w:val="424242"/>
          <w:sz w:val="28"/>
          <w:szCs w:val="28"/>
          <w:lang w:val="en-US"/>
        </w:rPr>
        <w:t xml:space="preserve"> </w:t>
      </w:r>
      <w:r w:rsidRPr="0078780F">
        <w:rPr>
          <w:rFonts w:ascii="Times New Roman" w:eastAsia="Times New Roman" w:hAnsi="Times New Roman" w:cs="Times New Roman"/>
          <w:bCs/>
          <w:i/>
          <w:iCs/>
          <w:color w:val="424242"/>
          <w:sz w:val="28"/>
          <w:szCs w:val="28"/>
          <w:lang w:val="en-US" w:bidi="ps-AF"/>
        </w:rPr>
        <w:t>karda</w:t>
      </w:r>
      <w:r w:rsidRPr="0078780F">
        <w:rPr>
          <w:rFonts w:ascii="Times New Roman" w:eastAsia="Times New Roman" w:hAnsi="Times New Roman" w:cs="Times New Roman"/>
          <w:bCs/>
          <w:i/>
          <w:iCs/>
          <w:color w:val="424242"/>
          <w:sz w:val="28"/>
          <w:szCs w:val="28"/>
          <w:lang w:val="en-US"/>
        </w:rPr>
        <w:t xml:space="preserve"> in nama ra rawan koned]</w:t>
      </w:r>
      <w:r w:rsidRPr="0078780F">
        <w:rPr>
          <w:rFonts w:ascii="Times New Roman" w:eastAsia="Times New Roman" w:hAnsi="Times New Roman" w:cs="Times New Roman"/>
          <w:bCs/>
          <w:i/>
          <w:iCs/>
          <w:color w:val="424242"/>
          <w:sz w:val="28"/>
          <w:szCs w:val="28"/>
          <w:lang w:bidi="ps-AF"/>
        </w:rPr>
        <w:t>или</w:t>
      </w:r>
      <w:r w:rsidRPr="0078780F">
        <w:rPr>
          <w:rFonts w:ascii="Times New Roman" w:eastAsia="Times New Roman" w:hAnsi="Times New Roman" w:cs="Times New Roman"/>
          <w:bCs/>
          <w:i/>
          <w:iCs/>
          <w:color w:val="424242"/>
          <w:sz w:val="28"/>
          <w:szCs w:val="28"/>
          <w:lang w:val="en-US" w:bidi="ps-AF"/>
        </w:rPr>
        <w:t xml:space="preserve">  [ az rue mehrabani in nama ra rawan kned]</w:t>
      </w:r>
    </w:p>
    <w:p w:rsidR="00AD1513" w:rsidRPr="0078780F"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78780F">
        <w:rPr>
          <w:rFonts w:ascii="Times New Roman" w:eastAsia="Times New Roman" w:hAnsi="Times New Roman" w:cs="Times New Roman"/>
          <w:bCs/>
          <w:i/>
          <w:iCs/>
          <w:color w:val="424242"/>
          <w:sz w:val="28"/>
          <w:szCs w:val="28"/>
        </w:rPr>
        <w:t>Разрешите обратиться к Вам с просьбой …</w:t>
      </w:r>
    </w:p>
    <w:p w:rsidR="00AD1513" w:rsidRPr="0078780F"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lang w:val="en-US"/>
        </w:rPr>
      </w:pPr>
      <w:proofErr w:type="gramStart"/>
      <w:r w:rsidRPr="0078780F">
        <w:rPr>
          <w:rFonts w:ascii="Times New Roman" w:eastAsia="Times New Roman" w:hAnsi="Times New Roman" w:cs="Times New Roman"/>
          <w:bCs/>
          <w:i/>
          <w:iCs/>
          <w:color w:val="424242"/>
          <w:sz w:val="28"/>
          <w:szCs w:val="28"/>
          <w:lang w:val="en-US"/>
        </w:rPr>
        <w:t>[ ijaza</w:t>
      </w:r>
      <w:proofErr w:type="gramEnd"/>
      <w:r w:rsidRPr="0078780F">
        <w:rPr>
          <w:rFonts w:ascii="Times New Roman" w:eastAsia="Times New Roman" w:hAnsi="Times New Roman" w:cs="Times New Roman"/>
          <w:bCs/>
          <w:i/>
          <w:iCs/>
          <w:color w:val="424242"/>
          <w:sz w:val="28"/>
          <w:szCs w:val="28"/>
          <w:lang w:val="en-US"/>
        </w:rPr>
        <w:t xml:space="preserve"> ast ba shuma morajia namuda khwahish konam]</w:t>
      </w:r>
    </w:p>
    <w:p w:rsidR="00AD1513" w:rsidRPr="0078780F"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78780F">
        <w:rPr>
          <w:rFonts w:ascii="Times New Roman" w:eastAsia="Times New Roman" w:hAnsi="Times New Roman" w:cs="Times New Roman"/>
          <w:bCs/>
          <w:i/>
          <w:iCs/>
          <w:color w:val="424242"/>
          <w:sz w:val="28"/>
          <w:szCs w:val="28"/>
        </w:rPr>
        <w:t xml:space="preserve">Сделайте одолжение, выполните (мою) просьбу. – Такой формулы на </w:t>
      </w:r>
      <w:proofErr w:type="gramStart"/>
      <w:r w:rsidRPr="0078780F">
        <w:rPr>
          <w:rFonts w:ascii="Times New Roman" w:eastAsia="Times New Roman" w:hAnsi="Times New Roman" w:cs="Times New Roman"/>
          <w:bCs/>
          <w:i/>
          <w:iCs/>
          <w:color w:val="424242"/>
          <w:sz w:val="28"/>
          <w:szCs w:val="28"/>
        </w:rPr>
        <w:t>дари</w:t>
      </w:r>
      <w:proofErr w:type="gramEnd"/>
      <w:r w:rsidRPr="0078780F">
        <w:rPr>
          <w:rFonts w:ascii="Times New Roman" w:eastAsia="Times New Roman" w:hAnsi="Times New Roman" w:cs="Times New Roman"/>
          <w:bCs/>
          <w:i/>
          <w:iCs/>
          <w:color w:val="424242"/>
          <w:sz w:val="28"/>
          <w:szCs w:val="28"/>
        </w:rPr>
        <w:t xml:space="preserve"> нет.</w:t>
      </w:r>
    </w:p>
    <w:p w:rsidR="00AD1513" w:rsidRPr="0078780F"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78780F">
        <w:rPr>
          <w:rFonts w:ascii="Times New Roman" w:eastAsia="Times New Roman" w:hAnsi="Times New Roman" w:cs="Times New Roman"/>
          <w:bCs/>
          <w:i/>
          <w:iCs/>
          <w:color w:val="424242"/>
          <w:sz w:val="28"/>
          <w:szCs w:val="28"/>
        </w:rPr>
        <w:t>Пожалуйста, прошу Вас, сделайте то-то …</w:t>
      </w:r>
    </w:p>
    <w:p w:rsidR="00AD1513" w:rsidRPr="0078780F"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lang w:val="en-US" w:bidi="ps-AF"/>
        </w:rPr>
      </w:pPr>
      <w:proofErr w:type="gramStart"/>
      <w:r w:rsidRPr="0078780F">
        <w:rPr>
          <w:rFonts w:ascii="Times New Roman" w:eastAsia="Times New Roman" w:hAnsi="Times New Roman" w:cs="Times New Roman"/>
          <w:bCs/>
          <w:i/>
          <w:iCs/>
          <w:color w:val="424242"/>
          <w:sz w:val="28"/>
          <w:szCs w:val="28"/>
          <w:lang w:val="en-US" w:bidi="ps-AF"/>
        </w:rPr>
        <w:t>[ mehrabani</w:t>
      </w:r>
      <w:proofErr w:type="gramEnd"/>
      <w:r w:rsidRPr="0078780F">
        <w:rPr>
          <w:rFonts w:ascii="Times New Roman" w:eastAsia="Times New Roman" w:hAnsi="Times New Roman" w:cs="Times New Roman"/>
          <w:bCs/>
          <w:i/>
          <w:iCs/>
          <w:color w:val="424242"/>
          <w:sz w:val="28"/>
          <w:szCs w:val="28"/>
          <w:lang w:val="en-US" w:bidi="ps-AF"/>
        </w:rPr>
        <w:t xml:space="preserve"> koned khwahish mekonab in kar ra anjam kned]</w:t>
      </w:r>
    </w:p>
    <w:p w:rsidR="00AD1513" w:rsidRPr="0078780F"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78780F">
        <w:rPr>
          <w:rFonts w:ascii="Times New Roman" w:eastAsia="Times New Roman" w:hAnsi="Times New Roman" w:cs="Times New Roman"/>
          <w:bCs/>
          <w:i/>
          <w:iCs/>
          <w:color w:val="424242"/>
          <w:sz w:val="28"/>
          <w:szCs w:val="28"/>
        </w:rPr>
        <w:t>Пожалуйста, окажите услугу, сделайте то-то…</w:t>
      </w:r>
    </w:p>
    <w:p w:rsidR="00AD1513" w:rsidRPr="0078780F"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u w:val="single"/>
        </w:rPr>
      </w:pPr>
      <w:r w:rsidRPr="0078780F">
        <w:rPr>
          <w:rFonts w:ascii="Times New Roman" w:eastAsia="Times New Roman" w:hAnsi="Times New Roman" w:cs="Times New Roman"/>
          <w:bCs/>
          <w:i/>
          <w:iCs/>
          <w:color w:val="424242"/>
          <w:sz w:val="28"/>
          <w:szCs w:val="28"/>
          <w:u w:val="single"/>
          <w:lang w:bidi="ps-AF"/>
        </w:rPr>
        <w:t xml:space="preserve">Такой формулы со словом услуга на языке </w:t>
      </w:r>
      <w:proofErr w:type="gramStart"/>
      <w:r w:rsidRPr="0078780F">
        <w:rPr>
          <w:rFonts w:ascii="Times New Roman" w:eastAsia="Times New Roman" w:hAnsi="Times New Roman" w:cs="Times New Roman"/>
          <w:bCs/>
          <w:i/>
          <w:iCs/>
          <w:color w:val="424242"/>
          <w:sz w:val="28"/>
          <w:szCs w:val="28"/>
          <w:u w:val="single"/>
          <w:lang w:bidi="ps-AF"/>
        </w:rPr>
        <w:t>дари</w:t>
      </w:r>
      <w:proofErr w:type="gramEnd"/>
      <w:r w:rsidRPr="0078780F">
        <w:rPr>
          <w:rFonts w:ascii="Times New Roman" w:eastAsia="Times New Roman" w:hAnsi="Times New Roman" w:cs="Times New Roman"/>
          <w:bCs/>
          <w:i/>
          <w:iCs/>
          <w:color w:val="424242"/>
          <w:sz w:val="28"/>
          <w:szCs w:val="28"/>
          <w:u w:val="single"/>
          <w:lang w:bidi="ps-AF"/>
        </w:rPr>
        <w:t xml:space="preserve"> нет</w:t>
      </w:r>
    </w:p>
    <w:p w:rsidR="00AD1513" w:rsidRPr="0078780F"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78780F">
        <w:rPr>
          <w:rFonts w:ascii="Times New Roman" w:eastAsia="Times New Roman" w:hAnsi="Times New Roman" w:cs="Times New Roman"/>
          <w:bCs/>
          <w:i/>
          <w:iCs/>
          <w:color w:val="424242"/>
          <w:sz w:val="28"/>
          <w:szCs w:val="28"/>
        </w:rPr>
        <w:t>Не сочтите за труд, принесите, пожалуйста, отчет.</w:t>
      </w:r>
    </w:p>
    <w:p w:rsidR="00AD1513" w:rsidRPr="0078780F"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u w:val="single"/>
        </w:rPr>
      </w:pPr>
      <w:r w:rsidRPr="0078780F">
        <w:rPr>
          <w:rFonts w:ascii="Times New Roman" w:eastAsia="Times New Roman" w:hAnsi="Times New Roman" w:cs="Times New Roman"/>
          <w:bCs/>
          <w:i/>
          <w:iCs/>
          <w:color w:val="424242"/>
          <w:sz w:val="28"/>
          <w:szCs w:val="28"/>
          <w:u w:val="single"/>
        </w:rPr>
        <w:t xml:space="preserve">Тоже на </w:t>
      </w:r>
      <w:proofErr w:type="gramStart"/>
      <w:r w:rsidRPr="0078780F">
        <w:rPr>
          <w:rFonts w:ascii="Times New Roman" w:eastAsia="Times New Roman" w:hAnsi="Times New Roman" w:cs="Times New Roman"/>
          <w:bCs/>
          <w:i/>
          <w:iCs/>
          <w:color w:val="424242"/>
          <w:sz w:val="28"/>
          <w:szCs w:val="28"/>
          <w:u w:val="single"/>
        </w:rPr>
        <w:t>дари</w:t>
      </w:r>
      <w:proofErr w:type="gramEnd"/>
      <w:r w:rsidRPr="0078780F">
        <w:rPr>
          <w:rFonts w:ascii="Times New Roman" w:eastAsia="Times New Roman" w:hAnsi="Times New Roman" w:cs="Times New Roman"/>
          <w:bCs/>
          <w:i/>
          <w:iCs/>
          <w:color w:val="424242"/>
          <w:sz w:val="28"/>
          <w:szCs w:val="28"/>
          <w:u w:val="single"/>
        </w:rPr>
        <w:t xml:space="preserve"> нет.</w:t>
      </w:r>
    </w:p>
    <w:p w:rsidR="00AD1513" w:rsidRPr="0078780F" w:rsidRDefault="00AD1513" w:rsidP="008848C2">
      <w:pPr>
        <w:spacing w:before="100" w:beforeAutospacing="1" w:after="100" w:afterAutospacing="1" w:line="360" w:lineRule="auto"/>
        <w:jc w:val="both"/>
        <w:rPr>
          <w:rFonts w:ascii="Times New Roman" w:eastAsia="Times New Roman" w:hAnsi="Times New Roman" w:cs="Times New Roman"/>
          <w:i/>
          <w:iCs/>
          <w:color w:val="424242"/>
          <w:sz w:val="28"/>
          <w:szCs w:val="28"/>
        </w:rPr>
      </w:pPr>
      <w:r w:rsidRPr="0078780F">
        <w:rPr>
          <w:rFonts w:ascii="Times New Roman" w:eastAsia="Times New Roman" w:hAnsi="Times New Roman" w:cs="Times New Roman"/>
          <w:bCs/>
          <w:i/>
          <w:iCs/>
          <w:color w:val="424242"/>
          <w:sz w:val="28"/>
          <w:szCs w:val="28"/>
        </w:rPr>
        <w:t>Не откажите в любезности</w:t>
      </w:r>
      <w:r w:rsidRPr="0078780F">
        <w:rPr>
          <w:rFonts w:ascii="Times New Roman" w:eastAsia="Times New Roman" w:hAnsi="Times New Roman" w:cs="Times New Roman"/>
          <w:i/>
          <w:iCs/>
          <w:color w:val="424242"/>
          <w:sz w:val="28"/>
          <w:szCs w:val="28"/>
        </w:rPr>
        <w:t xml:space="preserve"> …</w:t>
      </w:r>
    </w:p>
    <w:p w:rsidR="00AD1513" w:rsidRPr="008848C2" w:rsidRDefault="00AD1513" w:rsidP="008848C2">
      <w:pPr>
        <w:spacing w:before="100" w:beforeAutospacing="1" w:after="100" w:afterAutospacing="1" w:line="360" w:lineRule="auto"/>
        <w:jc w:val="both"/>
        <w:rPr>
          <w:rFonts w:ascii="Times New Roman" w:eastAsia="Times New Roman" w:hAnsi="Times New Roman" w:cs="Times New Roman"/>
          <w:i/>
          <w:iCs/>
          <w:color w:val="424242"/>
          <w:sz w:val="28"/>
          <w:szCs w:val="28"/>
          <w:u w:val="single"/>
        </w:rPr>
      </w:pPr>
      <w:r w:rsidRPr="0078780F">
        <w:rPr>
          <w:rFonts w:ascii="Times New Roman" w:eastAsia="Times New Roman" w:hAnsi="Times New Roman" w:cs="Times New Roman"/>
          <w:bCs/>
          <w:i/>
          <w:iCs/>
          <w:color w:val="424242"/>
          <w:sz w:val="28"/>
          <w:szCs w:val="28"/>
          <w:u w:val="single"/>
        </w:rPr>
        <w:t xml:space="preserve">Тоже на языке </w:t>
      </w:r>
      <w:proofErr w:type="gramStart"/>
      <w:r w:rsidRPr="0078780F">
        <w:rPr>
          <w:rFonts w:ascii="Times New Roman" w:eastAsia="Times New Roman" w:hAnsi="Times New Roman" w:cs="Times New Roman"/>
          <w:bCs/>
          <w:i/>
          <w:iCs/>
          <w:color w:val="424242"/>
          <w:sz w:val="28"/>
          <w:szCs w:val="28"/>
          <w:u w:val="single"/>
        </w:rPr>
        <w:t>дари</w:t>
      </w:r>
      <w:proofErr w:type="gramEnd"/>
      <w:r w:rsidRPr="0078780F">
        <w:rPr>
          <w:rFonts w:ascii="Times New Roman" w:eastAsia="Times New Roman" w:hAnsi="Times New Roman" w:cs="Times New Roman"/>
          <w:bCs/>
          <w:i/>
          <w:iCs/>
          <w:color w:val="424242"/>
          <w:sz w:val="28"/>
          <w:szCs w:val="28"/>
          <w:u w:val="single"/>
        </w:rPr>
        <w:t xml:space="preserve"> нет</w:t>
      </w:r>
    </w:p>
    <w:p w:rsidR="00AD1513" w:rsidRPr="008848C2" w:rsidRDefault="00AD1513" w:rsidP="0078780F">
      <w:pPr>
        <w:spacing w:before="100" w:beforeAutospacing="1" w:after="100" w:afterAutospacing="1" w:line="360" w:lineRule="auto"/>
        <w:ind w:firstLine="708"/>
        <w:jc w:val="both"/>
        <w:rPr>
          <w:rFonts w:ascii="Times New Roman" w:eastAsia="Times New Roman" w:hAnsi="Times New Roman" w:cs="Times New Roman"/>
          <w:color w:val="424242"/>
          <w:sz w:val="28"/>
          <w:szCs w:val="28"/>
        </w:rPr>
      </w:pPr>
      <w:r w:rsidRPr="008848C2">
        <w:rPr>
          <w:rFonts w:ascii="Times New Roman" w:eastAsia="Times New Roman" w:hAnsi="Times New Roman" w:cs="Times New Roman"/>
          <w:color w:val="424242"/>
          <w:sz w:val="28"/>
          <w:szCs w:val="28"/>
        </w:rPr>
        <w:t>В соответствии с правилами вежливости при выражении просьбы тактичнее использовать речевые формулы в виде вопроса-просьбы с частицей «не». Это дает адресату право выбора, возможность сказать «нет»:</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lang w:bidi="ps-AF"/>
        </w:rPr>
      </w:pPr>
      <w:r w:rsidRPr="00CB4378">
        <w:rPr>
          <w:rFonts w:ascii="Times New Roman" w:eastAsia="Times New Roman" w:hAnsi="Times New Roman" w:cs="Times New Roman"/>
          <w:bCs/>
          <w:i/>
          <w:iCs/>
          <w:color w:val="424242"/>
          <w:sz w:val="28"/>
          <w:szCs w:val="28"/>
        </w:rPr>
        <w:lastRenderedPageBreak/>
        <w:t>Вам не трудно отправить этот факс?</w:t>
      </w:r>
      <w:r w:rsidRPr="00CB4378">
        <w:rPr>
          <w:rFonts w:ascii="Times New Roman" w:eastAsia="Times New Roman" w:hAnsi="Times New Roman" w:cs="Times New Roman"/>
          <w:bCs/>
          <w:i/>
          <w:iCs/>
          <w:color w:val="424242"/>
          <w:sz w:val="28"/>
          <w:szCs w:val="28"/>
          <w:lang w:bidi="ps-AF"/>
        </w:rPr>
        <w:t>[</w:t>
      </w:r>
      <w:r w:rsidRPr="00CB4378">
        <w:rPr>
          <w:rFonts w:ascii="Times New Roman" w:eastAsia="Times New Roman" w:hAnsi="Times New Roman" w:cs="Times New Roman"/>
          <w:bCs/>
          <w:i/>
          <w:iCs/>
          <w:color w:val="424242"/>
          <w:sz w:val="28"/>
          <w:szCs w:val="28"/>
          <w:lang w:val="en-US" w:bidi="ps-AF"/>
        </w:rPr>
        <w:t>ba</w:t>
      </w:r>
      <w:r w:rsidRPr="00CB4378">
        <w:rPr>
          <w:rFonts w:ascii="Times New Roman" w:eastAsia="Times New Roman" w:hAnsi="Times New Roman" w:cs="Times New Roman"/>
          <w:bCs/>
          <w:i/>
          <w:iCs/>
          <w:color w:val="424242"/>
          <w:sz w:val="28"/>
          <w:szCs w:val="28"/>
          <w:lang w:bidi="ps-AF"/>
        </w:rPr>
        <w:t xml:space="preserve"> </w:t>
      </w:r>
      <w:r w:rsidRPr="00CB4378">
        <w:rPr>
          <w:rFonts w:ascii="Times New Roman" w:eastAsia="Times New Roman" w:hAnsi="Times New Roman" w:cs="Times New Roman"/>
          <w:bCs/>
          <w:i/>
          <w:iCs/>
          <w:color w:val="424242"/>
          <w:sz w:val="28"/>
          <w:szCs w:val="28"/>
          <w:lang w:val="en-US" w:bidi="ps-AF"/>
        </w:rPr>
        <w:t>shumamushkel</w:t>
      </w:r>
      <w:r w:rsidRPr="00CB4378">
        <w:rPr>
          <w:rFonts w:ascii="Times New Roman" w:eastAsia="Times New Roman" w:hAnsi="Times New Roman" w:cs="Times New Roman"/>
          <w:bCs/>
          <w:i/>
          <w:iCs/>
          <w:color w:val="424242"/>
          <w:sz w:val="28"/>
          <w:szCs w:val="28"/>
          <w:lang w:bidi="ps-AF"/>
        </w:rPr>
        <w:t xml:space="preserve"> </w:t>
      </w:r>
      <w:r w:rsidRPr="00CB4378">
        <w:rPr>
          <w:rFonts w:ascii="Times New Roman" w:eastAsia="Times New Roman" w:hAnsi="Times New Roman" w:cs="Times New Roman"/>
          <w:bCs/>
          <w:i/>
          <w:iCs/>
          <w:color w:val="424242"/>
          <w:sz w:val="28"/>
          <w:szCs w:val="28"/>
          <w:lang w:val="en-US" w:bidi="ps-AF"/>
        </w:rPr>
        <w:t>na</w:t>
      </w:r>
      <w:r w:rsidRPr="00CB4378">
        <w:rPr>
          <w:rFonts w:ascii="Times New Roman" w:eastAsia="Times New Roman" w:hAnsi="Times New Roman" w:cs="Times New Roman"/>
          <w:bCs/>
          <w:i/>
          <w:iCs/>
          <w:color w:val="424242"/>
          <w:sz w:val="28"/>
          <w:szCs w:val="28"/>
          <w:lang w:bidi="ps-AF"/>
        </w:rPr>
        <w:t xml:space="preserve"> </w:t>
      </w:r>
      <w:r w:rsidRPr="00CB4378">
        <w:rPr>
          <w:rFonts w:ascii="Times New Roman" w:eastAsia="Times New Roman" w:hAnsi="Times New Roman" w:cs="Times New Roman"/>
          <w:bCs/>
          <w:i/>
          <w:iCs/>
          <w:color w:val="424242"/>
          <w:sz w:val="28"/>
          <w:szCs w:val="28"/>
          <w:lang w:val="en-US" w:bidi="ps-AF"/>
        </w:rPr>
        <w:t>bashad</w:t>
      </w:r>
      <w:r w:rsidRPr="00CB4378">
        <w:rPr>
          <w:rFonts w:ascii="Times New Roman" w:eastAsia="Times New Roman" w:hAnsi="Times New Roman" w:cs="Times New Roman"/>
          <w:bCs/>
          <w:i/>
          <w:iCs/>
          <w:color w:val="424242"/>
          <w:sz w:val="28"/>
          <w:szCs w:val="28"/>
          <w:lang w:bidi="ps-AF"/>
        </w:rPr>
        <w:t xml:space="preserve"> </w:t>
      </w:r>
      <w:r w:rsidRPr="00CB4378">
        <w:rPr>
          <w:rFonts w:ascii="Times New Roman" w:eastAsia="Times New Roman" w:hAnsi="Times New Roman" w:cs="Times New Roman"/>
          <w:bCs/>
          <w:i/>
          <w:iCs/>
          <w:color w:val="424242"/>
          <w:sz w:val="28"/>
          <w:szCs w:val="28"/>
          <w:lang w:val="en-US" w:bidi="ps-AF"/>
        </w:rPr>
        <w:t>ke</w:t>
      </w:r>
      <w:r w:rsidRPr="00CB4378">
        <w:rPr>
          <w:rFonts w:ascii="Times New Roman" w:eastAsia="Times New Roman" w:hAnsi="Times New Roman" w:cs="Times New Roman"/>
          <w:bCs/>
          <w:i/>
          <w:iCs/>
          <w:color w:val="424242"/>
          <w:sz w:val="28"/>
          <w:szCs w:val="28"/>
          <w:lang w:bidi="ps-AF"/>
        </w:rPr>
        <w:t xml:space="preserve"> </w:t>
      </w:r>
      <w:r w:rsidRPr="00CB4378">
        <w:rPr>
          <w:rFonts w:ascii="Times New Roman" w:eastAsia="Times New Roman" w:hAnsi="Times New Roman" w:cs="Times New Roman"/>
          <w:bCs/>
          <w:i/>
          <w:iCs/>
          <w:color w:val="424242"/>
          <w:sz w:val="28"/>
          <w:szCs w:val="28"/>
          <w:lang w:val="en-US" w:bidi="ps-AF"/>
        </w:rPr>
        <w:t>in</w:t>
      </w:r>
      <w:r w:rsidRPr="00CB4378">
        <w:rPr>
          <w:rFonts w:ascii="Times New Roman" w:eastAsia="Times New Roman" w:hAnsi="Times New Roman" w:cs="Times New Roman"/>
          <w:bCs/>
          <w:i/>
          <w:iCs/>
          <w:color w:val="424242"/>
          <w:sz w:val="28"/>
          <w:szCs w:val="28"/>
          <w:lang w:bidi="ps-AF"/>
        </w:rPr>
        <w:t xml:space="preserve"> </w:t>
      </w:r>
      <w:r w:rsidRPr="00CB4378">
        <w:rPr>
          <w:rFonts w:ascii="Times New Roman" w:eastAsia="Times New Roman" w:hAnsi="Times New Roman" w:cs="Times New Roman"/>
          <w:bCs/>
          <w:i/>
          <w:iCs/>
          <w:color w:val="424242"/>
          <w:sz w:val="28"/>
          <w:szCs w:val="28"/>
          <w:lang w:val="en-US" w:bidi="ps-AF"/>
        </w:rPr>
        <w:t>facs</w:t>
      </w:r>
      <w:r w:rsidRPr="00CB4378">
        <w:rPr>
          <w:rFonts w:ascii="Times New Roman" w:eastAsia="Times New Roman" w:hAnsi="Times New Roman" w:cs="Times New Roman"/>
          <w:bCs/>
          <w:i/>
          <w:iCs/>
          <w:color w:val="424242"/>
          <w:sz w:val="28"/>
          <w:szCs w:val="28"/>
          <w:lang w:bidi="ps-AF"/>
        </w:rPr>
        <w:t xml:space="preserve"> </w:t>
      </w:r>
      <w:r w:rsidRPr="00CB4378">
        <w:rPr>
          <w:rFonts w:ascii="Times New Roman" w:eastAsia="Times New Roman" w:hAnsi="Times New Roman" w:cs="Times New Roman"/>
          <w:bCs/>
          <w:i/>
          <w:iCs/>
          <w:color w:val="424242"/>
          <w:sz w:val="28"/>
          <w:szCs w:val="28"/>
          <w:lang w:val="en-US" w:bidi="ps-AF"/>
        </w:rPr>
        <w:t>ra</w:t>
      </w:r>
      <w:r w:rsidRPr="00CB4378">
        <w:rPr>
          <w:rFonts w:ascii="Times New Roman" w:eastAsia="Times New Roman" w:hAnsi="Times New Roman" w:cs="Times New Roman"/>
          <w:bCs/>
          <w:i/>
          <w:iCs/>
          <w:color w:val="424242"/>
          <w:sz w:val="28"/>
          <w:szCs w:val="28"/>
          <w:lang w:bidi="ps-AF"/>
        </w:rPr>
        <w:t xml:space="preserve"> </w:t>
      </w:r>
      <w:r w:rsidRPr="00CB4378">
        <w:rPr>
          <w:rFonts w:ascii="Times New Roman" w:eastAsia="Times New Roman" w:hAnsi="Times New Roman" w:cs="Times New Roman"/>
          <w:bCs/>
          <w:i/>
          <w:iCs/>
          <w:color w:val="424242"/>
          <w:sz w:val="28"/>
          <w:szCs w:val="28"/>
          <w:lang w:val="en-US" w:bidi="ps-AF"/>
        </w:rPr>
        <w:t>rawan</w:t>
      </w:r>
      <w:r w:rsidRPr="00CB4378">
        <w:rPr>
          <w:rFonts w:ascii="Times New Roman" w:eastAsia="Times New Roman" w:hAnsi="Times New Roman" w:cs="Times New Roman"/>
          <w:bCs/>
          <w:i/>
          <w:iCs/>
          <w:color w:val="424242"/>
          <w:sz w:val="28"/>
          <w:szCs w:val="28"/>
          <w:lang w:bidi="ps-AF"/>
        </w:rPr>
        <w:t xml:space="preserve"> </w:t>
      </w:r>
      <w:r w:rsidRPr="00CB4378">
        <w:rPr>
          <w:rFonts w:ascii="Times New Roman" w:eastAsia="Times New Roman" w:hAnsi="Times New Roman" w:cs="Times New Roman"/>
          <w:bCs/>
          <w:i/>
          <w:iCs/>
          <w:color w:val="424242"/>
          <w:sz w:val="28"/>
          <w:szCs w:val="28"/>
          <w:lang w:val="en-US" w:bidi="ps-AF"/>
        </w:rPr>
        <w:t>kned</w:t>
      </w:r>
      <w:r w:rsidRPr="00CB4378">
        <w:rPr>
          <w:rFonts w:ascii="Times New Roman" w:eastAsia="Times New Roman" w:hAnsi="Times New Roman" w:cs="Times New Roman"/>
          <w:bCs/>
          <w:i/>
          <w:iCs/>
          <w:color w:val="424242"/>
          <w:sz w:val="28"/>
          <w:szCs w:val="28"/>
          <w:lang w:bidi="ps-AF"/>
        </w:rPr>
        <w:t>?]</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CB4378">
        <w:rPr>
          <w:rFonts w:ascii="Times New Roman" w:eastAsia="Times New Roman" w:hAnsi="Times New Roman" w:cs="Times New Roman"/>
          <w:bCs/>
          <w:i/>
          <w:iCs/>
          <w:color w:val="424242"/>
          <w:sz w:val="28"/>
          <w:szCs w:val="28"/>
        </w:rPr>
        <w:t>Вы не передадите мне журнал?</w:t>
      </w:r>
      <w:proofErr w:type="gramStart"/>
      <w:r w:rsidRPr="00CB4378">
        <w:rPr>
          <w:rFonts w:ascii="Times New Roman" w:eastAsia="Times New Roman" w:hAnsi="Times New Roman" w:cs="Times New Roman"/>
          <w:bCs/>
          <w:i/>
          <w:iCs/>
          <w:color w:val="424242"/>
          <w:sz w:val="28"/>
          <w:szCs w:val="28"/>
        </w:rPr>
        <w:t xml:space="preserve">[ </w:t>
      </w:r>
      <w:proofErr w:type="gramEnd"/>
      <w:r w:rsidRPr="00CB4378">
        <w:rPr>
          <w:rFonts w:ascii="Times New Roman" w:eastAsia="Times New Roman" w:hAnsi="Times New Roman" w:cs="Times New Roman"/>
          <w:bCs/>
          <w:i/>
          <w:iCs/>
          <w:color w:val="424242"/>
          <w:sz w:val="28"/>
          <w:szCs w:val="28"/>
          <w:lang w:val="en-US"/>
        </w:rPr>
        <w:t>shuma</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mojala</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ra</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dada</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metawaned</w:t>
      </w:r>
      <w:r w:rsidRPr="00CB4378">
        <w:rPr>
          <w:rFonts w:ascii="Times New Roman" w:eastAsia="Times New Roman" w:hAnsi="Times New Roman" w:cs="Times New Roman"/>
          <w:bCs/>
          <w:i/>
          <w:iCs/>
          <w:color w:val="424242"/>
          <w:sz w:val="28"/>
          <w:szCs w:val="28"/>
        </w:rPr>
        <w:t>?]</w:t>
      </w:r>
    </w:p>
    <w:p w:rsidR="00AD1513" w:rsidRPr="008848C2" w:rsidRDefault="00AD1513" w:rsidP="00CB4378">
      <w:pPr>
        <w:spacing w:before="100" w:beforeAutospacing="1" w:after="100" w:afterAutospacing="1" w:line="360" w:lineRule="auto"/>
        <w:ind w:firstLine="708"/>
        <w:jc w:val="both"/>
        <w:rPr>
          <w:rFonts w:ascii="Times New Roman" w:eastAsia="Times New Roman" w:hAnsi="Times New Roman" w:cs="Times New Roman"/>
          <w:i/>
          <w:iCs/>
          <w:color w:val="424242"/>
          <w:sz w:val="28"/>
          <w:szCs w:val="28"/>
        </w:rPr>
      </w:pPr>
      <w:r w:rsidRPr="008848C2">
        <w:rPr>
          <w:rFonts w:ascii="Times New Roman" w:eastAsia="Times New Roman" w:hAnsi="Times New Roman" w:cs="Times New Roman"/>
          <w:color w:val="424242"/>
          <w:sz w:val="28"/>
          <w:szCs w:val="28"/>
        </w:rPr>
        <w:t xml:space="preserve">В деловом общении иногда приходится </w:t>
      </w:r>
      <w:proofErr w:type="gramStart"/>
      <w:r w:rsidRPr="008848C2">
        <w:rPr>
          <w:rFonts w:ascii="Times New Roman" w:eastAsia="Times New Roman" w:hAnsi="Times New Roman" w:cs="Times New Roman"/>
          <w:color w:val="424242"/>
          <w:sz w:val="28"/>
          <w:szCs w:val="28"/>
        </w:rPr>
        <w:t>обращаться с просьбой поговорить</w:t>
      </w:r>
      <w:proofErr w:type="gramEnd"/>
      <w:r w:rsidRPr="008848C2">
        <w:rPr>
          <w:rFonts w:ascii="Times New Roman" w:eastAsia="Times New Roman" w:hAnsi="Times New Roman" w:cs="Times New Roman"/>
          <w:i/>
          <w:iCs/>
          <w:color w:val="424242"/>
          <w:sz w:val="28"/>
          <w:szCs w:val="28"/>
        </w:rPr>
        <w:t>:</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CB4378">
        <w:rPr>
          <w:rFonts w:ascii="Times New Roman" w:eastAsia="Times New Roman" w:hAnsi="Times New Roman" w:cs="Times New Roman"/>
          <w:bCs/>
          <w:i/>
          <w:iCs/>
          <w:color w:val="424242"/>
          <w:sz w:val="28"/>
          <w:szCs w:val="28"/>
        </w:rPr>
        <w:t>У Вас не найдется немного времени, чтобы выслушать меня?</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lang w:val="en-US"/>
        </w:rPr>
      </w:pPr>
      <w:r w:rsidRPr="00CB4378">
        <w:rPr>
          <w:rFonts w:ascii="Times New Roman" w:eastAsia="Times New Roman" w:hAnsi="Times New Roman" w:cs="Times New Roman"/>
          <w:bCs/>
          <w:i/>
          <w:iCs/>
          <w:color w:val="424242"/>
          <w:sz w:val="28"/>
          <w:szCs w:val="28"/>
          <w:lang w:val="en-US"/>
        </w:rPr>
        <w:t>[</w:t>
      </w:r>
      <w:proofErr w:type="gramStart"/>
      <w:r w:rsidRPr="00CB4378">
        <w:rPr>
          <w:rFonts w:ascii="Times New Roman" w:eastAsia="Times New Roman" w:hAnsi="Times New Roman" w:cs="Times New Roman"/>
          <w:bCs/>
          <w:i/>
          <w:iCs/>
          <w:color w:val="424242"/>
          <w:sz w:val="28"/>
          <w:szCs w:val="28"/>
          <w:lang w:val="en-US"/>
        </w:rPr>
        <w:t>shuma</w:t>
      </w:r>
      <w:proofErr w:type="gramEnd"/>
      <w:r w:rsidRPr="00CB4378">
        <w:rPr>
          <w:rFonts w:ascii="Times New Roman" w:eastAsia="Times New Roman" w:hAnsi="Times New Roman" w:cs="Times New Roman"/>
          <w:bCs/>
          <w:i/>
          <w:iCs/>
          <w:color w:val="424242"/>
          <w:sz w:val="28"/>
          <w:szCs w:val="28"/>
          <w:lang w:val="en-US"/>
        </w:rPr>
        <w:t xml:space="preserve"> wakht dared ke man ra beshnowed]</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lang w:val="en-US"/>
        </w:rPr>
      </w:pPr>
      <w:r w:rsidRPr="00CB4378">
        <w:rPr>
          <w:rFonts w:ascii="Times New Roman" w:eastAsia="Times New Roman" w:hAnsi="Times New Roman" w:cs="Times New Roman"/>
          <w:bCs/>
          <w:i/>
          <w:iCs/>
          <w:color w:val="424242"/>
          <w:sz w:val="28"/>
          <w:szCs w:val="28"/>
          <w:lang w:val="en-US"/>
        </w:rPr>
        <w:t>[</w:t>
      </w:r>
      <w:proofErr w:type="gramStart"/>
      <w:r w:rsidRPr="00CB4378">
        <w:rPr>
          <w:rFonts w:ascii="Times New Roman" w:eastAsia="Times New Roman" w:hAnsi="Times New Roman" w:cs="Times New Roman"/>
          <w:bCs/>
          <w:i/>
          <w:iCs/>
          <w:color w:val="424242"/>
          <w:sz w:val="28"/>
          <w:szCs w:val="28"/>
          <w:lang w:val="en-US"/>
        </w:rPr>
        <w:t>agar</w:t>
      </w:r>
      <w:proofErr w:type="gramEnd"/>
      <w:r w:rsidRPr="00CB4378">
        <w:rPr>
          <w:rFonts w:ascii="Times New Roman" w:eastAsia="Times New Roman" w:hAnsi="Times New Roman" w:cs="Times New Roman"/>
          <w:bCs/>
          <w:i/>
          <w:iCs/>
          <w:color w:val="424242"/>
          <w:sz w:val="28"/>
          <w:szCs w:val="28"/>
          <w:lang w:val="en-US"/>
        </w:rPr>
        <w:t xml:space="preserve"> ijaza bashad chand daqiqa wakte tan ra megiram]</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CB4378">
        <w:rPr>
          <w:rFonts w:ascii="Times New Roman" w:eastAsia="Times New Roman" w:hAnsi="Times New Roman" w:cs="Times New Roman"/>
          <w:bCs/>
          <w:i/>
          <w:iCs/>
          <w:color w:val="424242"/>
          <w:sz w:val="28"/>
          <w:szCs w:val="28"/>
        </w:rPr>
        <w:t>Простите, Вы не могли бы уделить мне несколько минут?</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lang w:val="en-US"/>
        </w:rPr>
      </w:pPr>
      <w:r w:rsidRPr="00CB4378">
        <w:rPr>
          <w:rFonts w:ascii="Times New Roman" w:eastAsia="Times New Roman" w:hAnsi="Times New Roman" w:cs="Times New Roman"/>
          <w:bCs/>
          <w:i/>
          <w:iCs/>
          <w:color w:val="424242"/>
          <w:sz w:val="28"/>
          <w:szCs w:val="28"/>
          <w:lang w:val="en-US"/>
        </w:rPr>
        <w:t>[Bobakhsed metowaned ba man takhsis dehed]</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CB4378">
        <w:rPr>
          <w:rFonts w:ascii="Times New Roman" w:eastAsia="Times New Roman" w:hAnsi="Times New Roman" w:cs="Times New Roman"/>
          <w:bCs/>
          <w:i/>
          <w:iCs/>
          <w:color w:val="424242"/>
          <w:sz w:val="28"/>
          <w:szCs w:val="28"/>
        </w:rPr>
        <w:t>Можно к Вам обратиться?</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CB4378">
        <w:rPr>
          <w:rFonts w:ascii="Times New Roman" w:eastAsia="Times New Roman" w:hAnsi="Times New Roman" w:cs="Times New Roman"/>
          <w:bCs/>
          <w:i/>
          <w:iCs/>
          <w:color w:val="424242"/>
          <w:sz w:val="28"/>
          <w:szCs w:val="28"/>
        </w:rPr>
        <w:t>[</w:t>
      </w:r>
      <w:r w:rsidRPr="00CB4378">
        <w:rPr>
          <w:rFonts w:ascii="Times New Roman" w:eastAsia="Times New Roman" w:hAnsi="Times New Roman" w:cs="Times New Roman"/>
          <w:bCs/>
          <w:i/>
          <w:iCs/>
          <w:color w:val="424242"/>
          <w:sz w:val="28"/>
          <w:szCs w:val="28"/>
          <w:lang w:val="en-US"/>
        </w:rPr>
        <w:t>Ijaza</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ast</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ke</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murajea</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nomaem</w:t>
      </w:r>
      <w:r w:rsidRPr="00CB4378">
        <w:rPr>
          <w:rFonts w:ascii="Times New Roman" w:eastAsia="Times New Roman" w:hAnsi="Times New Roman" w:cs="Times New Roman"/>
          <w:bCs/>
          <w:i/>
          <w:iCs/>
          <w:color w:val="424242"/>
          <w:sz w:val="28"/>
          <w:szCs w:val="28"/>
        </w:rPr>
        <w:t>]</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proofErr w:type="gramStart"/>
      <w:r w:rsidRPr="00CB4378">
        <w:rPr>
          <w:rFonts w:ascii="Times New Roman" w:eastAsia="Times New Roman" w:hAnsi="Times New Roman" w:cs="Times New Roman"/>
          <w:bCs/>
          <w:i/>
          <w:iCs/>
          <w:color w:val="424242"/>
          <w:sz w:val="28"/>
          <w:szCs w:val="28"/>
        </w:rPr>
        <w:t>Можно Вас спросить?[</w:t>
      </w:r>
      <w:r w:rsidRPr="00CB4378">
        <w:rPr>
          <w:rFonts w:ascii="Times New Roman" w:eastAsia="Times New Roman" w:hAnsi="Times New Roman" w:cs="Times New Roman"/>
          <w:bCs/>
          <w:i/>
          <w:iCs/>
          <w:color w:val="424242"/>
          <w:sz w:val="28"/>
          <w:szCs w:val="28"/>
          <w:lang w:val="en-US"/>
        </w:rPr>
        <w:t>ijafst</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shuma</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ra</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bopursam</w:t>
      </w:r>
      <w:r w:rsidRPr="00CB4378">
        <w:rPr>
          <w:rFonts w:ascii="Times New Roman" w:eastAsia="Times New Roman" w:hAnsi="Times New Roman" w:cs="Times New Roman"/>
          <w:bCs/>
          <w:i/>
          <w:iCs/>
          <w:color w:val="424242"/>
          <w:sz w:val="28"/>
          <w:szCs w:val="28"/>
        </w:rPr>
        <w:t>]]</w:t>
      </w:r>
      <w:proofErr w:type="gramEnd"/>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CB4378">
        <w:rPr>
          <w:rFonts w:ascii="Times New Roman" w:eastAsia="Times New Roman" w:hAnsi="Times New Roman" w:cs="Times New Roman"/>
          <w:bCs/>
          <w:i/>
          <w:iCs/>
          <w:color w:val="424242"/>
          <w:sz w:val="28"/>
          <w:szCs w:val="28"/>
        </w:rPr>
        <w:t>Вы не заняты?</w:t>
      </w:r>
      <w:proofErr w:type="gramStart"/>
      <w:r w:rsidRPr="00CB4378">
        <w:rPr>
          <w:rFonts w:ascii="Times New Roman" w:eastAsia="Times New Roman" w:hAnsi="Times New Roman" w:cs="Times New Roman"/>
          <w:bCs/>
          <w:i/>
          <w:iCs/>
          <w:color w:val="424242"/>
          <w:sz w:val="28"/>
          <w:szCs w:val="28"/>
        </w:rPr>
        <w:t xml:space="preserve">[ </w:t>
      </w:r>
      <w:proofErr w:type="gramEnd"/>
      <w:r w:rsidRPr="00CB4378">
        <w:rPr>
          <w:rFonts w:ascii="Times New Roman" w:eastAsia="Times New Roman" w:hAnsi="Times New Roman" w:cs="Times New Roman"/>
          <w:bCs/>
          <w:i/>
          <w:iCs/>
          <w:color w:val="424242"/>
          <w:sz w:val="28"/>
          <w:szCs w:val="28"/>
          <w:lang w:val="en-US"/>
        </w:rPr>
        <w:t>shuma</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masruf</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nested</w:t>
      </w:r>
      <w:r w:rsidRPr="00CB4378">
        <w:rPr>
          <w:rFonts w:ascii="Times New Roman" w:eastAsia="Times New Roman" w:hAnsi="Times New Roman" w:cs="Times New Roman"/>
          <w:bCs/>
          <w:i/>
          <w:iCs/>
          <w:color w:val="424242"/>
          <w:sz w:val="28"/>
          <w:szCs w:val="28"/>
        </w:rPr>
        <w:t>?]</w:t>
      </w:r>
    </w:p>
    <w:p w:rsidR="00AD1513" w:rsidRPr="008848C2" w:rsidRDefault="00AD1513" w:rsidP="008848C2">
      <w:pPr>
        <w:spacing w:before="100" w:beforeAutospacing="1" w:after="100" w:afterAutospacing="1" w:line="360" w:lineRule="auto"/>
        <w:jc w:val="both"/>
        <w:rPr>
          <w:rFonts w:ascii="Times New Roman" w:eastAsia="Times New Roman" w:hAnsi="Times New Roman" w:cs="Times New Roman"/>
          <w:b/>
          <w:bCs/>
          <w:color w:val="424242"/>
          <w:sz w:val="28"/>
          <w:szCs w:val="28"/>
        </w:rPr>
      </w:pPr>
      <w:r w:rsidRPr="008848C2">
        <w:rPr>
          <w:rFonts w:ascii="Times New Roman" w:eastAsia="Times New Roman" w:hAnsi="Times New Roman" w:cs="Times New Roman"/>
          <w:b/>
          <w:bCs/>
          <w:color w:val="424242"/>
          <w:sz w:val="28"/>
          <w:szCs w:val="28"/>
        </w:rPr>
        <w:t>При выражении согласия, разрешения используют следующие речевые формулы:</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CB4378">
        <w:rPr>
          <w:rFonts w:ascii="Times New Roman" w:eastAsia="Times New Roman" w:hAnsi="Times New Roman" w:cs="Times New Roman"/>
          <w:bCs/>
          <w:i/>
          <w:iCs/>
          <w:color w:val="424242"/>
          <w:sz w:val="28"/>
          <w:szCs w:val="28"/>
        </w:rPr>
        <w:t>С (большим) удовольствием.</w:t>
      </w:r>
      <w:proofErr w:type="gramStart"/>
      <w:r w:rsidRPr="00CB4378">
        <w:rPr>
          <w:rFonts w:ascii="Times New Roman" w:eastAsia="Times New Roman" w:hAnsi="Times New Roman" w:cs="Times New Roman"/>
          <w:bCs/>
          <w:i/>
          <w:iCs/>
          <w:color w:val="424242"/>
          <w:sz w:val="28"/>
          <w:szCs w:val="28"/>
        </w:rPr>
        <w:t xml:space="preserve">[ </w:t>
      </w:r>
      <w:proofErr w:type="gramEnd"/>
      <w:r w:rsidRPr="00CB4378">
        <w:rPr>
          <w:rFonts w:ascii="Times New Roman" w:eastAsia="Times New Roman" w:hAnsi="Times New Roman" w:cs="Times New Roman"/>
          <w:bCs/>
          <w:i/>
          <w:iCs/>
          <w:color w:val="424242"/>
          <w:sz w:val="28"/>
          <w:szCs w:val="28"/>
          <w:lang w:val="en-US"/>
        </w:rPr>
        <w:t>ba</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kamale</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mel</w:t>
      </w:r>
      <w:r w:rsidRPr="00CB4378">
        <w:rPr>
          <w:rFonts w:ascii="Times New Roman" w:eastAsia="Times New Roman" w:hAnsi="Times New Roman" w:cs="Times New Roman"/>
          <w:bCs/>
          <w:i/>
          <w:iCs/>
          <w:color w:val="424242"/>
          <w:sz w:val="28"/>
          <w:szCs w:val="28"/>
        </w:rPr>
        <w:t xml:space="preserve">] </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CB4378">
        <w:rPr>
          <w:rFonts w:ascii="Times New Roman" w:eastAsia="Times New Roman" w:hAnsi="Times New Roman" w:cs="Times New Roman"/>
          <w:bCs/>
          <w:i/>
          <w:iCs/>
          <w:color w:val="424242"/>
          <w:sz w:val="28"/>
          <w:szCs w:val="28"/>
        </w:rPr>
        <w:t>(Сейчас, незамедлительно) будет сделано (выполнено).</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lang w:val="en-US"/>
        </w:rPr>
      </w:pPr>
      <w:r w:rsidRPr="00CB4378">
        <w:rPr>
          <w:rFonts w:ascii="Times New Roman" w:eastAsia="Times New Roman" w:hAnsi="Times New Roman" w:cs="Times New Roman"/>
          <w:bCs/>
          <w:i/>
          <w:iCs/>
          <w:color w:val="424242"/>
          <w:sz w:val="28"/>
          <w:szCs w:val="28"/>
        </w:rPr>
        <w:t>Да</w:t>
      </w:r>
      <w:r w:rsidRPr="00CB4378">
        <w:rPr>
          <w:rFonts w:ascii="Times New Roman" w:eastAsia="Times New Roman" w:hAnsi="Times New Roman" w:cs="Times New Roman"/>
          <w:bCs/>
          <w:i/>
          <w:iCs/>
          <w:color w:val="424242"/>
          <w:sz w:val="28"/>
          <w:szCs w:val="28"/>
          <w:lang w:val="en-US"/>
        </w:rPr>
        <w:t>.</w:t>
      </w:r>
      <w:proofErr w:type="gramStart"/>
      <w:r w:rsidRPr="00CB4378">
        <w:rPr>
          <w:rFonts w:ascii="Times New Roman" w:eastAsia="Times New Roman" w:hAnsi="Times New Roman" w:cs="Times New Roman"/>
          <w:bCs/>
          <w:i/>
          <w:iCs/>
          <w:color w:val="424242"/>
          <w:sz w:val="28"/>
          <w:szCs w:val="28"/>
          <w:lang w:val="en-US"/>
        </w:rPr>
        <w:t xml:space="preserve">[ </w:t>
      </w:r>
      <w:proofErr w:type="gramEnd"/>
      <w:r w:rsidRPr="00CB4378">
        <w:rPr>
          <w:rFonts w:ascii="Times New Roman" w:eastAsia="Times New Roman" w:hAnsi="Times New Roman" w:cs="Times New Roman"/>
          <w:bCs/>
          <w:i/>
          <w:iCs/>
          <w:color w:val="424242"/>
          <w:sz w:val="28"/>
          <w:szCs w:val="28"/>
          <w:lang w:val="en-US"/>
        </w:rPr>
        <w:t>hala dast felhal ijraat meshawd]</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i/>
          <w:iCs/>
          <w:color w:val="424242"/>
          <w:sz w:val="28"/>
          <w:szCs w:val="28"/>
          <w:lang w:val="en-US"/>
        </w:rPr>
      </w:pPr>
      <w:r w:rsidRPr="00CB4378">
        <w:rPr>
          <w:rFonts w:ascii="Times New Roman" w:eastAsia="Times New Roman" w:hAnsi="Times New Roman" w:cs="Times New Roman"/>
          <w:bCs/>
          <w:i/>
          <w:iCs/>
          <w:color w:val="424242"/>
          <w:sz w:val="28"/>
          <w:szCs w:val="28"/>
        </w:rPr>
        <w:t>Несомненно</w:t>
      </w:r>
      <w:r w:rsidRPr="00CB4378">
        <w:rPr>
          <w:rFonts w:ascii="Times New Roman" w:eastAsia="Times New Roman" w:hAnsi="Times New Roman" w:cs="Times New Roman"/>
          <w:bCs/>
          <w:i/>
          <w:iCs/>
          <w:color w:val="424242"/>
          <w:sz w:val="28"/>
          <w:szCs w:val="28"/>
          <w:lang w:val="en-US"/>
        </w:rPr>
        <w:t>.</w:t>
      </w:r>
      <w:proofErr w:type="gramStart"/>
      <w:r w:rsidRPr="00CB4378">
        <w:rPr>
          <w:rFonts w:ascii="Times New Roman" w:eastAsia="Times New Roman" w:hAnsi="Times New Roman" w:cs="Times New Roman"/>
          <w:bCs/>
          <w:i/>
          <w:iCs/>
          <w:color w:val="424242"/>
          <w:sz w:val="28"/>
          <w:szCs w:val="28"/>
          <w:lang w:val="en-US"/>
        </w:rPr>
        <w:t xml:space="preserve">[ </w:t>
      </w:r>
      <w:proofErr w:type="gramEnd"/>
      <w:r w:rsidRPr="00CB4378">
        <w:rPr>
          <w:rFonts w:ascii="Times New Roman" w:eastAsia="Times New Roman" w:hAnsi="Times New Roman" w:cs="Times New Roman"/>
          <w:bCs/>
          <w:i/>
          <w:iCs/>
          <w:color w:val="424242"/>
          <w:sz w:val="28"/>
          <w:szCs w:val="28"/>
          <w:lang w:val="en-US"/>
        </w:rPr>
        <w:t>bedun shak]</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lang w:val="en-US"/>
        </w:rPr>
      </w:pPr>
      <w:r w:rsidRPr="00CB4378">
        <w:rPr>
          <w:rFonts w:ascii="Times New Roman" w:eastAsia="Times New Roman" w:hAnsi="Times New Roman" w:cs="Times New Roman"/>
          <w:bCs/>
          <w:i/>
          <w:iCs/>
          <w:color w:val="424242"/>
          <w:sz w:val="28"/>
          <w:szCs w:val="28"/>
        </w:rPr>
        <w:lastRenderedPageBreak/>
        <w:t>Вы</w:t>
      </w:r>
      <w:r w:rsidRPr="00CB4378">
        <w:rPr>
          <w:rFonts w:ascii="Times New Roman" w:eastAsia="Times New Roman" w:hAnsi="Times New Roman" w:cs="Times New Roman"/>
          <w:bCs/>
          <w:i/>
          <w:iCs/>
          <w:color w:val="424242"/>
          <w:sz w:val="28"/>
          <w:szCs w:val="28"/>
          <w:lang w:val="en-US"/>
        </w:rPr>
        <w:t xml:space="preserve"> </w:t>
      </w:r>
      <w:r w:rsidRPr="00CB4378">
        <w:rPr>
          <w:rFonts w:ascii="Times New Roman" w:eastAsia="Times New Roman" w:hAnsi="Times New Roman" w:cs="Times New Roman"/>
          <w:bCs/>
          <w:i/>
          <w:iCs/>
          <w:color w:val="424242"/>
          <w:sz w:val="28"/>
          <w:szCs w:val="28"/>
        </w:rPr>
        <w:t>правы</w:t>
      </w:r>
      <w:r w:rsidRPr="00CB4378">
        <w:rPr>
          <w:rFonts w:ascii="Times New Roman" w:eastAsia="Times New Roman" w:hAnsi="Times New Roman" w:cs="Times New Roman"/>
          <w:bCs/>
          <w:i/>
          <w:iCs/>
          <w:color w:val="424242"/>
          <w:sz w:val="28"/>
          <w:szCs w:val="28"/>
          <w:lang w:val="en-US"/>
        </w:rPr>
        <w:t>.</w:t>
      </w:r>
      <w:proofErr w:type="gramStart"/>
      <w:r w:rsidRPr="00CB4378">
        <w:rPr>
          <w:rFonts w:ascii="Times New Roman" w:eastAsia="Times New Roman" w:hAnsi="Times New Roman" w:cs="Times New Roman"/>
          <w:bCs/>
          <w:i/>
          <w:iCs/>
          <w:color w:val="424242"/>
          <w:sz w:val="28"/>
          <w:szCs w:val="28"/>
          <w:lang w:val="en-US"/>
        </w:rPr>
        <w:t xml:space="preserve">[ </w:t>
      </w:r>
      <w:proofErr w:type="gramEnd"/>
      <w:r w:rsidRPr="00CB4378">
        <w:rPr>
          <w:rFonts w:ascii="Times New Roman" w:eastAsia="Times New Roman" w:hAnsi="Times New Roman" w:cs="Times New Roman"/>
          <w:bCs/>
          <w:i/>
          <w:iCs/>
          <w:color w:val="424242"/>
          <w:sz w:val="28"/>
          <w:szCs w:val="28"/>
          <w:lang w:val="en-US"/>
        </w:rPr>
        <w:t>shuma haq ba jane hasted]</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CB4378">
        <w:rPr>
          <w:rFonts w:ascii="Times New Roman" w:eastAsia="Times New Roman" w:hAnsi="Times New Roman" w:cs="Times New Roman"/>
          <w:bCs/>
          <w:i/>
          <w:iCs/>
          <w:color w:val="424242"/>
          <w:sz w:val="28"/>
          <w:szCs w:val="28"/>
        </w:rPr>
        <w:t>Совершенно с Вами согласен.</w:t>
      </w:r>
      <w:proofErr w:type="gramStart"/>
      <w:r w:rsidRPr="00CB4378">
        <w:rPr>
          <w:rFonts w:ascii="Times New Roman" w:eastAsia="Times New Roman" w:hAnsi="Times New Roman" w:cs="Times New Roman"/>
          <w:bCs/>
          <w:i/>
          <w:iCs/>
          <w:color w:val="424242"/>
          <w:sz w:val="28"/>
          <w:szCs w:val="28"/>
        </w:rPr>
        <w:t xml:space="preserve">[ </w:t>
      </w:r>
      <w:proofErr w:type="gramEnd"/>
      <w:r w:rsidRPr="00CB4378">
        <w:rPr>
          <w:rFonts w:ascii="Times New Roman" w:eastAsia="Times New Roman" w:hAnsi="Times New Roman" w:cs="Times New Roman"/>
          <w:bCs/>
          <w:i/>
          <w:iCs/>
          <w:color w:val="424242"/>
          <w:sz w:val="28"/>
          <w:szCs w:val="28"/>
          <w:lang w:val="en-US"/>
        </w:rPr>
        <w:t>ba</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shuma</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mutlaq</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mowafiq</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hastam</w:t>
      </w:r>
      <w:r w:rsidRPr="00CB4378">
        <w:rPr>
          <w:rFonts w:ascii="Times New Roman" w:eastAsia="Times New Roman" w:hAnsi="Times New Roman" w:cs="Times New Roman"/>
          <w:bCs/>
          <w:i/>
          <w:iCs/>
          <w:color w:val="424242"/>
          <w:sz w:val="28"/>
          <w:szCs w:val="28"/>
        </w:rPr>
        <w:t>]</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CB4378">
        <w:rPr>
          <w:rFonts w:ascii="Times New Roman" w:eastAsia="Times New Roman" w:hAnsi="Times New Roman" w:cs="Times New Roman"/>
          <w:bCs/>
          <w:i/>
          <w:iCs/>
          <w:color w:val="424242"/>
          <w:sz w:val="28"/>
          <w:szCs w:val="28"/>
        </w:rPr>
        <w:t>Согласен, поступайте (делайте) так, как вы считаете нужным.</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lang w:val="en-US"/>
        </w:rPr>
      </w:pPr>
      <w:r w:rsidRPr="00CB4378">
        <w:rPr>
          <w:rFonts w:ascii="Times New Roman" w:eastAsia="Times New Roman" w:hAnsi="Times New Roman" w:cs="Times New Roman"/>
          <w:bCs/>
          <w:i/>
          <w:iCs/>
          <w:color w:val="424242"/>
          <w:sz w:val="28"/>
          <w:szCs w:val="28"/>
          <w:lang w:val="en-US"/>
        </w:rPr>
        <w:t>Mowafik hastamkismeke lazem medaned ijraat koned]</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CB4378">
        <w:rPr>
          <w:rFonts w:ascii="Times New Roman" w:eastAsia="Times New Roman" w:hAnsi="Times New Roman" w:cs="Times New Roman"/>
          <w:bCs/>
          <w:i/>
          <w:iCs/>
          <w:color w:val="424242"/>
          <w:sz w:val="28"/>
          <w:szCs w:val="28"/>
        </w:rPr>
        <w:t xml:space="preserve">У меня возражений нет. </w:t>
      </w:r>
      <w:proofErr w:type="gramStart"/>
      <w:r w:rsidRPr="00CB4378">
        <w:rPr>
          <w:rFonts w:ascii="Times New Roman" w:eastAsia="Times New Roman" w:hAnsi="Times New Roman" w:cs="Times New Roman"/>
          <w:bCs/>
          <w:i/>
          <w:iCs/>
          <w:color w:val="424242"/>
          <w:sz w:val="28"/>
          <w:szCs w:val="28"/>
        </w:rPr>
        <w:t xml:space="preserve">[ </w:t>
      </w:r>
      <w:proofErr w:type="gramEnd"/>
      <w:r w:rsidRPr="00CB4378">
        <w:rPr>
          <w:rFonts w:ascii="Times New Roman" w:eastAsia="Times New Roman" w:hAnsi="Times New Roman" w:cs="Times New Roman"/>
          <w:bCs/>
          <w:i/>
          <w:iCs/>
          <w:color w:val="424242"/>
          <w:sz w:val="28"/>
          <w:szCs w:val="28"/>
          <w:lang w:val="en-US"/>
        </w:rPr>
        <w:t>man</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mokhalefat</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na</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daram</w:t>
      </w:r>
      <w:r w:rsidRPr="00CB4378">
        <w:rPr>
          <w:rFonts w:ascii="Times New Roman" w:eastAsia="Times New Roman" w:hAnsi="Times New Roman" w:cs="Times New Roman"/>
          <w:bCs/>
          <w:i/>
          <w:iCs/>
          <w:color w:val="424242"/>
          <w:sz w:val="28"/>
          <w:szCs w:val="28"/>
        </w:rPr>
        <w:t>]</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CB4378">
        <w:rPr>
          <w:rFonts w:ascii="Times New Roman" w:eastAsia="Times New Roman" w:hAnsi="Times New Roman" w:cs="Times New Roman"/>
          <w:bCs/>
          <w:i/>
          <w:iCs/>
          <w:color w:val="424242"/>
          <w:sz w:val="28"/>
          <w:szCs w:val="28"/>
        </w:rPr>
        <w:t>Я не возражаю.</w:t>
      </w:r>
      <w:proofErr w:type="gramStart"/>
      <w:r w:rsidRPr="00CB4378">
        <w:rPr>
          <w:rFonts w:ascii="Times New Roman" w:eastAsia="Times New Roman" w:hAnsi="Times New Roman" w:cs="Times New Roman"/>
          <w:bCs/>
          <w:i/>
          <w:iCs/>
          <w:color w:val="424242"/>
          <w:sz w:val="28"/>
          <w:szCs w:val="28"/>
        </w:rPr>
        <w:t xml:space="preserve">[ </w:t>
      </w:r>
      <w:proofErr w:type="gramEnd"/>
      <w:r w:rsidRPr="00CB4378">
        <w:rPr>
          <w:rFonts w:ascii="Times New Roman" w:eastAsia="Times New Roman" w:hAnsi="Times New Roman" w:cs="Times New Roman"/>
          <w:bCs/>
          <w:i/>
          <w:iCs/>
          <w:color w:val="424242"/>
          <w:sz w:val="28"/>
          <w:szCs w:val="28"/>
          <w:lang w:val="en-US"/>
        </w:rPr>
        <w:t>Man</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mokhalef</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nestam</w:t>
      </w:r>
      <w:r w:rsidRPr="00CB4378">
        <w:rPr>
          <w:rFonts w:ascii="Times New Roman" w:eastAsia="Times New Roman" w:hAnsi="Times New Roman" w:cs="Times New Roman"/>
          <w:bCs/>
          <w:i/>
          <w:iCs/>
          <w:color w:val="424242"/>
          <w:sz w:val="28"/>
          <w:szCs w:val="28"/>
        </w:rPr>
        <w:t>]</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CB4378">
        <w:rPr>
          <w:rFonts w:ascii="Times New Roman" w:eastAsia="Times New Roman" w:hAnsi="Times New Roman" w:cs="Times New Roman"/>
          <w:bCs/>
          <w:i/>
          <w:iCs/>
          <w:color w:val="424242"/>
          <w:sz w:val="28"/>
          <w:szCs w:val="28"/>
        </w:rPr>
        <w:t>Я разделяю Ваши сомнения (колебания).</w:t>
      </w:r>
      <w:proofErr w:type="gramStart"/>
      <w:r w:rsidRPr="00CB4378">
        <w:rPr>
          <w:rFonts w:ascii="Times New Roman" w:eastAsia="Times New Roman" w:hAnsi="Times New Roman" w:cs="Times New Roman"/>
          <w:bCs/>
          <w:i/>
          <w:iCs/>
          <w:color w:val="424242"/>
          <w:sz w:val="28"/>
          <w:szCs w:val="28"/>
        </w:rPr>
        <w:t xml:space="preserve">[ </w:t>
      </w:r>
      <w:proofErr w:type="gramEnd"/>
      <w:r w:rsidRPr="00CB4378">
        <w:rPr>
          <w:rFonts w:ascii="Times New Roman" w:eastAsia="Times New Roman" w:hAnsi="Times New Roman" w:cs="Times New Roman"/>
          <w:bCs/>
          <w:i/>
          <w:iCs/>
          <w:color w:val="424242"/>
          <w:sz w:val="28"/>
          <w:szCs w:val="28"/>
          <w:lang w:val="en-US"/>
        </w:rPr>
        <w:t>ba</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shake</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tan</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moafak</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hastam</w:t>
      </w:r>
      <w:r w:rsidRPr="00CB4378">
        <w:rPr>
          <w:rFonts w:ascii="Times New Roman" w:eastAsia="Times New Roman" w:hAnsi="Times New Roman" w:cs="Times New Roman"/>
          <w:bCs/>
          <w:i/>
          <w:iCs/>
          <w:color w:val="424242"/>
          <w:sz w:val="28"/>
          <w:szCs w:val="28"/>
        </w:rPr>
        <w:t>]</w:t>
      </w:r>
    </w:p>
    <w:p w:rsidR="00AD1513" w:rsidRPr="008848C2" w:rsidRDefault="00AD1513" w:rsidP="00CB4378">
      <w:pPr>
        <w:spacing w:before="100" w:beforeAutospacing="1" w:after="100" w:afterAutospacing="1" w:line="360" w:lineRule="auto"/>
        <w:ind w:firstLine="708"/>
        <w:jc w:val="both"/>
        <w:rPr>
          <w:rFonts w:ascii="Times New Roman" w:eastAsia="Times New Roman" w:hAnsi="Times New Roman" w:cs="Times New Roman"/>
          <w:color w:val="424242"/>
          <w:sz w:val="28"/>
          <w:szCs w:val="28"/>
        </w:rPr>
      </w:pPr>
      <w:r w:rsidRPr="008848C2">
        <w:rPr>
          <w:rFonts w:ascii="Times New Roman" w:eastAsia="Times New Roman" w:hAnsi="Times New Roman" w:cs="Times New Roman"/>
          <w:color w:val="424242"/>
          <w:sz w:val="28"/>
          <w:szCs w:val="28"/>
        </w:rPr>
        <w:t>При выражении несогласия и отказа необходимо помнить, что правила вежливости (в частности, максима согласия) предписывают любое возражение, по возможности, начинать с согласия. При невозможности согласиться следует выразить свои сожаления по этому поводу. Для выражения несогласия рекомендуются такие выражения:</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i/>
          <w:color w:val="424242"/>
          <w:sz w:val="28"/>
          <w:szCs w:val="28"/>
        </w:rPr>
      </w:pPr>
      <w:r w:rsidRPr="00CB4378">
        <w:rPr>
          <w:rFonts w:ascii="Times New Roman" w:eastAsia="Times New Roman" w:hAnsi="Times New Roman" w:cs="Times New Roman"/>
          <w:i/>
          <w:color w:val="424242"/>
          <w:sz w:val="28"/>
          <w:szCs w:val="28"/>
        </w:rPr>
        <w:t>Вы, возможно, правы, но я думаю (мне кажется), что здесь есть что обсудить (о чем поспорить, о чем подумать).</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i/>
          <w:color w:val="424242"/>
          <w:sz w:val="28"/>
          <w:szCs w:val="28"/>
          <w:lang w:val="en-US"/>
        </w:rPr>
      </w:pPr>
      <w:proofErr w:type="gramStart"/>
      <w:r w:rsidRPr="00CB4378">
        <w:rPr>
          <w:rFonts w:ascii="Times New Roman" w:eastAsia="Times New Roman" w:hAnsi="Times New Roman" w:cs="Times New Roman"/>
          <w:i/>
          <w:color w:val="424242"/>
          <w:sz w:val="28"/>
          <w:szCs w:val="28"/>
          <w:lang w:val="en-US"/>
        </w:rPr>
        <w:t>[ shuma</w:t>
      </w:r>
      <w:proofErr w:type="gramEnd"/>
      <w:r w:rsidRPr="00CB4378">
        <w:rPr>
          <w:rFonts w:ascii="Times New Roman" w:eastAsia="Times New Roman" w:hAnsi="Times New Roman" w:cs="Times New Roman"/>
          <w:i/>
          <w:color w:val="424242"/>
          <w:sz w:val="28"/>
          <w:szCs w:val="28"/>
          <w:lang w:val="en-US"/>
        </w:rPr>
        <w:t xml:space="preserve"> haq ba janeb hasted no ia dumaio ke baed mawzo barrasi shawad]</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proofErr w:type="gramStart"/>
      <w:r w:rsidRPr="00CB4378">
        <w:rPr>
          <w:rFonts w:ascii="Times New Roman" w:eastAsia="Times New Roman" w:hAnsi="Times New Roman" w:cs="Times New Roman"/>
          <w:bCs/>
          <w:i/>
          <w:iCs/>
          <w:color w:val="424242"/>
          <w:sz w:val="28"/>
          <w:szCs w:val="28"/>
        </w:rPr>
        <w:t xml:space="preserve">К сожалению, не могу с Вами согласиться.] </w:t>
      </w:r>
      <w:r w:rsidRPr="00CB4378">
        <w:rPr>
          <w:rFonts w:ascii="Times New Roman" w:eastAsia="Times New Roman" w:hAnsi="Times New Roman" w:cs="Times New Roman"/>
          <w:bCs/>
          <w:i/>
          <w:iCs/>
          <w:color w:val="424242"/>
          <w:sz w:val="28"/>
          <w:szCs w:val="28"/>
          <w:lang w:val="en-US"/>
        </w:rPr>
        <w:t>motasifana</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na</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metawanem</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ba</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suma</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mowafaq</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shawam</w:t>
      </w:r>
      <w:r w:rsidRPr="00CB4378">
        <w:rPr>
          <w:rFonts w:ascii="Times New Roman" w:eastAsia="Times New Roman" w:hAnsi="Times New Roman" w:cs="Times New Roman"/>
          <w:bCs/>
          <w:i/>
          <w:iCs/>
          <w:color w:val="424242"/>
          <w:sz w:val="28"/>
          <w:szCs w:val="28"/>
        </w:rPr>
        <w:t>]</w:t>
      </w:r>
      <w:proofErr w:type="gramEnd"/>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CB4378">
        <w:rPr>
          <w:rFonts w:ascii="Times New Roman" w:eastAsia="Times New Roman" w:hAnsi="Times New Roman" w:cs="Times New Roman"/>
          <w:bCs/>
          <w:i/>
          <w:iCs/>
          <w:color w:val="424242"/>
          <w:sz w:val="28"/>
          <w:szCs w:val="28"/>
        </w:rPr>
        <w:t>Простите, Вы не совсем правы.[</w:t>
      </w:r>
      <w:r w:rsidRPr="00CB4378">
        <w:rPr>
          <w:rFonts w:ascii="Times New Roman" w:eastAsia="Times New Roman" w:hAnsi="Times New Roman" w:cs="Times New Roman"/>
          <w:bCs/>
          <w:i/>
          <w:iCs/>
          <w:color w:val="424242"/>
          <w:sz w:val="28"/>
          <w:szCs w:val="28"/>
          <w:lang w:val="en-US"/>
        </w:rPr>
        <w:t>bobakhshed</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shuma</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haq</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bajaneb</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nested</w:t>
      </w:r>
      <w:r w:rsidRPr="00CB4378">
        <w:rPr>
          <w:rFonts w:ascii="Times New Roman" w:eastAsia="Times New Roman" w:hAnsi="Times New Roman" w:cs="Times New Roman"/>
          <w:bCs/>
          <w:i/>
          <w:iCs/>
          <w:color w:val="424242"/>
          <w:sz w:val="28"/>
          <w:szCs w:val="28"/>
        </w:rPr>
        <w:t>]</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CB4378">
        <w:rPr>
          <w:rFonts w:ascii="Times New Roman" w:eastAsia="Times New Roman" w:hAnsi="Times New Roman" w:cs="Times New Roman"/>
          <w:bCs/>
          <w:i/>
          <w:iCs/>
          <w:color w:val="424242"/>
          <w:sz w:val="28"/>
          <w:szCs w:val="28"/>
        </w:rPr>
        <w:t>Сомневаюсь в Вашей правоте. [</w:t>
      </w:r>
      <w:r w:rsidRPr="00CB4378">
        <w:rPr>
          <w:rFonts w:ascii="Times New Roman" w:eastAsia="Times New Roman" w:hAnsi="Times New Roman" w:cs="Times New Roman"/>
          <w:bCs/>
          <w:i/>
          <w:iCs/>
          <w:color w:val="424242"/>
          <w:sz w:val="28"/>
          <w:szCs w:val="28"/>
          <w:lang w:val="en-US"/>
        </w:rPr>
        <w:t>Dar</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haq</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budan</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tan</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shaq</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ast</w:t>
      </w:r>
      <w:r w:rsidRPr="00CB4378">
        <w:rPr>
          <w:rFonts w:ascii="Times New Roman" w:eastAsia="Times New Roman" w:hAnsi="Times New Roman" w:cs="Times New Roman"/>
          <w:bCs/>
          <w:i/>
          <w:iCs/>
          <w:color w:val="424242"/>
          <w:sz w:val="28"/>
          <w:szCs w:val="28"/>
        </w:rPr>
        <w:t>]</w:t>
      </w:r>
    </w:p>
    <w:p w:rsidR="00AD1513" w:rsidRPr="008848C2" w:rsidRDefault="00AD1513" w:rsidP="00CB4378">
      <w:pPr>
        <w:spacing w:before="100" w:beforeAutospacing="1" w:after="100" w:afterAutospacing="1" w:line="360" w:lineRule="auto"/>
        <w:ind w:firstLine="708"/>
        <w:jc w:val="both"/>
        <w:rPr>
          <w:rFonts w:ascii="Times New Roman" w:eastAsia="Times New Roman" w:hAnsi="Times New Roman" w:cs="Times New Roman"/>
          <w:i/>
          <w:iCs/>
          <w:color w:val="424242"/>
          <w:sz w:val="28"/>
          <w:szCs w:val="28"/>
        </w:rPr>
      </w:pPr>
      <w:r w:rsidRPr="008848C2">
        <w:rPr>
          <w:rFonts w:ascii="Times New Roman" w:eastAsia="Times New Roman" w:hAnsi="Times New Roman" w:cs="Times New Roman"/>
          <w:color w:val="424242"/>
          <w:sz w:val="28"/>
          <w:szCs w:val="28"/>
        </w:rPr>
        <w:t>При организации различных мероприятий, подведении итогов работы может возникнуть необходимость поблагодарить кого-то или, наоборот, сделать замечание, предупреждение, принести</w:t>
      </w:r>
      <w:r w:rsidRPr="008848C2">
        <w:rPr>
          <w:rFonts w:ascii="Times New Roman" w:eastAsia="Times New Roman" w:hAnsi="Times New Roman" w:cs="Times New Roman"/>
          <w:i/>
          <w:iCs/>
          <w:color w:val="424242"/>
          <w:sz w:val="28"/>
          <w:szCs w:val="28"/>
        </w:rPr>
        <w:t xml:space="preserve"> </w:t>
      </w:r>
      <w:r w:rsidRPr="008848C2">
        <w:rPr>
          <w:rFonts w:ascii="Times New Roman" w:eastAsia="Times New Roman" w:hAnsi="Times New Roman" w:cs="Times New Roman"/>
          <w:color w:val="424242"/>
          <w:sz w:val="28"/>
          <w:szCs w:val="28"/>
        </w:rPr>
        <w:t>свои извинения</w:t>
      </w:r>
      <w:r w:rsidRPr="008848C2">
        <w:rPr>
          <w:rFonts w:ascii="Times New Roman" w:eastAsia="Times New Roman" w:hAnsi="Times New Roman" w:cs="Times New Roman"/>
          <w:i/>
          <w:iCs/>
          <w:color w:val="424242"/>
          <w:sz w:val="28"/>
          <w:szCs w:val="28"/>
        </w:rPr>
        <w:t>.</w:t>
      </w:r>
    </w:p>
    <w:p w:rsidR="00AD1513" w:rsidRPr="008848C2" w:rsidRDefault="00AD1513" w:rsidP="008848C2">
      <w:pPr>
        <w:spacing w:before="100" w:beforeAutospacing="1" w:after="100" w:afterAutospacing="1" w:line="360" w:lineRule="auto"/>
        <w:jc w:val="both"/>
        <w:rPr>
          <w:rFonts w:ascii="Times New Roman" w:eastAsia="Times New Roman" w:hAnsi="Times New Roman" w:cs="Times New Roman"/>
          <w:i/>
          <w:iCs/>
          <w:color w:val="424242"/>
          <w:sz w:val="28"/>
          <w:szCs w:val="28"/>
        </w:rPr>
      </w:pPr>
      <w:r w:rsidRPr="008848C2">
        <w:rPr>
          <w:rFonts w:ascii="Times New Roman" w:eastAsia="Times New Roman" w:hAnsi="Times New Roman" w:cs="Times New Roman"/>
          <w:color w:val="424242"/>
          <w:sz w:val="28"/>
          <w:szCs w:val="28"/>
        </w:rPr>
        <w:lastRenderedPageBreak/>
        <w:t>При выражении </w:t>
      </w:r>
      <w:r w:rsidRPr="008848C2">
        <w:rPr>
          <w:rFonts w:ascii="Times New Roman" w:eastAsia="Times New Roman" w:hAnsi="Times New Roman" w:cs="Times New Roman"/>
          <w:b/>
          <w:bCs/>
          <w:color w:val="424242"/>
          <w:sz w:val="28"/>
          <w:szCs w:val="28"/>
        </w:rPr>
        <w:t xml:space="preserve">благодарности </w:t>
      </w:r>
      <w:r w:rsidRPr="008848C2">
        <w:rPr>
          <w:rFonts w:ascii="Times New Roman" w:eastAsia="Times New Roman" w:hAnsi="Times New Roman" w:cs="Times New Roman"/>
          <w:color w:val="424242"/>
          <w:sz w:val="28"/>
          <w:szCs w:val="28"/>
        </w:rPr>
        <w:t>используются выражения</w:t>
      </w:r>
      <w:r w:rsidRPr="008848C2">
        <w:rPr>
          <w:rFonts w:ascii="Times New Roman" w:eastAsia="Times New Roman" w:hAnsi="Times New Roman" w:cs="Times New Roman"/>
          <w:i/>
          <w:iCs/>
          <w:color w:val="424242"/>
          <w:sz w:val="28"/>
          <w:szCs w:val="28"/>
        </w:rPr>
        <w:t>:</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proofErr w:type="gramStart"/>
      <w:r w:rsidRPr="00CB4378">
        <w:rPr>
          <w:rFonts w:ascii="Times New Roman" w:eastAsia="Times New Roman" w:hAnsi="Times New Roman" w:cs="Times New Roman"/>
          <w:bCs/>
          <w:i/>
          <w:iCs/>
          <w:color w:val="424242"/>
          <w:sz w:val="28"/>
          <w:szCs w:val="28"/>
        </w:rPr>
        <w:t>Позвольте (разрешите) выразить (большую) благодарность Алексею Викторовичу Федорову за отлично (прекрасно) организованную выставку (презентацию).</w:t>
      </w:r>
      <w:proofErr w:type="gramEnd"/>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lang w:val="en-US"/>
        </w:rPr>
      </w:pPr>
      <w:r w:rsidRPr="00CB4378">
        <w:rPr>
          <w:rFonts w:ascii="Times New Roman" w:eastAsia="Times New Roman" w:hAnsi="Times New Roman" w:cs="Times New Roman"/>
          <w:bCs/>
          <w:i/>
          <w:iCs/>
          <w:color w:val="424242"/>
          <w:sz w:val="28"/>
          <w:szCs w:val="28"/>
          <w:lang w:val="en-US"/>
        </w:rPr>
        <w:t>[</w:t>
      </w:r>
      <w:proofErr w:type="gramStart"/>
      <w:r w:rsidRPr="00CB4378">
        <w:rPr>
          <w:rFonts w:ascii="Times New Roman" w:eastAsia="Times New Roman" w:hAnsi="Times New Roman" w:cs="Times New Roman"/>
          <w:bCs/>
          <w:i/>
          <w:iCs/>
          <w:color w:val="424242"/>
          <w:sz w:val="28"/>
          <w:szCs w:val="28"/>
          <w:lang w:val="en-US"/>
        </w:rPr>
        <w:t>ijaza</w:t>
      </w:r>
      <w:proofErr w:type="gramEnd"/>
      <w:r w:rsidRPr="00CB4378">
        <w:rPr>
          <w:rFonts w:ascii="Times New Roman" w:eastAsia="Times New Roman" w:hAnsi="Times New Roman" w:cs="Times New Roman"/>
          <w:bCs/>
          <w:i/>
          <w:iCs/>
          <w:color w:val="424242"/>
          <w:sz w:val="28"/>
          <w:szCs w:val="28"/>
          <w:lang w:val="en-US"/>
        </w:rPr>
        <w:t xml:space="preserve"> dehed ba khatere tanzim nomaeshga az shuma samimana tashakuri konam]</w:t>
      </w:r>
    </w:p>
    <w:p w:rsidR="00AD1513" w:rsidRPr="008848C2" w:rsidRDefault="00AD1513" w:rsidP="008848C2">
      <w:pPr>
        <w:spacing w:before="100" w:beforeAutospacing="1" w:after="100" w:afterAutospacing="1" w:line="360" w:lineRule="auto"/>
        <w:jc w:val="both"/>
        <w:rPr>
          <w:rFonts w:ascii="Times New Roman" w:eastAsia="Times New Roman" w:hAnsi="Times New Roman" w:cs="Times New Roman"/>
          <w:color w:val="424242"/>
          <w:sz w:val="28"/>
          <w:szCs w:val="28"/>
        </w:rPr>
      </w:pPr>
      <w:r w:rsidRPr="008848C2">
        <w:rPr>
          <w:rFonts w:ascii="Times New Roman" w:eastAsia="Times New Roman" w:hAnsi="Times New Roman" w:cs="Times New Roman"/>
          <w:color w:val="424242"/>
          <w:sz w:val="28"/>
          <w:szCs w:val="28"/>
        </w:rPr>
        <w:t>Надо отметить, что формы благодарности в языке дари тоже богатые.</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CB4378">
        <w:rPr>
          <w:rFonts w:ascii="Times New Roman" w:eastAsia="Times New Roman" w:hAnsi="Times New Roman" w:cs="Times New Roman"/>
          <w:bCs/>
          <w:i/>
          <w:iCs/>
          <w:color w:val="424242"/>
          <w:sz w:val="28"/>
          <w:szCs w:val="28"/>
        </w:rPr>
        <w:t>Разрешите поблагодарить Вас [</w:t>
      </w:r>
      <w:r w:rsidRPr="00CB4378">
        <w:rPr>
          <w:rFonts w:ascii="Times New Roman" w:eastAsia="Times New Roman" w:hAnsi="Times New Roman" w:cs="Times New Roman"/>
          <w:bCs/>
          <w:i/>
          <w:iCs/>
          <w:color w:val="424242"/>
          <w:sz w:val="28"/>
          <w:szCs w:val="28"/>
          <w:lang w:val="en-US"/>
        </w:rPr>
        <w:t>ijza</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dehed</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ke</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fz</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shuma</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ra</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tashaquri</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konam</w:t>
      </w:r>
      <w:r w:rsidRPr="00CB4378">
        <w:rPr>
          <w:rFonts w:ascii="Times New Roman" w:eastAsia="Times New Roman" w:hAnsi="Times New Roman" w:cs="Times New Roman"/>
          <w:bCs/>
          <w:i/>
          <w:iCs/>
          <w:color w:val="424242"/>
          <w:sz w:val="28"/>
          <w:szCs w:val="28"/>
        </w:rPr>
        <w:t>]</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CB4378">
        <w:rPr>
          <w:rFonts w:ascii="Times New Roman" w:eastAsia="Times New Roman" w:hAnsi="Times New Roman" w:cs="Times New Roman"/>
          <w:bCs/>
          <w:i/>
          <w:iCs/>
          <w:color w:val="424242"/>
          <w:sz w:val="28"/>
          <w:szCs w:val="28"/>
        </w:rPr>
        <w:t>Я Вам очень обязан.</w:t>
      </w:r>
      <w:proofErr w:type="gramStart"/>
      <w:r w:rsidRPr="00CB4378">
        <w:rPr>
          <w:rFonts w:ascii="Times New Roman" w:eastAsia="Times New Roman" w:hAnsi="Times New Roman" w:cs="Times New Roman"/>
          <w:bCs/>
          <w:i/>
          <w:iCs/>
          <w:color w:val="424242"/>
          <w:sz w:val="28"/>
          <w:szCs w:val="28"/>
        </w:rPr>
        <w:t xml:space="preserve">[ </w:t>
      </w:r>
      <w:proofErr w:type="gramEnd"/>
      <w:r w:rsidRPr="00CB4378">
        <w:rPr>
          <w:rFonts w:ascii="Times New Roman" w:eastAsia="Times New Roman" w:hAnsi="Times New Roman" w:cs="Times New Roman"/>
          <w:bCs/>
          <w:i/>
          <w:iCs/>
          <w:color w:val="424242"/>
          <w:sz w:val="28"/>
          <w:szCs w:val="28"/>
          <w:lang w:val="en-US"/>
        </w:rPr>
        <w:t>man</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dendare</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tu</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hastam</w:t>
      </w:r>
      <w:r w:rsidRPr="00CB4378">
        <w:rPr>
          <w:rFonts w:ascii="Times New Roman" w:eastAsia="Times New Roman" w:hAnsi="Times New Roman" w:cs="Times New Roman"/>
          <w:bCs/>
          <w:i/>
          <w:iCs/>
          <w:color w:val="424242"/>
          <w:sz w:val="28"/>
          <w:szCs w:val="28"/>
        </w:rPr>
        <w:t>]</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CB4378">
        <w:rPr>
          <w:rFonts w:ascii="Times New Roman" w:eastAsia="Times New Roman" w:hAnsi="Times New Roman" w:cs="Times New Roman"/>
          <w:bCs/>
          <w:i/>
          <w:iCs/>
          <w:color w:val="424242"/>
          <w:sz w:val="28"/>
          <w:szCs w:val="28"/>
        </w:rPr>
        <w:t>Я Вам бесконечно благодарен [</w:t>
      </w:r>
      <w:r w:rsidRPr="00CB4378">
        <w:rPr>
          <w:rFonts w:ascii="Times New Roman" w:eastAsia="Times New Roman" w:hAnsi="Times New Roman" w:cs="Times New Roman"/>
          <w:bCs/>
          <w:i/>
          <w:iCs/>
          <w:color w:val="424242"/>
          <w:sz w:val="28"/>
          <w:szCs w:val="28"/>
          <w:lang w:val="en-US"/>
        </w:rPr>
        <w:t>man</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be</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nehaet</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ziad</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momyub</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hastam</w:t>
      </w:r>
      <w:r w:rsidRPr="00CB4378">
        <w:rPr>
          <w:rFonts w:ascii="Times New Roman" w:eastAsia="Times New Roman" w:hAnsi="Times New Roman" w:cs="Times New Roman"/>
          <w:bCs/>
          <w:i/>
          <w:iCs/>
          <w:color w:val="424242"/>
          <w:sz w:val="28"/>
          <w:szCs w:val="28"/>
        </w:rPr>
        <w:t>]</w:t>
      </w:r>
    </w:p>
    <w:p w:rsidR="00AD1513" w:rsidRPr="008848C2" w:rsidRDefault="00AD1513" w:rsidP="008848C2">
      <w:pPr>
        <w:spacing w:before="100" w:beforeAutospacing="1" w:after="100" w:afterAutospacing="1" w:line="360" w:lineRule="auto"/>
        <w:jc w:val="both"/>
        <w:rPr>
          <w:rFonts w:ascii="Times New Roman" w:eastAsia="Times New Roman" w:hAnsi="Times New Roman" w:cs="Times New Roman"/>
          <w:color w:val="424242"/>
          <w:sz w:val="28"/>
          <w:szCs w:val="28"/>
        </w:rPr>
      </w:pPr>
      <w:r w:rsidRPr="008848C2">
        <w:rPr>
          <w:rFonts w:ascii="Times New Roman" w:eastAsia="Times New Roman" w:hAnsi="Times New Roman" w:cs="Times New Roman"/>
          <w:b/>
          <w:bCs/>
          <w:color w:val="424242"/>
          <w:sz w:val="28"/>
          <w:szCs w:val="28"/>
        </w:rPr>
        <w:t>Ответы на благодарность:</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CB4378">
        <w:rPr>
          <w:rFonts w:ascii="Times New Roman" w:eastAsia="Times New Roman" w:hAnsi="Times New Roman" w:cs="Times New Roman"/>
          <w:bCs/>
          <w:i/>
          <w:iCs/>
          <w:color w:val="424242"/>
          <w:sz w:val="28"/>
          <w:szCs w:val="28"/>
        </w:rPr>
        <w:t>Не стоит благодарности.[</w:t>
      </w:r>
      <w:r w:rsidRPr="00CB4378">
        <w:rPr>
          <w:rFonts w:ascii="Times New Roman" w:eastAsia="Times New Roman" w:hAnsi="Times New Roman" w:cs="Times New Roman"/>
          <w:bCs/>
          <w:i/>
          <w:iCs/>
          <w:color w:val="424242"/>
          <w:sz w:val="28"/>
          <w:szCs w:val="28"/>
          <w:lang w:val="en-US"/>
        </w:rPr>
        <w:t>farq</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na</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mekonad</w:t>
      </w:r>
      <w:r w:rsidRPr="00CB4378">
        <w:rPr>
          <w:rFonts w:ascii="Times New Roman" w:eastAsia="Times New Roman" w:hAnsi="Times New Roman" w:cs="Times New Roman"/>
          <w:bCs/>
          <w:i/>
          <w:iCs/>
          <w:color w:val="424242"/>
          <w:sz w:val="28"/>
          <w:szCs w:val="28"/>
        </w:rPr>
        <w:t>]</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CB4378">
        <w:rPr>
          <w:rFonts w:ascii="Times New Roman" w:eastAsia="Times New Roman" w:hAnsi="Times New Roman" w:cs="Times New Roman"/>
          <w:bCs/>
          <w:i/>
          <w:iCs/>
          <w:color w:val="424242"/>
          <w:sz w:val="28"/>
          <w:szCs w:val="28"/>
        </w:rPr>
        <w:t>Пожалуйста.[</w:t>
      </w:r>
      <w:r w:rsidRPr="00CB4378">
        <w:rPr>
          <w:rFonts w:ascii="Times New Roman" w:eastAsia="Times New Roman" w:hAnsi="Times New Roman" w:cs="Times New Roman"/>
          <w:bCs/>
          <w:i/>
          <w:iCs/>
          <w:color w:val="424242"/>
          <w:sz w:val="28"/>
          <w:szCs w:val="28"/>
          <w:lang w:val="en-US"/>
        </w:rPr>
        <w:t>mehrabani</w:t>
      </w:r>
      <w:r w:rsidRPr="00CB4378">
        <w:rPr>
          <w:rFonts w:ascii="Times New Roman" w:eastAsia="Times New Roman" w:hAnsi="Times New Roman" w:cs="Times New Roman"/>
          <w:bCs/>
          <w:i/>
          <w:iCs/>
          <w:color w:val="424242"/>
          <w:sz w:val="28"/>
          <w:szCs w:val="28"/>
        </w:rPr>
        <w:t>]</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i/>
          <w:iCs/>
          <w:color w:val="424242"/>
          <w:sz w:val="28"/>
          <w:szCs w:val="28"/>
        </w:rPr>
      </w:pPr>
      <w:r w:rsidRPr="00CB4378">
        <w:rPr>
          <w:rFonts w:ascii="Times New Roman" w:eastAsia="Times New Roman" w:hAnsi="Times New Roman" w:cs="Times New Roman"/>
          <w:bCs/>
          <w:i/>
          <w:iCs/>
          <w:color w:val="424242"/>
          <w:sz w:val="28"/>
          <w:szCs w:val="28"/>
        </w:rPr>
        <w:t>На здоровье (в ответ на благодарность за угощение</w:t>
      </w:r>
      <w:r w:rsidRPr="00CB4378">
        <w:rPr>
          <w:rFonts w:ascii="Times New Roman" w:eastAsia="Times New Roman" w:hAnsi="Times New Roman" w:cs="Times New Roman"/>
          <w:i/>
          <w:iCs/>
          <w:color w:val="424242"/>
          <w:sz w:val="28"/>
          <w:szCs w:val="28"/>
        </w:rPr>
        <w:t>).</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i/>
          <w:iCs/>
          <w:color w:val="424242"/>
          <w:sz w:val="28"/>
          <w:szCs w:val="28"/>
        </w:rPr>
      </w:pPr>
      <w:r w:rsidRPr="00CB4378">
        <w:rPr>
          <w:rFonts w:ascii="Times New Roman" w:eastAsia="Times New Roman" w:hAnsi="Times New Roman" w:cs="Times New Roman"/>
          <w:bCs/>
          <w:i/>
          <w:iCs/>
          <w:color w:val="424242"/>
          <w:sz w:val="28"/>
          <w:szCs w:val="28"/>
        </w:rPr>
        <w:t>Замечания, предупреждения:</w:t>
      </w:r>
    </w:p>
    <w:p w:rsidR="00AD1513" w:rsidRPr="008848C2" w:rsidRDefault="00AD1513" w:rsidP="008848C2">
      <w:pPr>
        <w:spacing w:before="100" w:beforeAutospacing="1" w:after="100" w:afterAutospacing="1" w:line="360" w:lineRule="auto"/>
        <w:jc w:val="both"/>
        <w:rPr>
          <w:rFonts w:ascii="Times New Roman" w:eastAsia="Times New Roman" w:hAnsi="Times New Roman" w:cs="Times New Roman"/>
          <w:i/>
          <w:iCs/>
          <w:color w:val="424242"/>
          <w:sz w:val="28"/>
          <w:szCs w:val="28"/>
        </w:rPr>
      </w:pPr>
      <w:r w:rsidRPr="008848C2">
        <w:rPr>
          <w:rFonts w:ascii="Times New Roman" w:eastAsia="Times New Roman" w:hAnsi="Times New Roman" w:cs="Times New Roman"/>
          <w:i/>
          <w:iCs/>
          <w:color w:val="424242"/>
          <w:sz w:val="28"/>
          <w:szCs w:val="28"/>
        </w:rPr>
        <w:t xml:space="preserve">К сожалению, </w:t>
      </w:r>
      <w:proofErr w:type="gramStart"/>
      <w:r w:rsidRPr="008848C2">
        <w:rPr>
          <w:rFonts w:ascii="Times New Roman" w:eastAsia="Times New Roman" w:hAnsi="Times New Roman" w:cs="Times New Roman"/>
          <w:i/>
          <w:iCs/>
          <w:color w:val="424242"/>
          <w:sz w:val="28"/>
          <w:szCs w:val="28"/>
        </w:rPr>
        <w:t>вынужден</w:t>
      </w:r>
      <w:proofErr w:type="gramEnd"/>
      <w:r w:rsidRPr="008848C2">
        <w:rPr>
          <w:rFonts w:ascii="Times New Roman" w:eastAsia="Times New Roman" w:hAnsi="Times New Roman" w:cs="Times New Roman"/>
          <w:i/>
          <w:iCs/>
          <w:color w:val="424242"/>
          <w:sz w:val="28"/>
          <w:szCs w:val="28"/>
        </w:rPr>
        <w:t xml:space="preserve"> сделать Вам замечание за несвоевременную подготовку отчета.[</w:t>
      </w:r>
      <w:r w:rsidRPr="008848C2">
        <w:rPr>
          <w:rFonts w:ascii="Times New Roman" w:eastAsia="Times New Roman" w:hAnsi="Times New Roman" w:cs="Times New Roman"/>
          <w:i/>
          <w:iCs/>
          <w:color w:val="424242"/>
          <w:sz w:val="28"/>
          <w:szCs w:val="28"/>
          <w:lang w:val="en-US"/>
        </w:rPr>
        <w:t>motasefana</w:t>
      </w:r>
      <w:r w:rsidRPr="008848C2">
        <w:rPr>
          <w:rFonts w:ascii="Times New Roman" w:eastAsia="Times New Roman" w:hAnsi="Times New Roman" w:cs="Times New Roman"/>
          <w:i/>
          <w:iCs/>
          <w:color w:val="424242"/>
          <w:sz w:val="28"/>
          <w:szCs w:val="28"/>
        </w:rPr>
        <w:t xml:space="preserve"> </w:t>
      </w:r>
      <w:r w:rsidRPr="008848C2">
        <w:rPr>
          <w:rFonts w:ascii="Times New Roman" w:eastAsia="Times New Roman" w:hAnsi="Times New Roman" w:cs="Times New Roman"/>
          <w:i/>
          <w:iCs/>
          <w:color w:val="424242"/>
          <w:sz w:val="28"/>
          <w:szCs w:val="28"/>
          <w:lang w:val="en-US"/>
        </w:rPr>
        <w:t>majbur</w:t>
      </w:r>
      <w:r w:rsidRPr="008848C2">
        <w:rPr>
          <w:rFonts w:ascii="Times New Roman" w:eastAsia="Times New Roman" w:hAnsi="Times New Roman" w:cs="Times New Roman"/>
          <w:i/>
          <w:iCs/>
          <w:color w:val="424242"/>
          <w:sz w:val="28"/>
          <w:szCs w:val="28"/>
        </w:rPr>
        <w:t xml:space="preserve"> </w:t>
      </w:r>
      <w:r w:rsidRPr="008848C2">
        <w:rPr>
          <w:rFonts w:ascii="Times New Roman" w:eastAsia="Times New Roman" w:hAnsi="Times New Roman" w:cs="Times New Roman"/>
          <w:i/>
          <w:iCs/>
          <w:color w:val="424242"/>
          <w:sz w:val="28"/>
          <w:szCs w:val="28"/>
          <w:lang w:val="en-US"/>
        </w:rPr>
        <w:t>hostam</w:t>
      </w:r>
      <w:r w:rsidRPr="008848C2">
        <w:rPr>
          <w:rFonts w:ascii="Times New Roman" w:eastAsia="Times New Roman" w:hAnsi="Times New Roman" w:cs="Times New Roman"/>
          <w:i/>
          <w:iCs/>
          <w:color w:val="424242"/>
          <w:sz w:val="28"/>
          <w:szCs w:val="28"/>
        </w:rPr>
        <w:t xml:space="preserve"> </w:t>
      </w:r>
      <w:r w:rsidRPr="008848C2">
        <w:rPr>
          <w:rFonts w:ascii="Times New Roman" w:eastAsia="Times New Roman" w:hAnsi="Times New Roman" w:cs="Times New Roman"/>
          <w:i/>
          <w:iCs/>
          <w:color w:val="424242"/>
          <w:sz w:val="28"/>
          <w:szCs w:val="28"/>
          <w:lang w:val="en-US"/>
        </w:rPr>
        <w:t>ke</w:t>
      </w:r>
      <w:r w:rsidRPr="008848C2">
        <w:rPr>
          <w:rFonts w:ascii="Times New Roman" w:eastAsia="Times New Roman" w:hAnsi="Times New Roman" w:cs="Times New Roman"/>
          <w:i/>
          <w:iCs/>
          <w:color w:val="424242"/>
          <w:sz w:val="28"/>
          <w:szCs w:val="28"/>
        </w:rPr>
        <w:t xml:space="preserve"> </w:t>
      </w:r>
      <w:r w:rsidRPr="008848C2">
        <w:rPr>
          <w:rFonts w:ascii="Times New Roman" w:eastAsia="Times New Roman" w:hAnsi="Times New Roman" w:cs="Times New Roman"/>
          <w:i/>
          <w:iCs/>
          <w:color w:val="424242"/>
          <w:sz w:val="28"/>
          <w:szCs w:val="28"/>
          <w:lang w:val="en-US"/>
        </w:rPr>
        <w:t>molahezate</w:t>
      </w:r>
      <w:r w:rsidRPr="008848C2">
        <w:rPr>
          <w:rFonts w:ascii="Times New Roman" w:eastAsia="Times New Roman" w:hAnsi="Times New Roman" w:cs="Times New Roman"/>
          <w:i/>
          <w:iCs/>
          <w:color w:val="424242"/>
          <w:sz w:val="28"/>
          <w:szCs w:val="28"/>
        </w:rPr>
        <w:t xml:space="preserve"> </w:t>
      </w:r>
      <w:r w:rsidRPr="008848C2">
        <w:rPr>
          <w:rFonts w:ascii="Times New Roman" w:eastAsia="Times New Roman" w:hAnsi="Times New Roman" w:cs="Times New Roman"/>
          <w:i/>
          <w:iCs/>
          <w:color w:val="424242"/>
          <w:sz w:val="28"/>
          <w:szCs w:val="28"/>
          <w:lang w:val="en-US"/>
        </w:rPr>
        <w:t>khod</w:t>
      </w:r>
      <w:r w:rsidRPr="008848C2">
        <w:rPr>
          <w:rFonts w:ascii="Times New Roman" w:eastAsia="Times New Roman" w:hAnsi="Times New Roman" w:cs="Times New Roman"/>
          <w:i/>
          <w:iCs/>
          <w:color w:val="424242"/>
          <w:sz w:val="28"/>
          <w:szCs w:val="28"/>
        </w:rPr>
        <w:t xml:space="preserve"> </w:t>
      </w:r>
      <w:r w:rsidRPr="008848C2">
        <w:rPr>
          <w:rFonts w:ascii="Times New Roman" w:eastAsia="Times New Roman" w:hAnsi="Times New Roman" w:cs="Times New Roman"/>
          <w:i/>
          <w:iCs/>
          <w:color w:val="424242"/>
          <w:sz w:val="28"/>
          <w:szCs w:val="28"/>
          <w:lang w:val="en-US"/>
        </w:rPr>
        <w:t>r</w:t>
      </w:r>
      <w:r w:rsidRPr="008848C2">
        <w:rPr>
          <w:rFonts w:ascii="Times New Roman" w:eastAsia="Times New Roman" w:hAnsi="Times New Roman" w:cs="Times New Roman"/>
          <w:i/>
          <w:iCs/>
          <w:color w:val="424242"/>
          <w:sz w:val="28"/>
          <w:szCs w:val="28"/>
        </w:rPr>
        <w:t xml:space="preserve"> </w:t>
      </w:r>
      <w:r w:rsidRPr="008848C2">
        <w:rPr>
          <w:rFonts w:ascii="Times New Roman" w:eastAsia="Times New Roman" w:hAnsi="Times New Roman" w:cs="Times New Roman"/>
          <w:i/>
          <w:iCs/>
          <w:color w:val="424242"/>
          <w:sz w:val="28"/>
          <w:szCs w:val="28"/>
          <w:lang w:val="en-US"/>
        </w:rPr>
        <w:t>aba</w:t>
      </w:r>
      <w:r w:rsidRPr="008848C2">
        <w:rPr>
          <w:rFonts w:ascii="Times New Roman" w:eastAsia="Times New Roman" w:hAnsi="Times New Roman" w:cs="Times New Roman"/>
          <w:i/>
          <w:iCs/>
          <w:color w:val="424242"/>
          <w:sz w:val="28"/>
          <w:szCs w:val="28"/>
        </w:rPr>
        <w:t xml:space="preserve"> </w:t>
      </w:r>
      <w:r w:rsidRPr="008848C2">
        <w:rPr>
          <w:rFonts w:ascii="Times New Roman" w:eastAsia="Times New Roman" w:hAnsi="Times New Roman" w:cs="Times New Roman"/>
          <w:i/>
          <w:iCs/>
          <w:color w:val="424242"/>
          <w:sz w:val="28"/>
          <w:szCs w:val="28"/>
          <w:lang w:val="en-US"/>
        </w:rPr>
        <w:t>khatere</w:t>
      </w:r>
      <w:r w:rsidRPr="008848C2">
        <w:rPr>
          <w:rFonts w:ascii="Times New Roman" w:eastAsia="Times New Roman" w:hAnsi="Times New Roman" w:cs="Times New Roman"/>
          <w:i/>
          <w:iCs/>
          <w:color w:val="424242"/>
          <w:sz w:val="28"/>
          <w:szCs w:val="28"/>
        </w:rPr>
        <w:t xml:space="preserve"> </w:t>
      </w:r>
      <w:r w:rsidRPr="008848C2">
        <w:rPr>
          <w:rFonts w:ascii="Times New Roman" w:eastAsia="Times New Roman" w:hAnsi="Times New Roman" w:cs="Times New Roman"/>
          <w:i/>
          <w:iCs/>
          <w:color w:val="424242"/>
          <w:sz w:val="28"/>
          <w:szCs w:val="28"/>
          <w:lang w:val="en-US"/>
        </w:rPr>
        <w:t>ba</w:t>
      </w:r>
      <w:r w:rsidRPr="008848C2">
        <w:rPr>
          <w:rFonts w:ascii="Times New Roman" w:eastAsia="Times New Roman" w:hAnsi="Times New Roman" w:cs="Times New Roman"/>
          <w:i/>
          <w:iCs/>
          <w:color w:val="424242"/>
          <w:sz w:val="28"/>
          <w:szCs w:val="28"/>
        </w:rPr>
        <w:t xml:space="preserve"> </w:t>
      </w:r>
      <w:r w:rsidRPr="008848C2">
        <w:rPr>
          <w:rFonts w:ascii="Times New Roman" w:eastAsia="Times New Roman" w:hAnsi="Times New Roman" w:cs="Times New Roman"/>
          <w:i/>
          <w:iCs/>
          <w:color w:val="424242"/>
          <w:sz w:val="28"/>
          <w:szCs w:val="28"/>
          <w:lang w:val="en-US"/>
        </w:rPr>
        <w:t>wakht</w:t>
      </w:r>
      <w:r w:rsidRPr="008848C2">
        <w:rPr>
          <w:rFonts w:ascii="Times New Roman" w:eastAsia="Times New Roman" w:hAnsi="Times New Roman" w:cs="Times New Roman"/>
          <w:i/>
          <w:iCs/>
          <w:color w:val="424242"/>
          <w:sz w:val="28"/>
          <w:szCs w:val="28"/>
        </w:rPr>
        <w:t xml:space="preserve"> </w:t>
      </w:r>
      <w:r w:rsidRPr="008848C2">
        <w:rPr>
          <w:rFonts w:ascii="Times New Roman" w:eastAsia="Times New Roman" w:hAnsi="Times New Roman" w:cs="Times New Roman"/>
          <w:i/>
          <w:iCs/>
          <w:color w:val="424242"/>
          <w:sz w:val="28"/>
          <w:szCs w:val="28"/>
          <w:lang w:val="en-US"/>
        </w:rPr>
        <w:t>no</w:t>
      </w:r>
      <w:r w:rsidRPr="008848C2">
        <w:rPr>
          <w:rFonts w:ascii="Times New Roman" w:eastAsia="Times New Roman" w:hAnsi="Times New Roman" w:cs="Times New Roman"/>
          <w:i/>
          <w:iCs/>
          <w:color w:val="424242"/>
          <w:sz w:val="28"/>
          <w:szCs w:val="28"/>
        </w:rPr>
        <w:t xml:space="preserve"> </w:t>
      </w:r>
      <w:r w:rsidRPr="008848C2">
        <w:rPr>
          <w:rFonts w:ascii="Times New Roman" w:eastAsia="Times New Roman" w:hAnsi="Times New Roman" w:cs="Times New Roman"/>
          <w:i/>
          <w:iCs/>
          <w:color w:val="424242"/>
          <w:sz w:val="28"/>
          <w:szCs w:val="28"/>
          <w:lang w:val="en-US"/>
        </w:rPr>
        <w:t>anjam</w:t>
      </w:r>
      <w:r w:rsidRPr="008848C2">
        <w:rPr>
          <w:rFonts w:ascii="Times New Roman" w:eastAsia="Times New Roman" w:hAnsi="Times New Roman" w:cs="Times New Roman"/>
          <w:i/>
          <w:iCs/>
          <w:color w:val="424242"/>
          <w:sz w:val="28"/>
          <w:szCs w:val="28"/>
        </w:rPr>
        <w:t xml:space="preserve"> </w:t>
      </w:r>
      <w:r w:rsidRPr="008848C2">
        <w:rPr>
          <w:rFonts w:ascii="Times New Roman" w:eastAsia="Times New Roman" w:hAnsi="Times New Roman" w:cs="Times New Roman"/>
          <w:i/>
          <w:iCs/>
          <w:color w:val="424242"/>
          <w:sz w:val="28"/>
          <w:szCs w:val="28"/>
          <w:lang w:val="en-US"/>
        </w:rPr>
        <w:t>dadane</w:t>
      </w:r>
      <w:r w:rsidRPr="008848C2">
        <w:rPr>
          <w:rFonts w:ascii="Times New Roman" w:eastAsia="Times New Roman" w:hAnsi="Times New Roman" w:cs="Times New Roman"/>
          <w:i/>
          <w:iCs/>
          <w:color w:val="424242"/>
          <w:sz w:val="28"/>
          <w:szCs w:val="28"/>
        </w:rPr>
        <w:t xml:space="preserve"> </w:t>
      </w:r>
      <w:r w:rsidRPr="008848C2">
        <w:rPr>
          <w:rFonts w:ascii="Times New Roman" w:eastAsia="Times New Roman" w:hAnsi="Times New Roman" w:cs="Times New Roman"/>
          <w:i/>
          <w:iCs/>
          <w:color w:val="424242"/>
          <w:sz w:val="28"/>
          <w:szCs w:val="28"/>
          <w:lang w:val="en-US"/>
        </w:rPr>
        <w:t>guzaresh</w:t>
      </w:r>
      <w:r w:rsidRPr="008848C2">
        <w:rPr>
          <w:rFonts w:ascii="Times New Roman" w:eastAsia="Times New Roman" w:hAnsi="Times New Roman" w:cs="Times New Roman"/>
          <w:i/>
          <w:iCs/>
          <w:color w:val="424242"/>
          <w:sz w:val="28"/>
          <w:szCs w:val="28"/>
        </w:rPr>
        <w:t xml:space="preserve"> </w:t>
      </w:r>
      <w:r w:rsidRPr="008848C2">
        <w:rPr>
          <w:rFonts w:ascii="Times New Roman" w:eastAsia="Times New Roman" w:hAnsi="Times New Roman" w:cs="Times New Roman"/>
          <w:i/>
          <w:iCs/>
          <w:color w:val="424242"/>
          <w:sz w:val="28"/>
          <w:szCs w:val="28"/>
          <w:lang w:val="en-US"/>
        </w:rPr>
        <w:t>izharkonam</w:t>
      </w:r>
      <w:r w:rsidRPr="008848C2">
        <w:rPr>
          <w:rFonts w:ascii="Times New Roman" w:eastAsia="Times New Roman" w:hAnsi="Times New Roman" w:cs="Times New Roman"/>
          <w:i/>
          <w:iCs/>
          <w:color w:val="424242"/>
          <w:sz w:val="28"/>
          <w:szCs w:val="28"/>
        </w:rPr>
        <w:t>]</w:t>
      </w:r>
    </w:p>
    <w:p w:rsidR="00AD1513" w:rsidRPr="008848C2" w:rsidRDefault="00AD1513" w:rsidP="008848C2">
      <w:pPr>
        <w:spacing w:before="100" w:beforeAutospacing="1" w:after="100" w:afterAutospacing="1" w:line="360" w:lineRule="auto"/>
        <w:jc w:val="both"/>
        <w:rPr>
          <w:rFonts w:ascii="Times New Roman" w:eastAsia="Times New Roman" w:hAnsi="Times New Roman" w:cs="Times New Roman"/>
          <w:b/>
          <w:bCs/>
          <w:color w:val="424242"/>
          <w:sz w:val="28"/>
          <w:szCs w:val="28"/>
        </w:rPr>
      </w:pPr>
      <w:r w:rsidRPr="008848C2">
        <w:rPr>
          <w:rFonts w:ascii="Times New Roman" w:eastAsia="Times New Roman" w:hAnsi="Times New Roman" w:cs="Times New Roman"/>
          <w:b/>
          <w:bCs/>
          <w:color w:val="424242"/>
          <w:sz w:val="28"/>
          <w:szCs w:val="28"/>
        </w:rPr>
        <w:t>Извинения:</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CB4378">
        <w:rPr>
          <w:rFonts w:ascii="Times New Roman" w:eastAsia="Times New Roman" w:hAnsi="Times New Roman" w:cs="Times New Roman"/>
          <w:bCs/>
          <w:i/>
          <w:iCs/>
          <w:color w:val="424242"/>
          <w:sz w:val="28"/>
          <w:szCs w:val="28"/>
        </w:rPr>
        <w:t xml:space="preserve">Простите, пожалуйста, я </w:t>
      </w:r>
      <w:proofErr w:type="gramStart"/>
      <w:r w:rsidRPr="00CB4378">
        <w:rPr>
          <w:rFonts w:ascii="Times New Roman" w:eastAsia="Times New Roman" w:hAnsi="Times New Roman" w:cs="Times New Roman"/>
          <w:bCs/>
          <w:i/>
          <w:iCs/>
          <w:color w:val="424242"/>
          <w:sz w:val="28"/>
          <w:szCs w:val="28"/>
        </w:rPr>
        <w:t xml:space="preserve">[ </w:t>
      </w:r>
      <w:proofErr w:type="gramEnd"/>
      <w:r w:rsidRPr="00CB4378">
        <w:rPr>
          <w:rFonts w:ascii="Times New Roman" w:eastAsia="Times New Roman" w:hAnsi="Times New Roman" w:cs="Times New Roman"/>
          <w:bCs/>
          <w:i/>
          <w:iCs/>
          <w:color w:val="424242"/>
          <w:sz w:val="28"/>
          <w:szCs w:val="28"/>
          <w:lang w:val="en-US"/>
        </w:rPr>
        <w:t>bobakhshed</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man</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khabar</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na</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budam</w:t>
      </w:r>
      <w:r w:rsidRPr="00CB4378">
        <w:rPr>
          <w:rFonts w:ascii="Times New Roman" w:eastAsia="Times New Roman" w:hAnsi="Times New Roman" w:cs="Times New Roman"/>
          <w:bCs/>
          <w:i/>
          <w:iCs/>
          <w:color w:val="424242"/>
          <w:sz w:val="28"/>
          <w:szCs w:val="28"/>
        </w:rPr>
        <w:t>]</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CB4378">
        <w:rPr>
          <w:rFonts w:ascii="Times New Roman" w:eastAsia="Times New Roman" w:hAnsi="Times New Roman" w:cs="Times New Roman"/>
          <w:bCs/>
          <w:i/>
          <w:iCs/>
          <w:color w:val="424242"/>
          <w:sz w:val="28"/>
          <w:szCs w:val="28"/>
        </w:rPr>
        <w:t>Приношу Вам свои извинения …</w:t>
      </w:r>
      <w:proofErr w:type="gramStart"/>
      <w:r w:rsidRPr="00CB4378">
        <w:rPr>
          <w:rFonts w:ascii="Times New Roman" w:eastAsia="Times New Roman" w:hAnsi="Times New Roman" w:cs="Times New Roman"/>
          <w:bCs/>
          <w:i/>
          <w:iCs/>
          <w:color w:val="424242"/>
          <w:sz w:val="28"/>
          <w:szCs w:val="28"/>
        </w:rPr>
        <w:t xml:space="preserve">[ </w:t>
      </w:r>
      <w:proofErr w:type="gramEnd"/>
      <w:r w:rsidRPr="00CB4378">
        <w:rPr>
          <w:rFonts w:ascii="Times New Roman" w:eastAsia="Times New Roman" w:hAnsi="Times New Roman" w:cs="Times New Roman"/>
          <w:bCs/>
          <w:i/>
          <w:iCs/>
          <w:color w:val="424242"/>
          <w:sz w:val="28"/>
          <w:szCs w:val="28"/>
          <w:lang w:val="en-US"/>
        </w:rPr>
        <w:t>mazerate</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khod</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ra</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pesh</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mekonam</w:t>
      </w:r>
      <w:r w:rsidRPr="00CB4378">
        <w:rPr>
          <w:rFonts w:ascii="Times New Roman" w:eastAsia="Times New Roman" w:hAnsi="Times New Roman" w:cs="Times New Roman"/>
          <w:bCs/>
          <w:i/>
          <w:iCs/>
          <w:color w:val="424242"/>
          <w:sz w:val="28"/>
          <w:szCs w:val="28"/>
        </w:rPr>
        <w:t>]</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proofErr w:type="gramStart"/>
      <w:r w:rsidRPr="00CB4378">
        <w:rPr>
          <w:rFonts w:ascii="Times New Roman" w:eastAsia="Times New Roman" w:hAnsi="Times New Roman" w:cs="Times New Roman"/>
          <w:bCs/>
          <w:i/>
          <w:iCs/>
          <w:color w:val="424242"/>
          <w:sz w:val="28"/>
          <w:szCs w:val="28"/>
        </w:rPr>
        <w:lastRenderedPageBreak/>
        <w:t>Я должен принести Вам свои извинения …</w:t>
      </w:r>
      <w:r w:rsidRPr="00CB4378">
        <w:rPr>
          <w:rFonts w:ascii="Times New Roman" w:eastAsia="Times New Roman" w:hAnsi="Times New Roman" w:cs="Times New Roman"/>
          <w:bCs/>
          <w:i/>
          <w:iCs/>
          <w:color w:val="424242"/>
          <w:sz w:val="28"/>
          <w:szCs w:val="28"/>
          <w:lang w:val="en-US"/>
        </w:rPr>
        <w:t>man</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baiad</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az</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shuma</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mazerat</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bekhwaham</w:t>
      </w:r>
      <w:r w:rsidRPr="00CB4378">
        <w:rPr>
          <w:rFonts w:ascii="Times New Roman" w:eastAsia="Times New Roman" w:hAnsi="Times New Roman" w:cs="Times New Roman"/>
          <w:bCs/>
          <w:i/>
          <w:iCs/>
          <w:color w:val="424242"/>
          <w:sz w:val="28"/>
          <w:szCs w:val="28"/>
        </w:rPr>
        <w:t>]</w:t>
      </w:r>
      <w:proofErr w:type="gramEnd"/>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i/>
          <w:iCs/>
          <w:color w:val="424242"/>
          <w:sz w:val="28"/>
          <w:szCs w:val="28"/>
        </w:rPr>
      </w:pPr>
      <w:r w:rsidRPr="00CB4378">
        <w:rPr>
          <w:rFonts w:ascii="Times New Roman" w:eastAsia="Times New Roman" w:hAnsi="Times New Roman" w:cs="Times New Roman"/>
          <w:bCs/>
          <w:i/>
          <w:iCs/>
          <w:color w:val="424242"/>
          <w:sz w:val="28"/>
          <w:szCs w:val="28"/>
        </w:rPr>
        <w:t>Прошу прощения</w:t>
      </w:r>
      <w:r w:rsidRPr="00CB4378">
        <w:rPr>
          <w:rFonts w:ascii="Times New Roman" w:eastAsia="Times New Roman" w:hAnsi="Times New Roman" w:cs="Times New Roman"/>
          <w:i/>
          <w:iCs/>
          <w:color w:val="424242"/>
          <w:sz w:val="28"/>
          <w:szCs w:val="28"/>
        </w:rPr>
        <w:t xml:space="preserve"> …</w:t>
      </w:r>
    </w:p>
    <w:p w:rsidR="00AD1513" w:rsidRPr="008848C2" w:rsidRDefault="00AD1513" w:rsidP="00CB4378">
      <w:pPr>
        <w:spacing w:before="100" w:beforeAutospacing="1" w:after="100" w:afterAutospacing="1" w:line="360" w:lineRule="auto"/>
        <w:ind w:firstLine="708"/>
        <w:jc w:val="both"/>
        <w:rPr>
          <w:rFonts w:ascii="Times New Roman" w:eastAsia="Times New Roman" w:hAnsi="Times New Roman" w:cs="Times New Roman"/>
          <w:color w:val="424242"/>
          <w:sz w:val="28"/>
          <w:szCs w:val="28"/>
        </w:rPr>
      </w:pPr>
      <w:r w:rsidRPr="008848C2">
        <w:rPr>
          <w:rFonts w:ascii="Times New Roman" w:eastAsia="Times New Roman" w:hAnsi="Times New Roman" w:cs="Times New Roman"/>
          <w:color w:val="424242"/>
          <w:sz w:val="28"/>
          <w:szCs w:val="28"/>
        </w:rPr>
        <w:t>Скорбная ситуация</w:t>
      </w:r>
      <w:r w:rsidR="00CB4378">
        <w:rPr>
          <w:rFonts w:ascii="Times New Roman" w:eastAsia="Times New Roman" w:hAnsi="Times New Roman" w:cs="Times New Roman"/>
          <w:color w:val="424242"/>
          <w:sz w:val="28"/>
          <w:szCs w:val="28"/>
        </w:rPr>
        <w:t>,</w:t>
      </w:r>
      <w:r w:rsidRPr="008848C2">
        <w:rPr>
          <w:rFonts w:ascii="Times New Roman" w:eastAsia="Times New Roman" w:hAnsi="Times New Roman" w:cs="Times New Roman"/>
          <w:color w:val="424242"/>
          <w:sz w:val="28"/>
          <w:szCs w:val="28"/>
        </w:rPr>
        <w:t xml:space="preserve"> связанная со смертью и другими событиями, приносящими несчастье, требует выражения </w:t>
      </w:r>
      <w:r w:rsidRPr="008848C2">
        <w:rPr>
          <w:rFonts w:ascii="Times New Roman" w:eastAsia="Times New Roman" w:hAnsi="Times New Roman" w:cs="Times New Roman"/>
          <w:b/>
          <w:bCs/>
          <w:color w:val="424242"/>
          <w:sz w:val="28"/>
          <w:szCs w:val="28"/>
        </w:rPr>
        <w:t>соболезнования.</w:t>
      </w:r>
      <w:r w:rsidRPr="008848C2">
        <w:rPr>
          <w:rFonts w:ascii="Times New Roman" w:eastAsia="Times New Roman" w:hAnsi="Times New Roman" w:cs="Times New Roman"/>
          <w:color w:val="424242"/>
          <w:sz w:val="28"/>
          <w:szCs w:val="28"/>
        </w:rPr>
        <w:t> Оно не должно быть сухим, казенным. Формулы </w:t>
      </w:r>
      <w:r w:rsidRPr="008848C2">
        <w:rPr>
          <w:rFonts w:ascii="Times New Roman" w:eastAsia="Times New Roman" w:hAnsi="Times New Roman" w:cs="Times New Roman"/>
          <w:b/>
          <w:bCs/>
          <w:color w:val="424242"/>
          <w:sz w:val="28"/>
          <w:szCs w:val="28"/>
        </w:rPr>
        <w:t>соболезнования</w:t>
      </w:r>
      <w:r w:rsidRPr="008848C2">
        <w:rPr>
          <w:rFonts w:ascii="Times New Roman" w:eastAsia="Times New Roman" w:hAnsi="Times New Roman" w:cs="Times New Roman"/>
          <w:color w:val="424242"/>
          <w:sz w:val="28"/>
          <w:szCs w:val="28"/>
        </w:rPr>
        <w:t>, как правило, стилистически приподняты, эмоционально окрашены:</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i/>
          <w:color w:val="424242"/>
          <w:sz w:val="28"/>
          <w:szCs w:val="28"/>
        </w:rPr>
      </w:pPr>
      <w:r w:rsidRPr="00CB4378">
        <w:rPr>
          <w:rFonts w:ascii="Times New Roman" w:eastAsia="Times New Roman" w:hAnsi="Times New Roman" w:cs="Times New Roman"/>
          <w:i/>
          <w:color w:val="424242"/>
          <w:sz w:val="28"/>
          <w:szCs w:val="28"/>
        </w:rPr>
        <w:t>Позвольте (разрешите) выразить (Вам) мои (наши) глубокие (искренние) соболезнования.</w:t>
      </w:r>
    </w:p>
    <w:p w:rsidR="00AD1513" w:rsidRPr="008848C2" w:rsidRDefault="00AD1513" w:rsidP="008848C2">
      <w:pPr>
        <w:spacing w:before="100" w:beforeAutospacing="1" w:after="100" w:afterAutospacing="1" w:line="360" w:lineRule="auto"/>
        <w:jc w:val="both"/>
        <w:rPr>
          <w:rFonts w:ascii="Times New Roman" w:eastAsia="Times New Roman" w:hAnsi="Times New Roman" w:cs="Times New Roman"/>
          <w:i/>
          <w:iCs/>
          <w:color w:val="424242"/>
          <w:sz w:val="28"/>
          <w:szCs w:val="28"/>
          <w:lang w:val="en-US" w:bidi="ps-AF"/>
        </w:rPr>
      </w:pPr>
      <w:r w:rsidRPr="008848C2">
        <w:rPr>
          <w:rFonts w:ascii="Times New Roman" w:eastAsia="Times New Roman" w:hAnsi="Times New Roman" w:cs="Times New Roman"/>
          <w:i/>
          <w:iCs/>
          <w:color w:val="424242"/>
          <w:sz w:val="28"/>
          <w:szCs w:val="28"/>
          <w:lang w:val="en-US" w:bidi="ps-AF"/>
        </w:rPr>
        <w:t>[</w:t>
      </w:r>
      <w:proofErr w:type="gramStart"/>
      <w:r w:rsidRPr="008848C2">
        <w:rPr>
          <w:rFonts w:ascii="Times New Roman" w:eastAsia="Times New Roman" w:hAnsi="Times New Roman" w:cs="Times New Roman"/>
          <w:i/>
          <w:iCs/>
          <w:color w:val="424242"/>
          <w:sz w:val="28"/>
          <w:szCs w:val="28"/>
          <w:lang w:val="en-US" w:bidi="ps-AF"/>
        </w:rPr>
        <w:t>ijaza</w:t>
      </w:r>
      <w:proofErr w:type="gramEnd"/>
      <w:r w:rsidRPr="008848C2">
        <w:rPr>
          <w:rFonts w:ascii="Times New Roman" w:eastAsia="Times New Roman" w:hAnsi="Times New Roman" w:cs="Times New Roman"/>
          <w:i/>
          <w:iCs/>
          <w:color w:val="424242"/>
          <w:sz w:val="28"/>
          <w:szCs w:val="28"/>
          <w:lang w:val="en-US" w:bidi="ps-AF"/>
        </w:rPr>
        <w:t xml:space="preserve"> dehed hamdardi amiq khod ra izhar konam]</w:t>
      </w:r>
    </w:p>
    <w:p w:rsidR="00AD1513" w:rsidRPr="008848C2" w:rsidRDefault="00AD1513" w:rsidP="008848C2">
      <w:pPr>
        <w:spacing w:before="100" w:beforeAutospacing="1" w:after="100" w:afterAutospacing="1" w:line="360" w:lineRule="auto"/>
        <w:jc w:val="both"/>
        <w:rPr>
          <w:rFonts w:ascii="Times New Roman" w:eastAsia="Times New Roman" w:hAnsi="Times New Roman" w:cs="Times New Roman"/>
          <w:i/>
          <w:iCs/>
          <w:color w:val="424242"/>
          <w:sz w:val="28"/>
          <w:szCs w:val="28"/>
        </w:rPr>
      </w:pPr>
      <w:r w:rsidRPr="008848C2">
        <w:rPr>
          <w:rFonts w:ascii="Times New Roman" w:eastAsia="Times New Roman" w:hAnsi="Times New Roman" w:cs="Times New Roman"/>
          <w:i/>
          <w:iCs/>
          <w:color w:val="424242"/>
          <w:sz w:val="28"/>
          <w:szCs w:val="28"/>
        </w:rPr>
        <w:t>Примите мои (наши) глубокие (искренние) соболезнования.</w:t>
      </w:r>
    </w:p>
    <w:p w:rsidR="00AD1513" w:rsidRPr="008848C2" w:rsidRDefault="00AD1513" w:rsidP="008848C2">
      <w:pPr>
        <w:spacing w:before="100" w:beforeAutospacing="1" w:after="100" w:afterAutospacing="1" w:line="360" w:lineRule="auto"/>
        <w:jc w:val="both"/>
        <w:rPr>
          <w:rFonts w:ascii="Times New Roman" w:eastAsia="Times New Roman" w:hAnsi="Times New Roman" w:cs="Times New Roman"/>
          <w:i/>
          <w:iCs/>
          <w:color w:val="424242"/>
          <w:sz w:val="28"/>
          <w:szCs w:val="28"/>
          <w:lang w:val="en-US"/>
        </w:rPr>
      </w:pPr>
      <w:proofErr w:type="gramStart"/>
      <w:r w:rsidRPr="008848C2">
        <w:rPr>
          <w:rFonts w:ascii="Times New Roman" w:eastAsia="Times New Roman" w:hAnsi="Times New Roman" w:cs="Times New Roman"/>
          <w:i/>
          <w:iCs/>
          <w:color w:val="424242"/>
          <w:sz w:val="28"/>
          <w:szCs w:val="28"/>
          <w:lang w:val="en-US"/>
        </w:rPr>
        <w:t>[ gamrazi</w:t>
      </w:r>
      <w:proofErr w:type="gramEnd"/>
      <w:r w:rsidRPr="008848C2">
        <w:rPr>
          <w:rFonts w:ascii="Times New Roman" w:eastAsia="Times New Roman" w:hAnsi="Times New Roman" w:cs="Times New Roman"/>
          <w:i/>
          <w:iCs/>
          <w:color w:val="424242"/>
          <w:sz w:val="28"/>
          <w:szCs w:val="28"/>
          <w:lang w:val="en-US"/>
        </w:rPr>
        <w:t xml:space="preserve"> amiq man (ma ) ra bepazired]</w:t>
      </w:r>
    </w:p>
    <w:p w:rsidR="00AD1513" w:rsidRPr="008848C2" w:rsidRDefault="00AD1513" w:rsidP="008848C2">
      <w:pPr>
        <w:spacing w:before="100" w:beforeAutospacing="1" w:after="100" w:afterAutospacing="1" w:line="360" w:lineRule="auto"/>
        <w:jc w:val="both"/>
        <w:rPr>
          <w:rFonts w:ascii="Times New Roman" w:eastAsia="Times New Roman" w:hAnsi="Times New Roman" w:cs="Times New Roman"/>
          <w:i/>
          <w:iCs/>
          <w:color w:val="424242"/>
          <w:sz w:val="28"/>
          <w:szCs w:val="28"/>
        </w:rPr>
      </w:pPr>
      <w:r w:rsidRPr="008848C2">
        <w:rPr>
          <w:rFonts w:ascii="Times New Roman" w:eastAsia="Times New Roman" w:hAnsi="Times New Roman" w:cs="Times New Roman"/>
          <w:i/>
          <w:iCs/>
          <w:color w:val="424242"/>
          <w:sz w:val="28"/>
          <w:szCs w:val="28"/>
        </w:rPr>
        <w:t>Разделяю (понимаю) вашу печаль (ваше горе, несчастье).</w:t>
      </w:r>
    </w:p>
    <w:p w:rsidR="00AD1513" w:rsidRPr="008848C2" w:rsidRDefault="00AD1513" w:rsidP="008848C2">
      <w:pPr>
        <w:spacing w:before="100" w:beforeAutospacing="1" w:after="100" w:afterAutospacing="1" w:line="360" w:lineRule="auto"/>
        <w:jc w:val="both"/>
        <w:rPr>
          <w:rFonts w:ascii="Times New Roman" w:eastAsia="Times New Roman" w:hAnsi="Times New Roman" w:cs="Times New Roman"/>
          <w:i/>
          <w:iCs/>
          <w:color w:val="424242"/>
          <w:sz w:val="28"/>
          <w:szCs w:val="28"/>
          <w:lang w:val="en-US"/>
        </w:rPr>
      </w:pPr>
      <w:r w:rsidRPr="008848C2">
        <w:rPr>
          <w:rFonts w:ascii="Times New Roman" w:eastAsia="Times New Roman" w:hAnsi="Times New Roman" w:cs="Times New Roman"/>
          <w:i/>
          <w:iCs/>
          <w:color w:val="424242"/>
          <w:sz w:val="28"/>
          <w:szCs w:val="28"/>
          <w:lang w:val="en-US"/>
        </w:rPr>
        <w:t>[</w:t>
      </w:r>
      <w:proofErr w:type="gramStart"/>
      <w:r w:rsidRPr="008848C2">
        <w:rPr>
          <w:rFonts w:ascii="Times New Roman" w:eastAsia="Times New Roman" w:hAnsi="Times New Roman" w:cs="Times New Roman"/>
          <w:i/>
          <w:iCs/>
          <w:color w:val="424242"/>
          <w:sz w:val="28"/>
          <w:szCs w:val="28"/>
          <w:lang w:val="en-US"/>
        </w:rPr>
        <w:t>khod</w:t>
      </w:r>
      <w:proofErr w:type="gramEnd"/>
      <w:r w:rsidRPr="008848C2">
        <w:rPr>
          <w:rFonts w:ascii="Times New Roman" w:eastAsia="Times New Roman" w:hAnsi="Times New Roman" w:cs="Times New Roman"/>
          <w:i/>
          <w:iCs/>
          <w:color w:val="424242"/>
          <w:sz w:val="28"/>
          <w:szCs w:val="28"/>
          <w:lang w:val="en-US"/>
        </w:rPr>
        <w:t xml:space="preserve"> ra dar andoh tan sharik medanam]</w:t>
      </w:r>
    </w:p>
    <w:p w:rsidR="00AD1513" w:rsidRPr="008848C2" w:rsidRDefault="00AD1513" w:rsidP="008848C2">
      <w:pPr>
        <w:spacing w:before="100" w:beforeAutospacing="1" w:after="100" w:afterAutospacing="1" w:line="360" w:lineRule="auto"/>
        <w:jc w:val="both"/>
        <w:rPr>
          <w:rFonts w:ascii="Times New Roman" w:eastAsia="Times New Roman" w:hAnsi="Times New Roman" w:cs="Times New Roman"/>
          <w:b/>
          <w:bCs/>
          <w:color w:val="424242"/>
          <w:sz w:val="28"/>
          <w:szCs w:val="28"/>
        </w:rPr>
      </w:pPr>
      <w:r w:rsidRPr="008848C2">
        <w:rPr>
          <w:rFonts w:ascii="Times New Roman" w:eastAsia="Times New Roman" w:hAnsi="Times New Roman" w:cs="Times New Roman"/>
          <w:b/>
          <w:bCs/>
          <w:color w:val="424242"/>
          <w:sz w:val="28"/>
          <w:szCs w:val="28"/>
        </w:rPr>
        <w:t>Прощание</w:t>
      </w:r>
    </w:p>
    <w:p w:rsidR="00AD1513" w:rsidRPr="008848C2" w:rsidRDefault="00AD1513" w:rsidP="008848C2">
      <w:pPr>
        <w:spacing w:before="100" w:beforeAutospacing="1" w:after="100" w:afterAutospacing="1" w:line="360" w:lineRule="auto"/>
        <w:jc w:val="both"/>
        <w:rPr>
          <w:rFonts w:ascii="Times New Roman" w:eastAsia="Times New Roman" w:hAnsi="Times New Roman" w:cs="Times New Roman"/>
          <w:color w:val="424242"/>
          <w:sz w:val="28"/>
          <w:szCs w:val="28"/>
        </w:rPr>
      </w:pPr>
      <w:r w:rsidRPr="008848C2">
        <w:rPr>
          <w:rFonts w:ascii="Times New Roman" w:eastAsia="Times New Roman" w:hAnsi="Times New Roman" w:cs="Times New Roman"/>
          <w:color w:val="424242"/>
          <w:sz w:val="28"/>
          <w:szCs w:val="28"/>
        </w:rPr>
        <w:t>Когда разговор заканчивается, собеседники используют формулы </w:t>
      </w:r>
      <w:r w:rsidRPr="008848C2">
        <w:rPr>
          <w:rFonts w:ascii="Times New Roman" w:eastAsia="Times New Roman" w:hAnsi="Times New Roman" w:cs="Times New Roman"/>
          <w:b/>
          <w:bCs/>
          <w:color w:val="424242"/>
          <w:sz w:val="28"/>
          <w:szCs w:val="28"/>
        </w:rPr>
        <w:t>прощания</w:t>
      </w:r>
      <w:r w:rsidRPr="008848C2">
        <w:rPr>
          <w:rFonts w:ascii="Times New Roman" w:eastAsia="Times New Roman" w:hAnsi="Times New Roman" w:cs="Times New Roman"/>
          <w:color w:val="424242"/>
          <w:sz w:val="28"/>
          <w:szCs w:val="28"/>
        </w:rPr>
        <w:t>, прекращения общения, которые содержат пожелание, надежду на новую встречу:</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lang w:bidi="ps-AF"/>
        </w:rPr>
      </w:pPr>
      <w:r w:rsidRPr="00CB4378">
        <w:rPr>
          <w:rFonts w:ascii="Times New Roman" w:eastAsia="Times New Roman" w:hAnsi="Times New Roman" w:cs="Times New Roman"/>
          <w:bCs/>
          <w:i/>
          <w:iCs/>
          <w:color w:val="424242"/>
          <w:sz w:val="28"/>
          <w:szCs w:val="28"/>
        </w:rPr>
        <w:t xml:space="preserve">До свидания! </w:t>
      </w:r>
      <w:proofErr w:type="gramStart"/>
      <w:r w:rsidRPr="00CB4378">
        <w:rPr>
          <w:rFonts w:ascii="Times New Roman" w:eastAsia="Times New Roman" w:hAnsi="Times New Roman" w:cs="Times New Roman"/>
          <w:bCs/>
          <w:i/>
          <w:iCs/>
          <w:color w:val="424242"/>
          <w:sz w:val="28"/>
          <w:szCs w:val="28"/>
          <w:lang w:bidi="ps-AF"/>
        </w:rPr>
        <w:t xml:space="preserve">[ </w:t>
      </w:r>
      <w:proofErr w:type="gramEnd"/>
      <w:r w:rsidRPr="00CB4378">
        <w:rPr>
          <w:rFonts w:ascii="Times New Roman" w:eastAsia="Times New Roman" w:hAnsi="Times New Roman" w:cs="Times New Roman"/>
          <w:bCs/>
          <w:i/>
          <w:iCs/>
          <w:color w:val="424242"/>
          <w:sz w:val="28"/>
          <w:szCs w:val="28"/>
          <w:lang w:val="en-US" w:bidi="ps-AF"/>
        </w:rPr>
        <w:t>bamane</w:t>
      </w:r>
      <w:r w:rsidRPr="00CB4378">
        <w:rPr>
          <w:rFonts w:ascii="Times New Roman" w:eastAsia="Times New Roman" w:hAnsi="Times New Roman" w:cs="Times New Roman"/>
          <w:bCs/>
          <w:i/>
          <w:iCs/>
          <w:color w:val="424242"/>
          <w:sz w:val="28"/>
          <w:szCs w:val="28"/>
          <w:lang w:bidi="ps-AF"/>
        </w:rPr>
        <w:t xml:space="preserve"> </w:t>
      </w:r>
      <w:r w:rsidRPr="00CB4378">
        <w:rPr>
          <w:rFonts w:ascii="Times New Roman" w:eastAsia="Times New Roman" w:hAnsi="Times New Roman" w:cs="Times New Roman"/>
          <w:bCs/>
          <w:i/>
          <w:iCs/>
          <w:color w:val="424242"/>
          <w:sz w:val="28"/>
          <w:szCs w:val="28"/>
          <w:lang w:val="en-US" w:bidi="ps-AF"/>
        </w:rPr>
        <w:t>khoda</w:t>
      </w:r>
      <w:r w:rsidRPr="00CB4378">
        <w:rPr>
          <w:rFonts w:ascii="Times New Roman" w:eastAsia="Times New Roman" w:hAnsi="Times New Roman" w:cs="Times New Roman"/>
          <w:bCs/>
          <w:i/>
          <w:iCs/>
          <w:color w:val="424242"/>
          <w:sz w:val="28"/>
          <w:szCs w:val="28"/>
          <w:lang w:bidi="ps-AF"/>
        </w:rPr>
        <w:t>]</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CB4378">
        <w:rPr>
          <w:rFonts w:ascii="Times New Roman" w:eastAsia="Times New Roman" w:hAnsi="Times New Roman" w:cs="Times New Roman"/>
          <w:bCs/>
          <w:i/>
          <w:iCs/>
          <w:color w:val="424242"/>
          <w:sz w:val="28"/>
          <w:szCs w:val="28"/>
        </w:rPr>
        <w:t xml:space="preserve">Всего Вам доброго (хорошего)! </w:t>
      </w:r>
      <w:proofErr w:type="gramStart"/>
      <w:r w:rsidRPr="00CB4378">
        <w:rPr>
          <w:rFonts w:ascii="Times New Roman" w:eastAsia="Times New Roman" w:hAnsi="Times New Roman" w:cs="Times New Roman"/>
          <w:bCs/>
          <w:i/>
          <w:iCs/>
          <w:color w:val="424242"/>
          <w:sz w:val="28"/>
          <w:szCs w:val="28"/>
        </w:rPr>
        <w:t>В дари</w:t>
      </w:r>
      <w:proofErr w:type="gramEnd"/>
      <w:r w:rsidRPr="00CB4378">
        <w:rPr>
          <w:rFonts w:ascii="Times New Roman" w:eastAsia="Times New Roman" w:hAnsi="Times New Roman" w:cs="Times New Roman"/>
          <w:bCs/>
          <w:i/>
          <w:iCs/>
          <w:color w:val="424242"/>
          <w:sz w:val="28"/>
          <w:szCs w:val="28"/>
        </w:rPr>
        <w:t xml:space="preserve"> такого нет.</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lang w:bidi="ps-AF"/>
        </w:rPr>
      </w:pPr>
      <w:r w:rsidRPr="00CB4378">
        <w:rPr>
          <w:rFonts w:ascii="Times New Roman" w:eastAsia="Times New Roman" w:hAnsi="Times New Roman" w:cs="Times New Roman"/>
          <w:bCs/>
          <w:i/>
          <w:iCs/>
          <w:color w:val="424242"/>
          <w:sz w:val="28"/>
          <w:szCs w:val="28"/>
        </w:rPr>
        <w:t xml:space="preserve">До завтра. </w:t>
      </w:r>
      <w:proofErr w:type="gramStart"/>
      <w:r w:rsidRPr="00CB4378">
        <w:rPr>
          <w:rFonts w:ascii="Times New Roman" w:eastAsia="Times New Roman" w:hAnsi="Times New Roman" w:cs="Times New Roman"/>
          <w:bCs/>
          <w:i/>
          <w:iCs/>
          <w:color w:val="424242"/>
          <w:sz w:val="28"/>
          <w:szCs w:val="28"/>
          <w:lang w:bidi="ps-AF"/>
        </w:rPr>
        <w:t xml:space="preserve">[ </w:t>
      </w:r>
      <w:proofErr w:type="gramEnd"/>
      <w:r w:rsidRPr="00CB4378">
        <w:rPr>
          <w:rFonts w:ascii="Times New Roman" w:eastAsia="Times New Roman" w:hAnsi="Times New Roman" w:cs="Times New Roman"/>
          <w:bCs/>
          <w:i/>
          <w:iCs/>
          <w:color w:val="424242"/>
          <w:sz w:val="28"/>
          <w:szCs w:val="28"/>
          <w:lang w:val="en-US" w:bidi="ps-AF"/>
        </w:rPr>
        <w:t>ta</w:t>
      </w:r>
      <w:r w:rsidRPr="00CB4378">
        <w:rPr>
          <w:rFonts w:ascii="Times New Roman" w:eastAsia="Times New Roman" w:hAnsi="Times New Roman" w:cs="Times New Roman"/>
          <w:bCs/>
          <w:i/>
          <w:iCs/>
          <w:color w:val="424242"/>
          <w:sz w:val="28"/>
          <w:szCs w:val="28"/>
          <w:lang w:bidi="ps-AF"/>
        </w:rPr>
        <w:t xml:space="preserve"> </w:t>
      </w:r>
      <w:r w:rsidRPr="00CB4378">
        <w:rPr>
          <w:rFonts w:ascii="Times New Roman" w:eastAsia="Times New Roman" w:hAnsi="Times New Roman" w:cs="Times New Roman"/>
          <w:bCs/>
          <w:i/>
          <w:iCs/>
          <w:color w:val="424242"/>
          <w:sz w:val="28"/>
          <w:szCs w:val="28"/>
          <w:lang w:val="en-US" w:bidi="ps-AF"/>
        </w:rPr>
        <w:t>farad</w:t>
      </w:r>
      <w:r w:rsidRPr="00CB4378">
        <w:rPr>
          <w:rFonts w:ascii="Times New Roman" w:eastAsia="Times New Roman" w:hAnsi="Times New Roman" w:cs="Times New Roman"/>
          <w:bCs/>
          <w:i/>
          <w:iCs/>
          <w:color w:val="424242"/>
          <w:sz w:val="28"/>
          <w:szCs w:val="28"/>
          <w:lang w:bidi="ps-AF"/>
        </w:rPr>
        <w:t>]</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CB4378">
        <w:rPr>
          <w:rFonts w:ascii="Times New Roman" w:eastAsia="Times New Roman" w:hAnsi="Times New Roman" w:cs="Times New Roman"/>
          <w:bCs/>
          <w:i/>
          <w:iCs/>
          <w:color w:val="424242"/>
          <w:sz w:val="28"/>
          <w:szCs w:val="28"/>
        </w:rPr>
        <w:t xml:space="preserve">До скорых встреч! </w:t>
      </w:r>
      <w:r w:rsidRPr="00CB4378">
        <w:rPr>
          <w:rFonts w:ascii="Times New Roman" w:eastAsia="Times New Roman" w:hAnsi="Times New Roman" w:cs="Times New Roman"/>
          <w:bCs/>
          <w:i/>
          <w:iCs/>
          <w:color w:val="424242"/>
          <w:sz w:val="28"/>
          <w:szCs w:val="28"/>
          <w:lang w:val="en-US"/>
        </w:rPr>
        <w:t>Ta</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didar</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nezdik</w:t>
      </w:r>
      <w:r w:rsidRPr="00CB4378">
        <w:rPr>
          <w:rFonts w:ascii="Times New Roman" w:eastAsia="Times New Roman" w:hAnsi="Times New Roman" w:cs="Times New Roman"/>
          <w:bCs/>
          <w:i/>
          <w:iCs/>
          <w:color w:val="424242"/>
          <w:sz w:val="28"/>
          <w:szCs w:val="28"/>
        </w:rPr>
        <w:t>]</w:t>
      </w:r>
    </w:p>
    <w:p w:rsidR="00AD1513" w:rsidRPr="00CB4378" w:rsidRDefault="00AD1513" w:rsidP="008848C2">
      <w:pPr>
        <w:spacing w:before="100" w:beforeAutospacing="1" w:after="100" w:afterAutospacing="1" w:line="360" w:lineRule="auto"/>
        <w:jc w:val="both"/>
        <w:rPr>
          <w:rFonts w:ascii="Times New Roman" w:eastAsia="Times New Roman" w:hAnsi="Times New Roman" w:cs="Times New Roman"/>
          <w:bCs/>
          <w:i/>
          <w:iCs/>
          <w:color w:val="424242"/>
          <w:sz w:val="28"/>
          <w:szCs w:val="28"/>
        </w:rPr>
      </w:pPr>
      <w:r w:rsidRPr="00CB4378">
        <w:rPr>
          <w:rFonts w:ascii="Times New Roman" w:eastAsia="Times New Roman" w:hAnsi="Times New Roman" w:cs="Times New Roman"/>
          <w:bCs/>
          <w:i/>
          <w:iCs/>
          <w:color w:val="424242"/>
          <w:sz w:val="28"/>
          <w:szCs w:val="28"/>
        </w:rPr>
        <w:lastRenderedPageBreak/>
        <w:t>Надеюсь, скоро увидимся[.</w:t>
      </w:r>
      <w:r w:rsidRPr="00CB4378">
        <w:rPr>
          <w:rFonts w:ascii="Times New Roman" w:eastAsia="Times New Roman" w:hAnsi="Times New Roman" w:cs="Times New Roman"/>
          <w:bCs/>
          <w:i/>
          <w:iCs/>
          <w:color w:val="424242"/>
          <w:sz w:val="28"/>
          <w:szCs w:val="28"/>
          <w:lang w:val="en-US"/>
        </w:rPr>
        <w:t>ba</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omed</w:t>
      </w:r>
      <w:r w:rsidRPr="00CB4378">
        <w:rPr>
          <w:rFonts w:ascii="Times New Roman" w:eastAsia="Times New Roman" w:hAnsi="Times New Roman" w:cs="Times New Roman"/>
          <w:bCs/>
          <w:i/>
          <w:iCs/>
          <w:color w:val="424242"/>
          <w:sz w:val="28"/>
          <w:szCs w:val="28"/>
        </w:rPr>
        <w:t xml:space="preserve"> </w:t>
      </w:r>
      <w:r w:rsidRPr="00CB4378">
        <w:rPr>
          <w:rFonts w:ascii="Times New Roman" w:eastAsia="Times New Roman" w:hAnsi="Times New Roman" w:cs="Times New Roman"/>
          <w:bCs/>
          <w:i/>
          <w:iCs/>
          <w:color w:val="424242"/>
          <w:sz w:val="28"/>
          <w:szCs w:val="28"/>
          <w:lang w:val="en-US"/>
        </w:rPr>
        <w:t>didar</w:t>
      </w:r>
      <w:r w:rsidRPr="00CB4378">
        <w:rPr>
          <w:rFonts w:ascii="Times New Roman" w:eastAsia="Times New Roman" w:hAnsi="Times New Roman" w:cs="Times New Roman"/>
          <w:bCs/>
          <w:i/>
          <w:iCs/>
          <w:color w:val="424242"/>
          <w:sz w:val="28"/>
          <w:szCs w:val="28"/>
        </w:rPr>
        <w:t>]</w:t>
      </w:r>
    </w:p>
    <w:p w:rsidR="00AD1513" w:rsidRPr="008848C2" w:rsidRDefault="00AD1513" w:rsidP="00CB4378">
      <w:pPr>
        <w:spacing w:before="100" w:beforeAutospacing="1" w:after="100" w:afterAutospacing="1" w:line="360" w:lineRule="auto"/>
        <w:ind w:firstLine="708"/>
        <w:jc w:val="both"/>
        <w:rPr>
          <w:rFonts w:ascii="Times New Roman" w:eastAsia="Times New Roman" w:hAnsi="Times New Roman" w:cs="Times New Roman"/>
          <w:color w:val="424242"/>
          <w:sz w:val="28"/>
          <w:szCs w:val="28"/>
        </w:rPr>
      </w:pPr>
      <w:r w:rsidRPr="008848C2">
        <w:rPr>
          <w:rFonts w:ascii="Times New Roman" w:eastAsia="Times New Roman" w:hAnsi="Times New Roman" w:cs="Times New Roman"/>
          <w:color w:val="424242"/>
          <w:sz w:val="28"/>
          <w:szCs w:val="28"/>
        </w:rPr>
        <w:t>Соблюдение всех правил речевого этикета повышает эффективность делового общения, позволяет успешно решать сложные деловые проблемы, а также дает возможность избежать многих недоразумений и конфликтов в профессиональной сфере.</w:t>
      </w:r>
    </w:p>
    <w:p w:rsidR="00AD1513" w:rsidRPr="008848C2" w:rsidRDefault="00CB4378" w:rsidP="008848C2">
      <w:pPr>
        <w:spacing w:before="100" w:beforeAutospacing="1" w:after="100" w:afterAutospacing="1" w:line="360" w:lineRule="auto"/>
        <w:jc w:val="both"/>
        <w:rPr>
          <w:rFonts w:ascii="Times New Roman" w:eastAsia="Times New Roman" w:hAnsi="Times New Roman" w:cs="Times New Roman"/>
          <w:color w:val="424242"/>
          <w:sz w:val="28"/>
          <w:szCs w:val="28"/>
        </w:rPr>
      </w:pPr>
      <w:r>
        <w:rPr>
          <w:rFonts w:ascii="Times New Roman" w:eastAsia="Times New Roman" w:hAnsi="Times New Roman" w:cs="Times New Roman"/>
          <w:color w:val="424242"/>
          <w:sz w:val="28"/>
          <w:szCs w:val="28"/>
        </w:rPr>
        <w:t>Литература</w:t>
      </w:r>
    </w:p>
    <w:p w:rsidR="00AD1513" w:rsidRPr="008848C2" w:rsidRDefault="00AD1513" w:rsidP="008848C2">
      <w:pPr>
        <w:spacing w:before="100" w:beforeAutospacing="1" w:after="100" w:afterAutospacing="1" w:line="360" w:lineRule="auto"/>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1.</w:t>
      </w:r>
      <w:r w:rsidR="00CB4378">
        <w:rPr>
          <w:rFonts w:ascii="Times New Roman" w:eastAsia="Times New Roman" w:hAnsi="Times New Roman" w:cs="Times New Roman"/>
          <w:color w:val="000000"/>
          <w:sz w:val="28"/>
          <w:szCs w:val="28"/>
        </w:rPr>
        <w:t xml:space="preserve"> </w:t>
      </w:r>
      <w:r w:rsidRPr="008848C2">
        <w:rPr>
          <w:rFonts w:ascii="Times New Roman" w:eastAsia="Times New Roman" w:hAnsi="Times New Roman" w:cs="Times New Roman"/>
          <w:color w:val="000000"/>
          <w:sz w:val="28"/>
          <w:szCs w:val="28"/>
        </w:rPr>
        <w:t>Большая Российская энциклопедия.</w:t>
      </w:r>
      <w:r w:rsidR="00CB4378">
        <w:rPr>
          <w:rFonts w:ascii="Times New Roman" w:eastAsia="Times New Roman" w:hAnsi="Times New Roman" w:cs="Times New Roman"/>
          <w:color w:val="000000"/>
          <w:sz w:val="28"/>
          <w:szCs w:val="28"/>
        </w:rPr>
        <w:t>-</w:t>
      </w:r>
      <w:r w:rsidRPr="008848C2">
        <w:rPr>
          <w:rFonts w:ascii="Times New Roman" w:eastAsia="Times New Roman" w:hAnsi="Times New Roman" w:cs="Times New Roman"/>
          <w:color w:val="000000"/>
          <w:sz w:val="28"/>
          <w:szCs w:val="28"/>
        </w:rPr>
        <w:t xml:space="preserve"> М., 2004.</w:t>
      </w:r>
    </w:p>
    <w:p w:rsidR="00AD1513" w:rsidRPr="008848C2" w:rsidRDefault="00AD1513" w:rsidP="008848C2">
      <w:pPr>
        <w:spacing w:before="100" w:beforeAutospacing="1" w:after="100" w:afterAutospacing="1" w:line="360" w:lineRule="auto"/>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2. Вве</w:t>
      </w:r>
      <w:r w:rsidR="00CB4378">
        <w:rPr>
          <w:rFonts w:ascii="Times New Roman" w:eastAsia="Times New Roman" w:hAnsi="Times New Roman" w:cs="Times New Roman"/>
          <w:color w:val="000000"/>
          <w:sz w:val="28"/>
          <w:szCs w:val="28"/>
        </w:rPr>
        <w:t xml:space="preserve">денская Л.А. </w:t>
      </w:r>
      <w:r w:rsidR="006B4728">
        <w:rPr>
          <w:rFonts w:ascii="Times New Roman" w:eastAsia="Times New Roman" w:hAnsi="Times New Roman" w:cs="Times New Roman"/>
          <w:color w:val="000000"/>
          <w:sz w:val="28"/>
          <w:szCs w:val="28"/>
        </w:rPr>
        <w:t>Русский язык и культура речи</w:t>
      </w:r>
      <w:r w:rsidRPr="008848C2">
        <w:rPr>
          <w:rFonts w:ascii="Times New Roman" w:eastAsia="Times New Roman" w:hAnsi="Times New Roman" w:cs="Times New Roman"/>
          <w:color w:val="000000"/>
          <w:sz w:val="28"/>
          <w:szCs w:val="28"/>
        </w:rPr>
        <w:t>.</w:t>
      </w:r>
      <w:r w:rsidR="006B4728">
        <w:rPr>
          <w:rFonts w:ascii="Times New Roman" w:eastAsia="Times New Roman" w:hAnsi="Times New Roman" w:cs="Times New Roman"/>
          <w:color w:val="000000"/>
          <w:sz w:val="28"/>
          <w:szCs w:val="28"/>
        </w:rPr>
        <w:t xml:space="preserve"> -</w:t>
      </w:r>
      <w:r w:rsidRPr="008848C2">
        <w:rPr>
          <w:rFonts w:ascii="Times New Roman" w:eastAsia="Times New Roman" w:hAnsi="Times New Roman" w:cs="Times New Roman"/>
          <w:color w:val="000000"/>
          <w:sz w:val="28"/>
          <w:szCs w:val="28"/>
        </w:rPr>
        <w:t xml:space="preserve"> М.</w:t>
      </w:r>
      <w:r w:rsidR="006B4728">
        <w:rPr>
          <w:rFonts w:ascii="Times New Roman" w:eastAsia="Times New Roman" w:hAnsi="Times New Roman" w:cs="Times New Roman"/>
          <w:color w:val="000000"/>
          <w:sz w:val="28"/>
          <w:szCs w:val="28"/>
        </w:rPr>
        <w:t>,</w:t>
      </w:r>
      <w:r w:rsidRPr="008848C2">
        <w:rPr>
          <w:rFonts w:ascii="Times New Roman" w:eastAsia="Times New Roman" w:hAnsi="Times New Roman" w:cs="Times New Roman"/>
          <w:color w:val="000000"/>
          <w:sz w:val="28"/>
          <w:szCs w:val="28"/>
        </w:rPr>
        <w:t xml:space="preserve"> 2002</w:t>
      </w:r>
      <w:r w:rsidR="006B4728">
        <w:rPr>
          <w:rFonts w:ascii="Times New Roman" w:eastAsia="Times New Roman" w:hAnsi="Times New Roman" w:cs="Times New Roman"/>
          <w:color w:val="000000"/>
          <w:sz w:val="28"/>
          <w:szCs w:val="28"/>
        </w:rPr>
        <w:t>.</w:t>
      </w:r>
    </w:p>
    <w:p w:rsidR="00AD1513" w:rsidRPr="008848C2" w:rsidRDefault="00AD1513" w:rsidP="008848C2">
      <w:pPr>
        <w:spacing w:before="100" w:beforeAutospacing="1" w:after="100" w:afterAutospacing="1" w:line="360" w:lineRule="auto"/>
        <w:ind w:hanging="270"/>
        <w:jc w:val="both"/>
        <w:textAlignment w:val="baseline"/>
        <w:rPr>
          <w:rFonts w:ascii="Times New Roman" w:eastAsia="Times New Roman" w:hAnsi="Times New Roman" w:cs="Times New Roman"/>
          <w:sz w:val="28"/>
          <w:szCs w:val="28"/>
        </w:rPr>
      </w:pPr>
      <w:r w:rsidRPr="008848C2">
        <w:rPr>
          <w:rFonts w:ascii="Times New Roman" w:eastAsia="Times New Roman" w:hAnsi="Times New Roman" w:cs="Times New Roman"/>
          <w:sz w:val="28"/>
          <w:szCs w:val="28"/>
        </w:rPr>
        <w:t>3.</w:t>
      </w:r>
      <w:r w:rsidR="006B4728">
        <w:rPr>
          <w:rFonts w:ascii="Times New Roman" w:eastAsia="Times New Roman" w:hAnsi="Times New Roman" w:cs="Times New Roman"/>
          <w:sz w:val="28"/>
          <w:szCs w:val="28"/>
        </w:rPr>
        <w:t xml:space="preserve"> </w:t>
      </w:r>
      <w:r w:rsidRPr="008848C2">
        <w:rPr>
          <w:rFonts w:ascii="Times New Roman" w:eastAsia="Times New Roman" w:hAnsi="Times New Roman" w:cs="Times New Roman"/>
          <w:sz w:val="28"/>
          <w:szCs w:val="28"/>
        </w:rPr>
        <w:t>Виноградова Т.Ю. Специфика общения в Интернете. Русская и сопоставительная филология: Лингвокультурологический аспект / Т.Ю. Виноградова. – Казань, 2004. – С. 63-67</w:t>
      </w:r>
      <w:r w:rsidR="006B4728">
        <w:rPr>
          <w:rFonts w:ascii="Times New Roman" w:eastAsia="Times New Roman" w:hAnsi="Times New Roman" w:cs="Times New Roman"/>
          <w:sz w:val="28"/>
          <w:szCs w:val="28"/>
        </w:rPr>
        <w:t>.</w:t>
      </w:r>
    </w:p>
    <w:p w:rsidR="00AD1513" w:rsidRPr="008848C2" w:rsidRDefault="00AD1513" w:rsidP="008848C2">
      <w:pPr>
        <w:spacing w:before="100" w:beforeAutospacing="1" w:after="100" w:afterAutospacing="1" w:line="360" w:lineRule="auto"/>
        <w:jc w:val="both"/>
        <w:textAlignment w:val="baseline"/>
        <w:rPr>
          <w:rFonts w:ascii="Times New Roman" w:eastAsia="Times New Roman" w:hAnsi="Times New Roman" w:cs="Times New Roman"/>
          <w:sz w:val="28"/>
          <w:szCs w:val="28"/>
        </w:rPr>
      </w:pPr>
      <w:r w:rsidRPr="008848C2">
        <w:rPr>
          <w:rFonts w:ascii="Times New Roman" w:eastAsia="Times New Roman" w:hAnsi="Times New Roman" w:cs="Times New Roman"/>
          <w:sz w:val="28"/>
          <w:szCs w:val="28"/>
        </w:rPr>
        <w:t>4. Вдовина Е.В. Поздравление и пожелание в речевом этикете:     концептуальный и коммуникативный анализ: автореф</w:t>
      </w:r>
      <w:proofErr w:type="gramStart"/>
      <w:r w:rsidRPr="008848C2">
        <w:rPr>
          <w:rFonts w:ascii="Times New Roman" w:eastAsia="Times New Roman" w:hAnsi="Times New Roman" w:cs="Times New Roman"/>
          <w:sz w:val="28"/>
          <w:szCs w:val="28"/>
        </w:rPr>
        <w:t>.к</w:t>
      </w:r>
      <w:proofErr w:type="gramEnd"/>
      <w:r w:rsidRPr="008848C2">
        <w:rPr>
          <w:rFonts w:ascii="Times New Roman" w:eastAsia="Times New Roman" w:hAnsi="Times New Roman" w:cs="Times New Roman"/>
          <w:sz w:val="28"/>
          <w:szCs w:val="28"/>
        </w:rPr>
        <w:t>анд. … филол.</w:t>
      </w:r>
      <w:r w:rsidR="006B4728">
        <w:rPr>
          <w:rFonts w:ascii="Times New Roman" w:eastAsia="Times New Roman" w:hAnsi="Times New Roman" w:cs="Times New Roman"/>
          <w:sz w:val="28"/>
          <w:szCs w:val="28"/>
        </w:rPr>
        <w:t xml:space="preserve">     н</w:t>
      </w:r>
      <w:r w:rsidRPr="008848C2">
        <w:rPr>
          <w:rFonts w:ascii="Times New Roman" w:eastAsia="Times New Roman" w:hAnsi="Times New Roman" w:cs="Times New Roman"/>
          <w:sz w:val="28"/>
          <w:szCs w:val="28"/>
        </w:rPr>
        <w:t>аук / Е.В. Вдовина.</w:t>
      </w:r>
      <w:r w:rsidR="006B4728">
        <w:rPr>
          <w:rFonts w:ascii="Times New Roman" w:eastAsia="Times New Roman" w:hAnsi="Times New Roman" w:cs="Times New Roman"/>
          <w:sz w:val="28"/>
          <w:szCs w:val="28"/>
        </w:rPr>
        <w:t xml:space="preserve"> -</w:t>
      </w:r>
      <w:r w:rsidRPr="008848C2">
        <w:rPr>
          <w:rFonts w:ascii="Times New Roman" w:eastAsia="Times New Roman" w:hAnsi="Times New Roman" w:cs="Times New Roman"/>
          <w:sz w:val="28"/>
          <w:szCs w:val="28"/>
        </w:rPr>
        <w:t xml:space="preserve"> М., 2007. </w:t>
      </w:r>
    </w:p>
    <w:p w:rsidR="00AD1513" w:rsidRPr="008848C2" w:rsidRDefault="006B4728" w:rsidP="008848C2">
      <w:pPr>
        <w:spacing w:before="100" w:beforeAutospacing="1" w:after="100" w:afterAutospacing="1"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Лопатин В.В, </w:t>
      </w:r>
      <w:r w:rsidR="00AD1513" w:rsidRPr="008848C2">
        <w:rPr>
          <w:rFonts w:ascii="Times New Roman" w:eastAsia="Times New Roman" w:hAnsi="Times New Roman" w:cs="Times New Roman"/>
          <w:color w:val="000000"/>
          <w:sz w:val="28"/>
          <w:szCs w:val="28"/>
        </w:rPr>
        <w:t>Лопатина</w:t>
      </w:r>
      <w:r>
        <w:rPr>
          <w:rFonts w:ascii="Times New Roman" w:eastAsia="Times New Roman" w:hAnsi="Times New Roman" w:cs="Times New Roman"/>
          <w:color w:val="000000"/>
          <w:sz w:val="28"/>
          <w:szCs w:val="28"/>
        </w:rPr>
        <w:t xml:space="preserve"> Л.Е.</w:t>
      </w:r>
      <w:r w:rsidR="00AD1513" w:rsidRPr="008848C2">
        <w:rPr>
          <w:rFonts w:ascii="Times New Roman" w:eastAsia="Times New Roman" w:hAnsi="Times New Roman" w:cs="Times New Roman"/>
          <w:color w:val="000000"/>
          <w:sz w:val="28"/>
          <w:szCs w:val="28"/>
        </w:rPr>
        <w:t>. Иллюстративный толковый словарь</w:t>
      </w:r>
      <w:r>
        <w:rPr>
          <w:rFonts w:ascii="Times New Roman" w:eastAsia="Times New Roman" w:hAnsi="Times New Roman" w:cs="Times New Roman"/>
          <w:color w:val="000000"/>
          <w:sz w:val="28"/>
          <w:szCs w:val="28"/>
        </w:rPr>
        <w:t xml:space="preserve"> </w:t>
      </w:r>
      <w:r w:rsidR="00AD1513" w:rsidRPr="008848C2">
        <w:rPr>
          <w:rFonts w:ascii="Times New Roman" w:eastAsia="Times New Roman" w:hAnsi="Times New Roman" w:cs="Times New Roman"/>
          <w:color w:val="000000"/>
          <w:sz w:val="28"/>
          <w:szCs w:val="28"/>
        </w:rPr>
        <w:t xml:space="preserve">     современного русского языка.</w:t>
      </w:r>
      <w:r>
        <w:rPr>
          <w:rFonts w:ascii="Times New Roman" w:eastAsia="Times New Roman" w:hAnsi="Times New Roman" w:cs="Times New Roman"/>
          <w:color w:val="000000"/>
          <w:sz w:val="28"/>
          <w:szCs w:val="28"/>
        </w:rPr>
        <w:t xml:space="preserve"> - </w:t>
      </w:r>
      <w:r w:rsidR="00AD1513" w:rsidRPr="008848C2">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 xml:space="preserve">, </w:t>
      </w:r>
      <w:r w:rsidR="00AD1513" w:rsidRPr="008848C2">
        <w:rPr>
          <w:rFonts w:ascii="Times New Roman" w:eastAsia="Times New Roman" w:hAnsi="Times New Roman" w:cs="Times New Roman"/>
          <w:color w:val="000000"/>
          <w:sz w:val="28"/>
          <w:szCs w:val="28"/>
        </w:rPr>
        <w:t>2009.</w:t>
      </w:r>
    </w:p>
    <w:p w:rsidR="00AD1513" w:rsidRPr="008848C2" w:rsidRDefault="00AD1513" w:rsidP="008848C2">
      <w:pPr>
        <w:spacing w:before="100" w:beforeAutospacing="1" w:after="100" w:afterAutospacing="1" w:line="360" w:lineRule="auto"/>
        <w:ind w:hanging="360"/>
        <w:jc w:val="both"/>
        <w:rPr>
          <w:rFonts w:ascii="Times New Roman" w:eastAsia="Times New Roman" w:hAnsi="Times New Roman" w:cs="Times New Roman"/>
          <w:color w:val="000000" w:themeColor="text1"/>
          <w:sz w:val="28"/>
          <w:szCs w:val="28"/>
        </w:rPr>
      </w:pPr>
      <w:r w:rsidRPr="008848C2">
        <w:rPr>
          <w:rFonts w:ascii="Times New Roman" w:eastAsia="Times New Roman" w:hAnsi="Times New Roman" w:cs="Times New Roman"/>
          <w:color w:val="000000" w:themeColor="text1"/>
          <w:sz w:val="28"/>
          <w:szCs w:val="28"/>
        </w:rPr>
        <w:t xml:space="preserve">6. Пахомова И.Н. Новые явления в русском речевом этикете: на материале средств массовой информации: дис. канд. филол. </w:t>
      </w:r>
      <w:r w:rsidR="006B4728">
        <w:rPr>
          <w:rFonts w:ascii="Times New Roman" w:eastAsia="Times New Roman" w:hAnsi="Times New Roman" w:cs="Times New Roman"/>
          <w:color w:val="000000" w:themeColor="text1"/>
          <w:sz w:val="28"/>
          <w:szCs w:val="28"/>
        </w:rPr>
        <w:t>н</w:t>
      </w:r>
      <w:r w:rsidRPr="008848C2">
        <w:rPr>
          <w:rFonts w:ascii="Times New Roman" w:eastAsia="Times New Roman" w:hAnsi="Times New Roman" w:cs="Times New Roman"/>
          <w:color w:val="000000" w:themeColor="text1"/>
          <w:sz w:val="28"/>
          <w:szCs w:val="28"/>
        </w:rPr>
        <w:t xml:space="preserve">аук 10.02.01: защищена 20.02.2008: утв. 19.09.2008 / Пахомова Инна Николаевна – М., 2008. </w:t>
      </w:r>
    </w:p>
    <w:p w:rsidR="00AD1513" w:rsidRPr="008848C2" w:rsidRDefault="00AD1513" w:rsidP="008848C2">
      <w:pPr>
        <w:spacing w:before="100" w:beforeAutospacing="1" w:after="100" w:afterAutospacing="1" w:line="360" w:lineRule="auto"/>
        <w:ind w:hanging="360"/>
        <w:jc w:val="both"/>
        <w:textAlignment w:val="baseline"/>
        <w:rPr>
          <w:rFonts w:ascii="Times New Roman" w:eastAsia="Times New Roman" w:hAnsi="Times New Roman" w:cs="Times New Roman"/>
          <w:sz w:val="28"/>
          <w:szCs w:val="28"/>
        </w:rPr>
      </w:pPr>
      <w:r w:rsidRPr="008848C2">
        <w:rPr>
          <w:rFonts w:ascii="Times New Roman" w:eastAsia="Times New Roman" w:hAnsi="Times New Roman" w:cs="Times New Roman"/>
          <w:sz w:val="28"/>
          <w:szCs w:val="28"/>
        </w:rPr>
        <w:t xml:space="preserve">7. Сиротинина О.Б. Соотношение кодифицированного и разговорного в средствах массовой информации // Журналистика на пороге XX века: исторический опыт, современное развитие. Владикавказ, 1997. Вып. 2.        </w:t>
      </w:r>
    </w:p>
    <w:p w:rsidR="00AD1513" w:rsidRPr="008848C2" w:rsidRDefault="00AD1513" w:rsidP="008848C2">
      <w:pPr>
        <w:spacing w:before="100" w:beforeAutospacing="1" w:after="100" w:afterAutospacing="1" w:line="360" w:lineRule="auto"/>
        <w:ind w:hanging="450"/>
        <w:jc w:val="both"/>
        <w:textAlignment w:val="baseline"/>
        <w:rPr>
          <w:rFonts w:ascii="Times New Roman" w:eastAsia="Times New Roman" w:hAnsi="Times New Roman" w:cs="Times New Roman"/>
          <w:color w:val="000000" w:themeColor="text1"/>
          <w:sz w:val="28"/>
          <w:szCs w:val="28"/>
        </w:rPr>
      </w:pPr>
      <w:r w:rsidRPr="008848C2">
        <w:rPr>
          <w:rFonts w:ascii="Times New Roman" w:eastAsia="Times New Roman" w:hAnsi="Times New Roman" w:cs="Times New Roman"/>
          <w:color w:val="000000" w:themeColor="text1"/>
          <w:sz w:val="28"/>
          <w:szCs w:val="28"/>
        </w:rPr>
        <w:t xml:space="preserve">8. Серль Дж. Что такое речевой акт? / Дж. Серль // Новое в зарубежной  лингвистике. – 1986. – Вып.17. </w:t>
      </w:r>
    </w:p>
    <w:p w:rsidR="00AD1513" w:rsidRPr="008848C2" w:rsidRDefault="00AD1513" w:rsidP="008848C2">
      <w:pPr>
        <w:spacing w:before="100" w:beforeAutospacing="1" w:after="100" w:afterAutospacing="1" w:line="360" w:lineRule="auto"/>
        <w:jc w:val="both"/>
        <w:rPr>
          <w:rFonts w:ascii="Times New Roman" w:hAnsi="Times New Roman" w:cs="Times New Roman"/>
          <w:color w:val="262626" w:themeColor="text1" w:themeTint="D9"/>
          <w:sz w:val="28"/>
          <w:szCs w:val="28"/>
        </w:rPr>
      </w:pPr>
      <w:r w:rsidRPr="008848C2">
        <w:rPr>
          <w:rFonts w:ascii="Times New Roman" w:hAnsi="Times New Roman" w:cs="Times New Roman"/>
          <w:color w:val="262626" w:themeColor="text1" w:themeTint="D9"/>
          <w:sz w:val="28"/>
          <w:szCs w:val="28"/>
        </w:rPr>
        <w:lastRenderedPageBreak/>
        <w:t xml:space="preserve">9. Формановкая Н. И. Избранные статьи разных лет: юбилейный сборник. - М., 2007. </w:t>
      </w:r>
    </w:p>
    <w:p w:rsidR="00AD1513" w:rsidRPr="008848C2" w:rsidRDefault="00AD1513" w:rsidP="008848C2">
      <w:pPr>
        <w:spacing w:before="100" w:beforeAutospacing="1" w:after="100" w:afterAutospacing="1" w:line="360" w:lineRule="auto"/>
        <w:jc w:val="both"/>
        <w:rPr>
          <w:rFonts w:ascii="Times New Roman" w:hAnsi="Times New Roman" w:cs="Times New Roman"/>
          <w:color w:val="262626" w:themeColor="text1" w:themeTint="D9"/>
          <w:sz w:val="28"/>
          <w:szCs w:val="28"/>
        </w:rPr>
      </w:pPr>
      <w:r w:rsidRPr="008848C2">
        <w:rPr>
          <w:rFonts w:ascii="Times New Roman" w:hAnsi="Times New Roman" w:cs="Times New Roman"/>
          <w:color w:val="262626" w:themeColor="text1" w:themeTint="D9"/>
          <w:sz w:val="28"/>
          <w:szCs w:val="28"/>
        </w:rPr>
        <w:t>10. Формановская Н. И. Русский речевой этикет: нормативный социокультурный контекст. -</w:t>
      </w:r>
      <w:r w:rsidR="006B4728">
        <w:rPr>
          <w:rFonts w:ascii="Times New Roman" w:hAnsi="Times New Roman" w:cs="Times New Roman"/>
          <w:color w:val="262626" w:themeColor="text1" w:themeTint="D9"/>
          <w:sz w:val="28"/>
          <w:szCs w:val="28"/>
        </w:rPr>
        <w:t xml:space="preserve"> </w:t>
      </w:r>
      <w:r w:rsidRPr="008848C2">
        <w:rPr>
          <w:rFonts w:ascii="Times New Roman" w:hAnsi="Times New Roman" w:cs="Times New Roman"/>
          <w:color w:val="262626" w:themeColor="text1" w:themeTint="D9"/>
          <w:sz w:val="28"/>
          <w:szCs w:val="28"/>
        </w:rPr>
        <w:t>М., 2002</w:t>
      </w:r>
      <w:r w:rsidR="006B4728">
        <w:rPr>
          <w:rFonts w:ascii="Times New Roman" w:hAnsi="Times New Roman" w:cs="Times New Roman"/>
          <w:color w:val="262626" w:themeColor="text1" w:themeTint="D9"/>
          <w:sz w:val="28"/>
          <w:szCs w:val="28"/>
        </w:rPr>
        <w:t>.</w:t>
      </w:r>
    </w:p>
    <w:p w:rsidR="00AD1513" w:rsidRPr="008848C2" w:rsidRDefault="00AD1513" w:rsidP="008848C2">
      <w:pPr>
        <w:spacing w:before="100" w:beforeAutospacing="1" w:after="100" w:afterAutospacing="1" w:line="360" w:lineRule="auto"/>
        <w:jc w:val="both"/>
        <w:rPr>
          <w:rFonts w:ascii="Times New Roman" w:hAnsi="Times New Roman" w:cs="Times New Roman"/>
          <w:b/>
          <w:bCs/>
          <w:sz w:val="28"/>
          <w:szCs w:val="28"/>
          <w:lang w:val="en-US"/>
        </w:rPr>
      </w:pPr>
      <w:r w:rsidRPr="008848C2">
        <w:rPr>
          <w:rFonts w:ascii="Times New Roman" w:hAnsi="Times New Roman" w:cs="Times New Roman"/>
          <w:b/>
          <w:bCs/>
          <w:sz w:val="28"/>
          <w:szCs w:val="28"/>
          <w:lang w:val="en-US"/>
        </w:rPr>
        <w:t>Sidiki Anisa Lecturer at the Department of Russian Language, Kabul University</w:t>
      </w:r>
    </w:p>
    <w:p w:rsidR="00AD1513" w:rsidRPr="008848C2" w:rsidRDefault="00AD1513" w:rsidP="008848C2">
      <w:pPr>
        <w:spacing w:before="100" w:beforeAutospacing="1" w:after="100" w:afterAutospacing="1" w:line="360" w:lineRule="auto"/>
        <w:jc w:val="both"/>
        <w:rPr>
          <w:rFonts w:ascii="Times New Roman" w:hAnsi="Times New Roman" w:cs="Times New Roman"/>
          <w:sz w:val="28"/>
          <w:szCs w:val="28"/>
          <w:lang w:val="en-US"/>
        </w:rPr>
      </w:pPr>
      <w:proofErr w:type="gramStart"/>
      <w:r w:rsidRPr="008848C2">
        <w:rPr>
          <w:rFonts w:ascii="Times New Roman" w:hAnsi="Times New Roman" w:cs="Times New Roman"/>
          <w:sz w:val="28"/>
          <w:szCs w:val="28"/>
        </w:rPr>
        <w:t>А</w:t>
      </w:r>
      <w:proofErr w:type="gramEnd"/>
      <w:r w:rsidRPr="008848C2">
        <w:rPr>
          <w:rFonts w:ascii="Times New Roman" w:hAnsi="Times New Roman" w:cs="Times New Roman"/>
          <w:sz w:val="28"/>
          <w:szCs w:val="28"/>
          <w:lang w:val="en-US"/>
        </w:rPr>
        <w:t>nnotation</w:t>
      </w:r>
    </w:p>
    <w:p w:rsidR="00AD1513" w:rsidRPr="008848C2" w:rsidRDefault="00AD1513" w:rsidP="008848C2">
      <w:pPr>
        <w:spacing w:before="100" w:beforeAutospacing="1" w:after="100" w:afterAutospacing="1" w:line="360" w:lineRule="auto"/>
        <w:jc w:val="both"/>
        <w:rPr>
          <w:rFonts w:ascii="Times New Roman" w:hAnsi="Times New Roman" w:cs="Times New Roman"/>
          <w:sz w:val="28"/>
          <w:szCs w:val="28"/>
          <w:lang w:val="en-US"/>
        </w:rPr>
      </w:pPr>
      <w:r w:rsidRPr="008848C2">
        <w:rPr>
          <w:rFonts w:ascii="Times New Roman" w:hAnsi="Times New Roman" w:cs="Times New Roman"/>
          <w:sz w:val="28"/>
          <w:szCs w:val="28"/>
          <w:lang w:val="en-US"/>
        </w:rPr>
        <w:t>The article discusses the features of speech behavior in two different languages: Russian and Dari. Both languages are indicators of two different cultures. And naturally, speech etiquette in these languages is used in different ways. The article reveals the proximity and remoteness of the rules of speech behavior in these languages.</w:t>
      </w:r>
    </w:p>
    <w:p w:rsidR="00AD1513" w:rsidRPr="008848C2" w:rsidRDefault="00AD1513" w:rsidP="008848C2">
      <w:pPr>
        <w:spacing w:before="100" w:beforeAutospacing="1" w:after="100" w:afterAutospacing="1" w:line="360" w:lineRule="auto"/>
        <w:jc w:val="both"/>
        <w:rPr>
          <w:rFonts w:ascii="Times New Roman" w:eastAsia="Times New Roman" w:hAnsi="Times New Roman" w:cs="Times New Roman"/>
          <w:color w:val="737373"/>
          <w:sz w:val="28"/>
          <w:szCs w:val="28"/>
          <w:lang w:val="en-US"/>
        </w:rPr>
      </w:pPr>
      <w:r w:rsidRPr="008848C2">
        <w:rPr>
          <w:rFonts w:ascii="Times New Roman" w:hAnsi="Times New Roman" w:cs="Times New Roman"/>
          <w:sz w:val="28"/>
          <w:szCs w:val="28"/>
          <w:lang w:val="en-US"/>
        </w:rPr>
        <w:t>Keywords: speech, invitation, wish, politeness, request for condolences, refusal, etiquette, acquaintance.</w:t>
      </w:r>
      <w:r w:rsidRPr="008848C2">
        <w:rPr>
          <w:rFonts w:ascii="Times New Roman" w:hAnsi="Times New Roman" w:cs="Times New Roman"/>
          <w:sz w:val="28"/>
          <w:szCs w:val="28"/>
          <w:lang w:val="en-US"/>
        </w:rPr>
        <w:br/>
      </w:r>
    </w:p>
    <w:p w:rsidR="00D12A6D" w:rsidRPr="003D0798" w:rsidRDefault="00D12A6D" w:rsidP="008848C2">
      <w:pPr>
        <w:spacing w:line="360" w:lineRule="auto"/>
        <w:jc w:val="both"/>
        <w:rPr>
          <w:rFonts w:ascii="Times New Roman" w:hAnsi="Times New Roman" w:cs="Times New Roman"/>
          <w:sz w:val="28"/>
          <w:szCs w:val="28"/>
          <w:lang w:val="en-US"/>
        </w:rPr>
      </w:pPr>
    </w:p>
    <w:p w:rsidR="00624670" w:rsidRPr="003D0798" w:rsidRDefault="00624670" w:rsidP="008848C2">
      <w:pPr>
        <w:spacing w:line="360" w:lineRule="auto"/>
        <w:jc w:val="both"/>
        <w:rPr>
          <w:rFonts w:ascii="Times New Roman" w:hAnsi="Times New Roman" w:cs="Times New Roman"/>
          <w:sz w:val="28"/>
          <w:szCs w:val="28"/>
          <w:lang w:val="en-US"/>
        </w:rPr>
      </w:pPr>
    </w:p>
    <w:p w:rsidR="00624670" w:rsidRPr="003D0798" w:rsidRDefault="00624670" w:rsidP="008848C2">
      <w:pPr>
        <w:spacing w:line="360" w:lineRule="auto"/>
        <w:jc w:val="both"/>
        <w:rPr>
          <w:rFonts w:ascii="Times New Roman" w:hAnsi="Times New Roman" w:cs="Times New Roman"/>
          <w:sz w:val="28"/>
          <w:szCs w:val="28"/>
          <w:lang w:val="en-US"/>
        </w:rPr>
      </w:pPr>
    </w:p>
    <w:p w:rsidR="00624670" w:rsidRPr="003D0798" w:rsidRDefault="00624670" w:rsidP="008848C2">
      <w:pPr>
        <w:spacing w:line="360" w:lineRule="auto"/>
        <w:jc w:val="both"/>
        <w:rPr>
          <w:rFonts w:ascii="Times New Roman" w:hAnsi="Times New Roman" w:cs="Times New Roman"/>
          <w:sz w:val="28"/>
          <w:szCs w:val="28"/>
          <w:lang w:val="en-US"/>
        </w:rPr>
      </w:pPr>
    </w:p>
    <w:p w:rsidR="00624670" w:rsidRPr="003D0798" w:rsidRDefault="00624670" w:rsidP="008848C2">
      <w:pPr>
        <w:spacing w:line="360" w:lineRule="auto"/>
        <w:jc w:val="both"/>
        <w:rPr>
          <w:rFonts w:ascii="Times New Roman" w:hAnsi="Times New Roman" w:cs="Times New Roman"/>
          <w:sz w:val="28"/>
          <w:szCs w:val="28"/>
          <w:lang w:val="en-US"/>
        </w:rPr>
      </w:pPr>
    </w:p>
    <w:p w:rsidR="00624670" w:rsidRPr="003D0798" w:rsidRDefault="00624670" w:rsidP="008848C2">
      <w:pPr>
        <w:spacing w:line="360" w:lineRule="auto"/>
        <w:jc w:val="both"/>
        <w:rPr>
          <w:rFonts w:ascii="Times New Roman" w:hAnsi="Times New Roman" w:cs="Times New Roman"/>
          <w:sz w:val="28"/>
          <w:szCs w:val="28"/>
          <w:lang w:val="en-US"/>
        </w:rPr>
      </w:pPr>
    </w:p>
    <w:p w:rsidR="00624670" w:rsidRPr="008848C2" w:rsidRDefault="00624670" w:rsidP="008848C2">
      <w:pPr>
        <w:spacing w:line="360" w:lineRule="auto"/>
        <w:jc w:val="both"/>
        <w:rPr>
          <w:rFonts w:ascii="Times New Roman" w:hAnsi="Times New Roman" w:cs="Times New Roman"/>
          <w:b/>
          <w:i/>
          <w:sz w:val="28"/>
          <w:szCs w:val="28"/>
        </w:rPr>
      </w:pPr>
      <w:r w:rsidRPr="008848C2">
        <w:rPr>
          <w:rFonts w:ascii="Times New Roman" w:hAnsi="Times New Roman" w:cs="Times New Roman"/>
          <w:b/>
          <w:i/>
          <w:sz w:val="28"/>
          <w:szCs w:val="28"/>
        </w:rPr>
        <w:t>Владимир Ильич Карасик</w:t>
      </w:r>
    </w:p>
    <w:p w:rsidR="00624670" w:rsidRPr="008848C2" w:rsidRDefault="00624670" w:rsidP="008848C2">
      <w:pPr>
        <w:spacing w:line="360" w:lineRule="auto"/>
        <w:jc w:val="both"/>
        <w:rPr>
          <w:rFonts w:ascii="Times New Roman" w:hAnsi="Times New Roman" w:cs="Times New Roman"/>
          <w:i/>
          <w:sz w:val="28"/>
          <w:szCs w:val="28"/>
        </w:rPr>
      </w:pPr>
      <w:r w:rsidRPr="008848C2">
        <w:rPr>
          <w:rFonts w:ascii="Times New Roman" w:hAnsi="Times New Roman" w:cs="Times New Roman"/>
          <w:i/>
          <w:sz w:val="28"/>
          <w:szCs w:val="28"/>
        </w:rPr>
        <w:t>Государственный институт русского языка</w:t>
      </w:r>
    </w:p>
    <w:p w:rsidR="00624670" w:rsidRPr="008848C2" w:rsidRDefault="00624670" w:rsidP="008848C2">
      <w:pPr>
        <w:spacing w:line="360" w:lineRule="auto"/>
        <w:jc w:val="both"/>
        <w:rPr>
          <w:rFonts w:ascii="Times New Roman" w:hAnsi="Times New Roman" w:cs="Times New Roman"/>
          <w:i/>
          <w:sz w:val="28"/>
          <w:szCs w:val="28"/>
        </w:rPr>
      </w:pPr>
      <w:r w:rsidRPr="008848C2">
        <w:rPr>
          <w:rFonts w:ascii="Times New Roman" w:hAnsi="Times New Roman" w:cs="Times New Roman"/>
          <w:i/>
          <w:sz w:val="28"/>
          <w:szCs w:val="28"/>
        </w:rPr>
        <w:lastRenderedPageBreak/>
        <w:t>имени А. С. Пушкина</w:t>
      </w:r>
    </w:p>
    <w:p w:rsidR="00624670" w:rsidRPr="008848C2" w:rsidRDefault="00624670" w:rsidP="008848C2">
      <w:pPr>
        <w:spacing w:line="360" w:lineRule="auto"/>
        <w:jc w:val="both"/>
        <w:rPr>
          <w:rFonts w:ascii="Times New Roman" w:hAnsi="Times New Roman" w:cs="Times New Roman"/>
          <w:b/>
          <w:sz w:val="28"/>
          <w:szCs w:val="28"/>
        </w:rPr>
      </w:pPr>
      <w:r w:rsidRPr="008848C2">
        <w:rPr>
          <w:rFonts w:ascii="Times New Roman" w:hAnsi="Times New Roman" w:cs="Times New Roman"/>
          <w:b/>
          <w:sz w:val="28"/>
          <w:szCs w:val="28"/>
        </w:rPr>
        <w:t>ПОЛИТИЧЕСКИЙ ЭКСПЕРТ КАК ЛИНГВОКУЛЬТУРНЫЙ ТИПАЖ</w:t>
      </w:r>
    </w:p>
    <w:p w:rsidR="00624670" w:rsidRPr="008848C2" w:rsidRDefault="00624670" w:rsidP="008848C2">
      <w:pPr>
        <w:spacing w:line="360" w:lineRule="auto"/>
        <w:ind w:firstLine="709"/>
        <w:jc w:val="both"/>
        <w:rPr>
          <w:rFonts w:ascii="Times New Roman" w:hAnsi="Times New Roman" w:cs="Times New Roman"/>
          <w:sz w:val="28"/>
          <w:szCs w:val="28"/>
        </w:rPr>
      </w:pPr>
      <w:proofErr w:type="gramStart"/>
      <w:r w:rsidRPr="008848C2">
        <w:rPr>
          <w:rFonts w:ascii="Times New Roman" w:hAnsi="Times New Roman" w:cs="Times New Roman"/>
          <w:sz w:val="28"/>
          <w:szCs w:val="28"/>
        </w:rPr>
        <w:t>Изучение лингвокультурных типажей – узнаваемых типизируемых личностей, в поведении которых прослеживаются ценности, нормы и традиции определенных этносов и групп в их составе, – привлекает внимание многих современных лингвистов, поскольку даёт возможность охарактеризовать лингвистически релевантные особенности картины мира с позиций антропологического языкознания (Асадуллаева, 2011; Бровикова, 2013; Валяйбоб, 2013; Гуляева, 2009; Деревянская, 2008; Дмитриева, 2007;</w:t>
      </w:r>
      <w:proofErr w:type="gramEnd"/>
      <w:r w:rsidRPr="008848C2">
        <w:rPr>
          <w:rFonts w:ascii="Times New Roman" w:hAnsi="Times New Roman" w:cs="Times New Roman"/>
          <w:sz w:val="28"/>
          <w:szCs w:val="28"/>
        </w:rPr>
        <w:t xml:space="preserve"> </w:t>
      </w:r>
      <w:proofErr w:type="gramStart"/>
      <w:r w:rsidRPr="008848C2">
        <w:rPr>
          <w:rFonts w:ascii="Times New Roman" w:hAnsi="Times New Roman" w:cs="Times New Roman"/>
          <w:sz w:val="28"/>
          <w:szCs w:val="28"/>
        </w:rPr>
        <w:t>Карасик, Дмитриева, 2005; Карасик, Ярмахова, 2006; Коровина, 2008; Мищенко, 2005; Мурзинова, 2009; Попова, 2011; Рощина, 2012; Селиверстова, 2007; Скачко, 2005; Ярмахова, 2005).</w:t>
      </w:r>
      <w:proofErr w:type="gramEnd"/>
      <w:r w:rsidRPr="008848C2">
        <w:rPr>
          <w:rFonts w:ascii="Times New Roman" w:hAnsi="Times New Roman" w:cs="Times New Roman"/>
          <w:sz w:val="28"/>
          <w:szCs w:val="28"/>
        </w:rPr>
        <w:t xml:space="preserve"> </w:t>
      </w:r>
      <w:proofErr w:type="gramStart"/>
      <w:r w:rsidRPr="008848C2">
        <w:rPr>
          <w:rFonts w:ascii="Times New Roman" w:hAnsi="Times New Roman" w:cs="Times New Roman"/>
          <w:sz w:val="28"/>
          <w:szCs w:val="28"/>
        </w:rPr>
        <w:t>В ряду таких типажей выделяются те или иные личности на основании признаков их реального либо фикционального существования (учительница начальных классов – сказочная фея), преимущественно этнокультурного либо социокультурного статуса (русский интеллигент – футбольный фанат), исторической либо географической принадлежности (жена декабриста – москвич), профессиональной либо какой-либо иной характеристике (адвокат – коллекционер) и др. При описании лингвокультурных типажей мы обращаем внимание на их основной вид деятельности, стиль</w:t>
      </w:r>
      <w:proofErr w:type="gramEnd"/>
      <w:r w:rsidRPr="008848C2">
        <w:rPr>
          <w:rFonts w:ascii="Times New Roman" w:hAnsi="Times New Roman" w:cs="Times New Roman"/>
          <w:sz w:val="28"/>
          <w:szCs w:val="28"/>
        </w:rPr>
        <w:t xml:space="preserve"> жизни, речь, типичную внешность и поведение, а также на их оценку представителями разных групп населения. </w:t>
      </w:r>
    </w:p>
    <w:p w:rsidR="00624670" w:rsidRPr="008848C2" w:rsidRDefault="0062467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Одним из возможных новых подходов к характеристике типажей может быть их описание с позиций того дискурса, в котором они преимущественно проявляются. Применительно к медийному дискурсу можно выделить типаж «политический эксперт» («политический аналитик») – человек, который публично высказывается как специалист на определенные политические темы, с которым проводят интервью журналисты для получения его авторитетного мнения по вопросам, </w:t>
      </w:r>
      <w:r w:rsidRPr="008848C2">
        <w:rPr>
          <w:rFonts w:ascii="Times New Roman" w:hAnsi="Times New Roman" w:cs="Times New Roman"/>
          <w:sz w:val="28"/>
          <w:szCs w:val="28"/>
        </w:rPr>
        <w:lastRenderedPageBreak/>
        <w:t>относящимся к сфере политики и интересным для широкой аудитории. Предполагается, что такие эксперты объективно выделяются в коллективном сознании как типизируемые личности, у них есть узнаваемый стиль речевого поведения, их мнение получает отклик у публики.</w:t>
      </w:r>
    </w:p>
    <w:p w:rsidR="00624670" w:rsidRPr="008848C2" w:rsidRDefault="0062467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В качестве материала были проанализированы беседы с политическими экспертами, транслируемые по российскому телевидению, и мнения экспертов, опубликованные в сети интернет в 2017-2019 гг.</w:t>
      </w:r>
    </w:p>
    <w:p w:rsidR="00624670" w:rsidRPr="008848C2" w:rsidRDefault="0062467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Основным видом деятельности эксперта является экспертиза – «рассмотрение, исследование чего-либо специалистами для правильной оценки чего-либо, заключения и т. д.» (БАС). Специалист, в свою очередь, это «человек, профессионально владеющий какой-либо специальностью (во 2-м знач.), обладающий специальными знаниями в какой-либо области науки, техники, искусства» (там же). Экспертиза может быть предназначена для ограниченного числа людей, которым нужно принять то или иное решение, требующее экспертной оценки (например, судебная или медицинская экспертиза) либо для широкой общественности, которую интересуют мнения специалистов в определенной области знания. Политическая экспертиза в медийном дискурсе предназначена для неопределенно большого числа заинтересованных адресатов.</w:t>
      </w:r>
    </w:p>
    <w:p w:rsidR="00624670" w:rsidRPr="008848C2" w:rsidRDefault="0062467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Изучению медийного дискурса посвящено множество работ (Анненкова, 2012; Добросклонская, 2008; Дускаева, 2012; Клушина, 2008; Коньков, 2015; Корконосенко, 2001; Костомаров, 1994; Маклюэн, 2003; Солганик, 2012; Тертычный, 2000; Хорольский, 2015; Чернышова, 2009). Основные цели этого дискурса сводятся к воздействию на аудиторию, ее информированию и развлечению. Политический эксперт в этом плане неизбежно оказывается идеологически ангажированным, хотя и может конструировать имидж объективного беспристрастного наблюдателя. </w:t>
      </w:r>
      <w:proofErr w:type="gramStart"/>
      <w:r w:rsidRPr="008848C2">
        <w:rPr>
          <w:rFonts w:ascii="Times New Roman" w:hAnsi="Times New Roman" w:cs="Times New Roman"/>
          <w:sz w:val="28"/>
          <w:szCs w:val="28"/>
        </w:rPr>
        <w:t xml:space="preserve">Специфика информирования состоит в том, что оно может носить научный либо популярный характер, в первом случае эксперт ориентируется на </w:t>
      </w:r>
      <w:r w:rsidRPr="008848C2">
        <w:rPr>
          <w:rFonts w:ascii="Times New Roman" w:hAnsi="Times New Roman" w:cs="Times New Roman"/>
          <w:sz w:val="28"/>
          <w:szCs w:val="28"/>
        </w:rPr>
        <w:lastRenderedPageBreak/>
        <w:t>адресатов, имеющих высокий уровень знаний по обсуждаемому вопросу, владеющих терминами, понятиями и фактами, во втором случае он должен адаптироваться к усредненному потребителю информации, исходить из необходимости разъяснения и приведения примеров по аналогии.</w:t>
      </w:r>
      <w:proofErr w:type="gramEnd"/>
      <w:r w:rsidRPr="008848C2">
        <w:rPr>
          <w:rFonts w:ascii="Times New Roman" w:hAnsi="Times New Roman" w:cs="Times New Roman"/>
          <w:sz w:val="28"/>
          <w:szCs w:val="28"/>
        </w:rPr>
        <w:t xml:space="preserve"> Развлекательный момент в коммуникативном поведении эксперта, выступающего публично, заключается в умении поддерживать интригу, показывая адресату, что есть информация, остающаяся за кадром, а также в умении полемизировать со своими оппонентами, поскольку драматизация является важнейшим признаком зрелища.</w:t>
      </w:r>
    </w:p>
    <w:p w:rsidR="00624670" w:rsidRPr="008848C2" w:rsidRDefault="0062467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В чем состоит отличие политической экспертизы </w:t>
      </w:r>
      <w:proofErr w:type="gramStart"/>
      <w:r w:rsidRPr="008848C2">
        <w:rPr>
          <w:rFonts w:ascii="Times New Roman" w:hAnsi="Times New Roman" w:cs="Times New Roman"/>
          <w:sz w:val="28"/>
          <w:szCs w:val="28"/>
        </w:rPr>
        <w:t>от</w:t>
      </w:r>
      <w:proofErr w:type="gramEnd"/>
      <w:r w:rsidRPr="008848C2">
        <w:rPr>
          <w:rFonts w:ascii="Times New Roman" w:hAnsi="Times New Roman" w:cs="Times New Roman"/>
          <w:sz w:val="28"/>
          <w:szCs w:val="28"/>
        </w:rPr>
        <w:t xml:space="preserve"> научной, искусствоведческой или медицинской? Научная экспертиза определяет состоятельность той или иной концепции, достоверность полученных выводов адекватность фактического материала поставленной цели исследования; эксперт-искусствовед должен подтвердить подлинность произведения искусства; медицинская экспертиза устанавливает причины заболевания и смерти человека; политический эксперт характеризует некоторую ситуацию в ее динамике, определяет интересы ее участников и делает явный или неявный политический прогноз. </w:t>
      </w:r>
    </w:p>
    <w:p w:rsidR="00624670" w:rsidRPr="008848C2" w:rsidRDefault="00624670" w:rsidP="008848C2">
      <w:pPr>
        <w:spacing w:line="360" w:lineRule="auto"/>
        <w:ind w:firstLine="709"/>
        <w:jc w:val="both"/>
        <w:rPr>
          <w:rFonts w:ascii="Times New Roman" w:hAnsi="Times New Roman" w:cs="Times New Roman"/>
          <w:sz w:val="28"/>
          <w:szCs w:val="28"/>
        </w:rPr>
      </w:pPr>
      <w:proofErr w:type="gramStart"/>
      <w:r w:rsidRPr="008848C2">
        <w:rPr>
          <w:rFonts w:ascii="Times New Roman" w:hAnsi="Times New Roman" w:cs="Times New Roman"/>
          <w:sz w:val="28"/>
          <w:szCs w:val="28"/>
        </w:rPr>
        <w:t>Представляется, что для выделения политического эксперта как типажа существенными оказываются такие признаки его коммуникативного поведения, как способы самопрезентации и/или презентации со стороны журналистов, умение формулировать суть обсуждаемой проблемы, демонстрация профессиональной эрудиции, выражение личной позиции по теме комментария, умение вести полемику, высокий уровень владения литературным языком и умение адаптироваться к широкой аудитории.</w:t>
      </w:r>
      <w:proofErr w:type="gramEnd"/>
      <w:r w:rsidRPr="008848C2">
        <w:rPr>
          <w:rFonts w:ascii="Times New Roman" w:hAnsi="Times New Roman" w:cs="Times New Roman"/>
          <w:sz w:val="28"/>
          <w:szCs w:val="28"/>
        </w:rPr>
        <w:t xml:space="preserve"> Эти признаки не исчерпывают всех характеристик поведения политического эксперта, но являются определяющими для того, чтобы зрители, слушатели или читатели приняли его именно в этом качестве. </w:t>
      </w:r>
    </w:p>
    <w:p w:rsidR="00624670" w:rsidRPr="008848C2" w:rsidRDefault="00624670" w:rsidP="008848C2">
      <w:pPr>
        <w:spacing w:line="360" w:lineRule="auto"/>
        <w:ind w:firstLine="709"/>
        <w:jc w:val="both"/>
        <w:rPr>
          <w:rFonts w:ascii="Times New Roman" w:hAnsi="Times New Roman" w:cs="Times New Roman"/>
          <w:sz w:val="28"/>
          <w:szCs w:val="28"/>
        </w:rPr>
      </w:pPr>
      <w:proofErr w:type="gramStart"/>
      <w:r w:rsidRPr="008848C2">
        <w:rPr>
          <w:rFonts w:ascii="Times New Roman" w:hAnsi="Times New Roman" w:cs="Times New Roman"/>
          <w:sz w:val="28"/>
          <w:szCs w:val="28"/>
        </w:rPr>
        <w:lastRenderedPageBreak/>
        <w:t xml:space="preserve">Политическая экспертиза является разновидностью профессионального дискурса и в этом плане соответствует его основным признакам: 1) институциональному, обусловленному выполнением перформативной, нормативной, презентационной и парольной функций; 2) профильному, характеризующему профессионально детализированную предметную сферу, профессиональные оценки и профессиональные способы ведения диалога, 3) предметному, в данном случае относящемуся к сфере политики (Бейлинсон, 2010). </w:t>
      </w:r>
      <w:proofErr w:type="gramEnd"/>
    </w:p>
    <w:p w:rsidR="00624670" w:rsidRPr="008848C2" w:rsidRDefault="0062467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Презентация политического эксперта в телевизионном дискурсе осуществляется ведущим журналистом:</w:t>
      </w:r>
    </w:p>
    <w:p w:rsidR="00624670" w:rsidRPr="008848C2" w:rsidRDefault="00624670" w:rsidP="008848C2">
      <w:pPr>
        <w:spacing w:line="360" w:lineRule="auto"/>
        <w:ind w:firstLine="709"/>
        <w:jc w:val="both"/>
        <w:rPr>
          <w:rFonts w:ascii="Times New Roman" w:hAnsi="Times New Roman" w:cs="Times New Roman"/>
          <w:i/>
          <w:sz w:val="28"/>
          <w:szCs w:val="28"/>
        </w:rPr>
      </w:pPr>
      <w:r w:rsidRPr="008848C2">
        <w:rPr>
          <w:rFonts w:ascii="Times New Roman" w:hAnsi="Times New Roman" w:cs="Times New Roman"/>
          <w:i/>
          <w:sz w:val="28"/>
          <w:szCs w:val="28"/>
        </w:rPr>
        <w:t>Россия 24. Вести, интервью. Башкирия. Тема: Предварительные выборы в партии «Единая Россия» в Башкирии перед выборами в Государственную думу республики Башкортостан.</w:t>
      </w:r>
    </w:p>
    <w:p w:rsidR="00624670" w:rsidRPr="008848C2" w:rsidRDefault="00624670" w:rsidP="008848C2">
      <w:pPr>
        <w:spacing w:line="360" w:lineRule="auto"/>
        <w:ind w:firstLine="709"/>
        <w:jc w:val="both"/>
        <w:rPr>
          <w:rFonts w:ascii="Times New Roman" w:hAnsi="Times New Roman" w:cs="Times New Roman"/>
          <w:i/>
          <w:sz w:val="28"/>
          <w:szCs w:val="28"/>
        </w:rPr>
      </w:pPr>
      <w:r w:rsidRPr="008848C2">
        <w:rPr>
          <w:rFonts w:ascii="Times New Roman" w:hAnsi="Times New Roman" w:cs="Times New Roman"/>
          <w:i/>
          <w:sz w:val="28"/>
          <w:szCs w:val="28"/>
        </w:rPr>
        <w:t xml:space="preserve">Ведущая: О результатах голосования нам расскажет политолог Николай Евдокимов. Зрителям надо объяснить, что произошло, что это было за внутрипартийное голосование. Я сама видела только заголовки, и происходящего не поняли большинство населения. </w:t>
      </w:r>
    </w:p>
    <w:p w:rsidR="00624670" w:rsidRPr="008848C2" w:rsidRDefault="00624670" w:rsidP="008848C2">
      <w:pPr>
        <w:spacing w:line="360" w:lineRule="auto"/>
        <w:ind w:firstLine="709"/>
        <w:jc w:val="both"/>
        <w:rPr>
          <w:rFonts w:ascii="Times New Roman" w:hAnsi="Times New Roman" w:cs="Times New Roman"/>
          <w:i/>
          <w:sz w:val="28"/>
          <w:szCs w:val="28"/>
        </w:rPr>
      </w:pPr>
      <w:r w:rsidRPr="008848C2">
        <w:rPr>
          <w:rFonts w:ascii="Times New Roman" w:hAnsi="Times New Roman" w:cs="Times New Roman"/>
          <w:i/>
          <w:sz w:val="28"/>
          <w:szCs w:val="28"/>
        </w:rPr>
        <w:t>Эксперт: На самом деле праймериз имеют богатую историю, но не у нас в России. В России они начали внедряться только несколько лет назад. Для чего проходят праймериз? Это так называемое предварительное голосование, суть которого состоит в том, что нужно определить кандидатов в депутаты. Почему «Единая Россия» их проводит? Потому что партия имеет наибольшее представительство и, соответственно, там идет наибольшая конкуренция за то, чтобы стать кандидатами на выборах.</w:t>
      </w:r>
    </w:p>
    <w:p w:rsidR="00624670" w:rsidRPr="008848C2" w:rsidRDefault="00624670" w:rsidP="008848C2">
      <w:pPr>
        <w:spacing w:line="360" w:lineRule="auto"/>
        <w:ind w:firstLine="709"/>
        <w:jc w:val="both"/>
        <w:rPr>
          <w:rFonts w:ascii="Times New Roman" w:hAnsi="Times New Roman" w:cs="Times New Roman"/>
          <w:i/>
          <w:sz w:val="28"/>
          <w:szCs w:val="28"/>
        </w:rPr>
      </w:pPr>
      <w:r w:rsidRPr="008848C2">
        <w:rPr>
          <w:rFonts w:ascii="Times New Roman" w:hAnsi="Times New Roman" w:cs="Times New Roman"/>
          <w:i/>
          <w:sz w:val="28"/>
          <w:szCs w:val="28"/>
        </w:rPr>
        <w:t>(https://gtrk.tv/proekty/series/vesti-intervyu-nikolay-evdokimov-4).</w:t>
      </w:r>
    </w:p>
    <w:p w:rsidR="00624670" w:rsidRPr="008848C2" w:rsidRDefault="0062467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Обратим внимание на знаки статусного позиционирования в речи журналиста и эксперта: «зрителям надо объяснить», «большинство населения </w:t>
      </w:r>
      <w:r w:rsidRPr="008848C2">
        <w:rPr>
          <w:rFonts w:ascii="Times New Roman" w:hAnsi="Times New Roman" w:cs="Times New Roman"/>
          <w:sz w:val="28"/>
          <w:szCs w:val="28"/>
        </w:rPr>
        <w:lastRenderedPageBreak/>
        <w:t xml:space="preserve">не поняли», «на самом деле». Эти знаки являются индикаторами неравноправия участников дискурса, публика заведомо признается интеллектуально несостоятельной. Такое неравноправие наблюдается в разных видах дискурса – педагогическом, религиозном, административном, военном, юридическом. Но в медийном общении популяризация и адаптация содержания должны строиться на демонстрации уважительного отношения к аудитории. </w:t>
      </w:r>
      <w:proofErr w:type="gramStart"/>
      <w:r w:rsidRPr="008848C2">
        <w:rPr>
          <w:rFonts w:ascii="Times New Roman" w:hAnsi="Times New Roman" w:cs="Times New Roman"/>
          <w:sz w:val="28"/>
          <w:szCs w:val="28"/>
        </w:rPr>
        <w:t xml:space="preserve">Эксперт использует объяснительную коммуникативную стратегию, в приведенном примере видно, что в сознание публики внедряется заимствованный из американской политической практики концепт «праймериз»: </w:t>
      </w:r>
      <w:r w:rsidRPr="008848C2">
        <w:rPr>
          <w:rFonts w:ascii="Times New Roman" w:hAnsi="Times New Roman" w:cs="Times New Roman"/>
          <w:i/>
          <w:sz w:val="28"/>
          <w:szCs w:val="28"/>
          <w:lang w:val="en-US"/>
        </w:rPr>
        <w:t>primary</w:t>
      </w:r>
      <w:r w:rsidRPr="008848C2">
        <w:rPr>
          <w:rFonts w:ascii="Times New Roman" w:hAnsi="Times New Roman" w:cs="Times New Roman"/>
          <w:i/>
          <w:sz w:val="28"/>
          <w:szCs w:val="28"/>
        </w:rPr>
        <w:t xml:space="preserve"> </w:t>
      </w:r>
      <w:r w:rsidRPr="008848C2">
        <w:rPr>
          <w:rFonts w:ascii="Times New Roman" w:hAnsi="Times New Roman" w:cs="Times New Roman"/>
          <w:i/>
          <w:sz w:val="28"/>
          <w:szCs w:val="28"/>
          <w:lang w:val="en-US"/>
        </w:rPr>
        <w:t>or</w:t>
      </w:r>
      <w:r w:rsidRPr="008848C2">
        <w:rPr>
          <w:rFonts w:ascii="Times New Roman" w:hAnsi="Times New Roman" w:cs="Times New Roman"/>
          <w:i/>
          <w:sz w:val="28"/>
          <w:szCs w:val="28"/>
        </w:rPr>
        <w:t xml:space="preserve"> </w:t>
      </w:r>
      <w:r w:rsidRPr="008848C2">
        <w:rPr>
          <w:rFonts w:ascii="Times New Roman" w:hAnsi="Times New Roman" w:cs="Times New Roman"/>
          <w:i/>
          <w:sz w:val="28"/>
          <w:szCs w:val="28"/>
          <w:lang w:val="en-US"/>
        </w:rPr>
        <w:t>primary</w:t>
      </w:r>
      <w:r w:rsidRPr="008848C2">
        <w:rPr>
          <w:rFonts w:ascii="Times New Roman" w:hAnsi="Times New Roman" w:cs="Times New Roman"/>
          <w:i/>
          <w:sz w:val="28"/>
          <w:szCs w:val="28"/>
        </w:rPr>
        <w:t xml:space="preserve"> </w:t>
      </w:r>
      <w:r w:rsidRPr="008848C2">
        <w:rPr>
          <w:rFonts w:ascii="Times New Roman" w:hAnsi="Times New Roman" w:cs="Times New Roman"/>
          <w:i/>
          <w:sz w:val="28"/>
          <w:szCs w:val="28"/>
          <w:lang w:val="en-US"/>
        </w:rPr>
        <w:t>election</w:t>
      </w:r>
      <w:r w:rsidRPr="008848C2">
        <w:rPr>
          <w:rFonts w:ascii="Times New Roman" w:hAnsi="Times New Roman" w:cs="Times New Roman"/>
          <w:i/>
          <w:sz w:val="28"/>
          <w:szCs w:val="28"/>
        </w:rPr>
        <w:t xml:space="preserve"> – </w:t>
      </w:r>
      <w:r w:rsidRPr="008848C2">
        <w:rPr>
          <w:rFonts w:ascii="Times New Roman" w:hAnsi="Times New Roman" w:cs="Times New Roman"/>
          <w:i/>
          <w:sz w:val="28"/>
          <w:szCs w:val="28"/>
          <w:lang w:val="en-US"/>
        </w:rPr>
        <w:t>an</w:t>
      </w:r>
      <w:r w:rsidRPr="008848C2">
        <w:rPr>
          <w:rFonts w:ascii="Times New Roman" w:hAnsi="Times New Roman" w:cs="Times New Roman"/>
          <w:i/>
          <w:sz w:val="28"/>
          <w:szCs w:val="28"/>
        </w:rPr>
        <w:t xml:space="preserve"> </w:t>
      </w:r>
      <w:r w:rsidRPr="008848C2">
        <w:rPr>
          <w:rFonts w:ascii="Times New Roman" w:hAnsi="Times New Roman" w:cs="Times New Roman"/>
          <w:i/>
          <w:sz w:val="28"/>
          <w:szCs w:val="28"/>
          <w:lang w:val="en-US"/>
        </w:rPr>
        <w:t>election</w:t>
      </w:r>
      <w:r w:rsidRPr="008848C2">
        <w:rPr>
          <w:rFonts w:ascii="Times New Roman" w:hAnsi="Times New Roman" w:cs="Times New Roman"/>
          <w:i/>
          <w:sz w:val="28"/>
          <w:szCs w:val="28"/>
        </w:rPr>
        <w:t xml:space="preserve"> </w:t>
      </w:r>
      <w:r w:rsidRPr="008848C2">
        <w:rPr>
          <w:rFonts w:ascii="Times New Roman" w:hAnsi="Times New Roman" w:cs="Times New Roman"/>
          <w:i/>
          <w:sz w:val="28"/>
          <w:szCs w:val="28"/>
          <w:lang w:val="en-US"/>
        </w:rPr>
        <w:t>in</w:t>
      </w:r>
      <w:r w:rsidRPr="008848C2">
        <w:rPr>
          <w:rFonts w:ascii="Times New Roman" w:hAnsi="Times New Roman" w:cs="Times New Roman"/>
          <w:i/>
          <w:sz w:val="28"/>
          <w:szCs w:val="28"/>
        </w:rPr>
        <w:t xml:space="preserve"> </w:t>
      </w:r>
      <w:r w:rsidRPr="008848C2">
        <w:rPr>
          <w:rFonts w:ascii="Times New Roman" w:hAnsi="Times New Roman" w:cs="Times New Roman"/>
          <w:i/>
          <w:sz w:val="28"/>
          <w:szCs w:val="28"/>
          <w:lang w:val="en-US"/>
        </w:rPr>
        <w:t>which</w:t>
      </w:r>
      <w:r w:rsidRPr="008848C2">
        <w:rPr>
          <w:rFonts w:ascii="Times New Roman" w:hAnsi="Times New Roman" w:cs="Times New Roman"/>
          <w:i/>
          <w:sz w:val="28"/>
          <w:szCs w:val="28"/>
        </w:rPr>
        <w:t xml:space="preserve"> </w:t>
      </w:r>
      <w:r w:rsidRPr="008848C2">
        <w:rPr>
          <w:rFonts w:ascii="Times New Roman" w:hAnsi="Times New Roman" w:cs="Times New Roman"/>
          <w:i/>
          <w:sz w:val="28"/>
          <w:szCs w:val="28"/>
          <w:lang w:val="en-US"/>
        </w:rPr>
        <w:t>people</w:t>
      </w:r>
      <w:r w:rsidRPr="008848C2">
        <w:rPr>
          <w:rFonts w:ascii="Times New Roman" w:hAnsi="Times New Roman" w:cs="Times New Roman"/>
          <w:i/>
          <w:sz w:val="28"/>
          <w:szCs w:val="28"/>
        </w:rPr>
        <w:t xml:space="preserve"> </w:t>
      </w:r>
      <w:r w:rsidRPr="008848C2">
        <w:rPr>
          <w:rFonts w:ascii="Times New Roman" w:hAnsi="Times New Roman" w:cs="Times New Roman"/>
          <w:i/>
          <w:sz w:val="28"/>
          <w:szCs w:val="28"/>
          <w:lang w:val="en-US"/>
        </w:rPr>
        <w:t>in</w:t>
      </w:r>
      <w:r w:rsidRPr="008848C2">
        <w:rPr>
          <w:rFonts w:ascii="Times New Roman" w:hAnsi="Times New Roman" w:cs="Times New Roman"/>
          <w:i/>
          <w:sz w:val="28"/>
          <w:szCs w:val="28"/>
        </w:rPr>
        <w:t xml:space="preserve"> </w:t>
      </w:r>
      <w:r w:rsidRPr="008848C2">
        <w:rPr>
          <w:rFonts w:ascii="Times New Roman" w:hAnsi="Times New Roman" w:cs="Times New Roman"/>
          <w:i/>
          <w:sz w:val="28"/>
          <w:szCs w:val="28"/>
          <w:lang w:val="en-US"/>
        </w:rPr>
        <w:t>a</w:t>
      </w:r>
      <w:r w:rsidRPr="008848C2">
        <w:rPr>
          <w:rFonts w:ascii="Times New Roman" w:hAnsi="Times New Roman" w:cs="Times New Roman"/>
          <w:i/>
          <w:sz w:val="28"/>
          <w:szCs w:val="28"/>
        </w:rPr>
        <w:t xml:space="preserve"> </w:t>
      </w:r>
      <w:r w:rsidRPr="008848C2">
        <w:rPr>
          <w:rFonts w:ascii="Times New Roman" w:hAnsi="Times New Roman" w:cs="Times New Roman"/>
          <w:i/>
          <w:sz w:val="28"/>
          <w:szCs w:val="28"/>
          <w:lang w:val="en-US"/>
        </w:rPr>
        <w:t>particular</w:t>
      </w:r>
      <w:r w:rsidRPr="008848C2">
        <w:rPr>
          <w:rFonts w:ascii="Times New Roman" w:hAnsi="Times New Roman" w:cs="Times New Roman"/>
          <w:i/>
          <w:sz w:val="28"/>
          <w:szCs w:val="28"/>
        </w:rPr>
        <w:t xml:space="preserve"> </w:t>
      </w:r>
      <w:r w:rsidRPr="008848C2">
        <w:rPr>
          <w:rFonts w:ascii="Times New Roman" w:hAnsi="Times New Roman" w:cs="Times New Roman"/>
          <w:i/>
          <w:sz w:val="28"/>
          <w:szCs w:val="28"/>
          <w:lang w:val="en-US"/>
        </w:rPr>
        <w:t>state</w:t>
      </w:r>
      <w:r w:rsidRPr="008848C2">
        <w:rPr>
          <w:rFonts w:ascii="Times New Roman" w:hAnsi="Times New Roman" w:cs="Times New Roman"/>
          <w:i/>
          <w:sz w:val="28"/>
          <w:szCs w:val="28"/>
        </w:rPr>
        <w:t xml:space="preserve"> </w:t>
      </w:r>
      <w:r w:rsidRPr="008848C2">
        <w:rPr>
          <w:rFonts w:ascii="Times New Roman" w:hAnsi="Times New Roman" w:cs="Times New Roman"/>
          <w:i/>
          <w:sz w:val="28"/>
          <w:szCs w:val="28"/>
          <w:lang w:val="en-US"/>
        </w:rPr>
        <w:t>in</w:t>
      </w:r>
      <w:r w:rsidRPr="008848C2">
        <w:rPr>
          <w:rFonts w:ascii="Times New Roman" w:hAnsi="Times New Roman" w:cs="Times New Roman"/>
          <w:i/>
          <w:sz w:val="28"/>
          <w:szCs w:val="28"/>
        </w:rPr>
        <w:t xml:space="preserve"> </w:t>
      </w:r>
      <w:r w:rsidRPr="008848C2">
        <w:rPr>
          <w:rFonts w:ascii="Times New Roman" w:hAnsi="Times New Roman" w:cs="Times New Roman"/>
          <w:i/>
          <w:sz w:val="28"/>
          <w:szCs w:val="28"/>
          <w:lang w:val="en-US"/>
        </w:rPr>
        <w:t>the</w:t>
      </w:r>
      <w:r w:rsidRPr="008848C2">
        <w:rPr>
          <w:rFonts w:ascii="Times New Roman" w:hAnsi="Times New Roman" w:cs="Times New Roman"/>
          <w:i/>
          <w:sz w:val="28"/>
          <w:szCs w:val="28"/>
        </w:rPr>
        <w:t xml:space="preserve"> </w:t>
      </w:r>
      <w:r w:rsidRPr="008848C2">
        <w:rPr>
          <w:rFonts w:ascii="Times New Roman" w:hAnsi="Times New Roman" w:cs="Times New Roman"/>
          <w:i/>
          <w:sz w:val="28"/>
          <w:szCs w:val="28"/>
          <w:lang w:val="en-US"/>
        </w:rPr>
        <w:t>US</w:t>
      </w:r>
      <w:r w:rsidRPr="008848C2">
        <w:rPr>
          <w:rFonts w:ascii="Times New Roman" w:hAnsi="Times New Roman" w:cs="Times New Roman"/>
          <w:i/>
          <w:sz w:val="28"/>
          <w:szCs w:val="28"/>
        </w:rPr>
        <w:t xml:space="preserve"> </w:t>
      </w:r>
      <w:r w:rsidRPr="008848C2">
        <w:rPr>
          <w:rFonts w:ascii="Times New Roman" w:hAnsi="Times New Roman" w:cs="Times New Roman"/>
          <w:i/>
          <w:sz w:val="28"/>
          <w:szCs w:val="28"/>
          <w:lang w:val="en-US"/>
        </w:rPr>
        <w:t>choose</w:t>
      </w:r>
      <w:r w:rsidRPr="008848C2">
        <w:rPr>
          <w:rFonts w:ascii="Times New Roman" w:hAnsi="Times New Roman" w:cs="Times New Roman"/>
          <w:i/>
          <w:sz w:val="28"/>
          <w:szCs w:val="28"/>
        </w:rPr>
        <w:t xml:space="preserve"> </w:t>
      </w:r>
      <w:r w:rsidRPr="008848C2">
        <w:rPr>
          <w:rFonts w:ascii="Times New Roman" w:hAnsi="Times New Roman" w:cs="Times New Roman"/>
          <w:i/>
          <w:sz w:val="28"/>
          <w:szCs w:val="28"/>
          <w:lang w:val="en-US"/>
        </w:rPr>
        <w:t>their</w:t>
      </w:r>
      <w:r w:rsidRPr="008848C2">
        <w:rPr>
          <w:rFonts w:ascii="Times New Roman" w:hAnsi="Times New Roman" w:cs="Times New Roman"/>
          <w:i/>
          <w:sz w:val="28"/>
          <w:szCs w:val="28"/>
        </w:rPr>
        <w:t xml:space="preserve"> </w:t>
      </w:r>
      <w:r w:rsidRPr="008848C2">
        <w:rPr>
          <w:rFonts w:ascii="Times New Roman" w:hAnsi="Times New Roman" w:cs="Times New Roman"/>
          <w:i/>
          <w:sz w:val="28"/>
          <w:szCs w:val="28"/>
          <w:lang w:val="en-US"/>
        </w:rPr>
        <w:t>candidate</w:t>
      </w:r>
      <w:r w:rsidRPr="008848C2">
        <w:rPr>
          <w:rFonts w:ascii="Times New Roman" w:hAnsi="Times New Roman" w:cs="Times New Roman"/>
          <w:i/>
          <w:sz w:val="28"/>
          <w:szCs w:val="28"/>
        </w:rPr>
        <w:t xml:space="preserve"> </w:t>
      </w:r>
      <w:r w:rsidRPr="008848C2">
        <w:rPr>
          <w:rFonts w:ascii="Times New Roman" w:hAnsi="Times New Roman" w:cs="Times New Roman"/>
          <w:i/>
          <w:sz w:val="28"/>
          <w:szCs w:val="28"/>
          <w:lang w:val="en-US"/>
        </w:rPr>
        <w:t>for</w:t>
      </w:r>
      <w:r w:rsidRPr="008848C2">
        <w:rPr>
          <w:rFonts w:ascii="Times New Roman" w:hAnsi="Times New Roman" w:cs="Times New Roman"/>
          <w:i/>
          <w:sz w:val="28"/>
          <w:szCs w:val="28"/>
        </w:rPr>
        <w:t xml:space="preserve"> </w:t>
      </w:r>
      <w:r w:rsidRPr="008848C2">
        <w:rPr>
          <w:rFonts w:ascii="Times New Roman" w:hAnsi="Times New Roman" w:cs="Times New Roman"/>
          <w:i/>
          <w:sz w:val="28"/>
          <w:szCs w:val="28"/>
          <w:lang w:val="en-US"/>
        </w:rPr>
        <w:t>president</w:t>
      </w:r>
      <w:r w:rsidRPr="008848C2">
        <w:rPr>
          <w:rFonts w:ascii="Times New Roman" w:hAnsi="Times New Roman" w:cs="Times New Roman"/>
          <w:i/>
          <w:sz w:val="28"/>
          <w:szCs w:val="28"/>
        </w:rPr>
        <w:t xml:space="preserve"> (</w:t>
      </w:r>
      <w:r w:rsidRPr="008848C2">
        <w:rPr>
          <w:rFonts w:ascii="Times New Roman" w:hAnsi="Times New Roman" w:cs="Times New Roman"/>
          <w:i/>
          <w:sz w:val="28"/>
          <w:szCs w:val="28"/>
          <w:lang w:val="en-US"/>
        </w:rPr>
        <w:t>Macmillan</w:t>
      </w:r>
      <w:r w:rsidRPr="008848C2">
        <w:rPr>
          <w:rFonts w:ascii="Times New Roman" w:hAnsi="Times New Roman" w:cs="Times New Roman"/>
          <w:i/>
          <w:sz w:val="28"/>
          <w:szCs w:val="28"/>
        </w:rPr>
        <w:t xml:space="preserve"> </w:t>
      </w:r>
      <w:r w:rsidRPr="008848C2">
        <w:rPr>
          <w:rFonts w:ascii="Times New Roman" w:hAnsi="Times New Roman" w:cs="Times New Roman"/>
          <w:i/>
          <w:sz w:val="28"/>
          <w:szCs w:val="28"/>
          <w:lang w:val="en-US"/>
        </w:rPr>
        <w:t>English</w:t>
      </w:r>
      <w:r w:rsidRPr="008848C2">
        <w:rPr>
          <w:rFonts w:ascii="Times New Roman" w:hAnsi="Times New Roman" w:cs="Times New Roman"/>
          <w:i/>
          <w:sz w:val="28"/>
          <w:szCs w:val="28"/>
        </w:rPr>
        <w:t xml:space="preserve"> </w:t>
      </w:r>
      <w:r w:rsidRPr="008848C2">
        <w:rPr>
          <w:rFonts w:ascii="Times New Roman" w:hAnsi="Times New Roman" w:cs="Times New Roman"/>
          <w:i/>
          <w:sz w:val="28"/>
          <w:szCs w:val="28"/>
          <w:lang w:val="en-US"/>
        </w:rPr>
        <w:t>Dictionary</w:t>
      </w:r>
      <w:r w:rsidRPr="008848C2">
        <w:rPr>
          <w:rFonts w:ascii="Times New Roman" w:hAnsi="Times New Roman" w:cs="Times New Roman"/>
          <w:i/>
          <w:sz w:val="28"/>
          <w:szCs w:val="28"/>
        </w:rPr>
        <w:t>) – выборы, на которых жители определенного штата в США выбирают своего кандидата в президенты</w:t>
      </w:r>
      <w:r w:rsidRPr="008848C2">
        <w:rPr>
          <w:rFonts w:ascii="Times New Roman" w:hAnsi="Times New Roman" w:cs="Times New Roman"/>
          <w:sz w:val="28"/>
          <w:szCs w:val="28"/>
        </w:rPr>
        <w:t>.</w:t>
      </w:r>
      <w:proofErr w:type="gramEnd"/>
      <w:r w:rsidRPr="008848C2">
        <w:rPr>
          <w:rFonts w:ascii="Times New Roman" w:hAnsi="Times New Roman" w:cs="Times New Roman"/>
          <w:sz w:val="28"/>
          <w:szCs w:val="28"/>
        </w:rPr>
        <w:t xml:space="preserve"> Активно используется риторический вопрос как способ разъяснения. Такой способ общения соответствует модели катехизиса, краткому изложению в виде вопроса и ответа, например: </w:t>
      </w:r>
      <w:r w:rsidRPr="008848C2">
        <w:rPr>
          <w:rFonts w:ascii="Times New Roman" w:hAnsi="Times New Roman" w:cs="Times New Roman"/>
          <w:i/>
          <w:sz w:val="28"/>
          <w:szCs w:val="28"/>
        </w:rPr>
        <w:t>Почему в начале нужна вера? Вера нужна потому, что, как свидетельствует слово Божие, без веры угодить Богу невозможно</w:t>
      </w:r>
      <w:r w:rsidRPr="008848C2">
        <w:rPr>
          <w:rFonts w:ascii="Times New Roman" w:hAnsi="Times New Roman" w:cs="Times New Roman"/>
          <w:sz w:val="28"/>
          <w:szCs w:val="28"/>
        </w:rPr>
        <w:t xml:space="preserve">. Объяснение в виде катехизиса сближает медийно-политический и </w:t>
      </w:r>
      <w:proofErr w:type="gramStart"/>
      <w:r w:rsidRPr="008848C2">
        <w:rPr>
          <w:rFonts w:ascii="Times New Roman" w:hAnsi="Times New Roman" w:cs="Times New Roman"/>
          <w:sz w:val="28"/>
          <w:szCs w:val="28"/>
        </w:rPr>
        <w:t>религиозный</w:t>
      </w:r>
      <w:proofErr w:type="gramEnd"/>
      <w:r w:rsidRPr="008848C2">
        <w:rPr>
          <w:rFonts w:ascii="Times New Roman" w:hAnsi="Times New Roman" w:cs="Times New Roman"/>
          <w:sz w:val="28"/>
          <w:szCs w:val="28"/>
        </w:rPr>
        <w:t xml:space="preserve"> типы дискурса.</w:t>
      </w:r>
    </w:p>
    <w:p w:rsidR="00624670" w:rsidRPr="008848C2" w:rsidRDefault="0062467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В газетном формате разъяснению эксперта предшествует обозначение темы и презентация приглашенного гостя:</w:t>
      </w:r>
    </w:p>
    <w:p w:rsidR="00624670" w:rsidRPr="008848C2" w:rsidRDefault="00624670" w:rsidP="008848C2">
      <w:pPr>
        <w:spacing w:line="360" w:lineRule="auto"/>
        <w:ind w:firstLine="709"/>
        <w:jc w:val="both"/>
        <w:rPr>
          <w:rFonts w:ascii="Times New Roman" w:hAnsi="Times New Roman" w:cs="Times New Roman"/>
          <w:i/>
          <w:color w:val="000000"/>
          <w:spacing w:val="3"/>
          <w:sz w:val="28"/>
          <w:szCs w:val="28"/>
        </w:rPr>
      </w:pPr>
      <w:r w:rsidRPr="008848C2">
        <w:rPr>
          <w:rFonts w:ascii="Times New Roman" w:hAnsi="Times New Roman" w:cs="Times New Roman"/>
          <w:bCs/>
          <w:i/>
          <w:color w:val="000000"/>
          <w:spacing w:val="3"/>
          <w:sz w:val="28"/>
          <w:szCs w:val="28"/>
        </w:rPr>
        <w:t xml:space="preserve">Два дня назад Северная Корея произвела запуск нескольких «ракетных систем», что </w:t>
      </w:r>
      <w:proofErr w:type="gramStart"/>
      <w:r w:rsidRPr="008848C2">
        <w:rPr>
          <w:rFonts w:ascii="Times New Roman" w:hAnsi="Times New Roman" w:cs="Times New Roman"/>
          <w:bCs/>
          <w:i/>
          <w:color w:val="000000"/>
          <w:spacing w:val="3"/>
          <w:sz w:val="28"/>
          <w:szCs w:val="28"/>
        </w:rPr>
        <w:t>вызвало пристальное внимание</w:t>
      </w:r>
      <w:proofErr w:type="gramEnd"/>
      <w:r w:rsidRPr="008848C2">
        <w:rPr>
          <w:rFonts w:ascii="Times New Roman" w:hAnsi="Times New Roman" w:cs="Times New Roman"/>
          <w:bCs/>
          <w:i/>
          <w:color w:val="000000"/>
          <w:spacing w:val="3"/>
          <w:sz w:val="28"/>
          <w:szCs w:val="28"/>
        </w:rPr>
        <w:t xml:space="preserve"> и различные комментарии со стороны военных и политических экспертов соседних стран. </w:t>
      </w:r>
      <w:r w:rsidRPr="008848C2">
        <w:rPr>
          <w:rFonts w:ascii="Times New Roman" w:hAnsi="Times New Roman" w:cs="Times New Roman"/>
          <w:i/>
          <w:color w:val="000000"/>
          <w:spacing w:val="3"/>
          <w:sz w:val="28"/>
          <w:szCs w:val="28"/>
        </w:rPr>
        <w:t>Мы попросили известного российского эксперта по военной проблематике Корейского полуострова Владимира Хрусталева высказать свое мнение и прокомментировать ситуацию.</w:t>
      </w:r>
    </w:p>
    <w:p w:rsidR="00624670" w:rsidRPr="008848C2" w:rsidRDefault="00624670" w:rsidP="008848C2">
      <w:pPr>
        <w:pStyle w:val="a4"/>
        <w:spacing w:before="0" w:beforeAutospacing="0" w:after="0" w:afterAutospacing="0" w:line="360" w:lineRule="auto"/>
        <w:ind w:firstLine="709"/>
        <w:jc w:val="both"/>
        <w:rPr>
          <w:i/>
          <w:color w:val="000000"/>
          <w:spacing w:val="3"/>
          <w:sz w:val="28"/>
          <w:szCs w:val="28"/>
        </w:rPr>
      </w:pPr>
      <w:r w:rsidRPr="008848C2">
        <w:rPr>
          <w:bCs/>
          <w:i/>
          <w:color w:val="000000"/>
          <w:spacing w:val="3"/>
          <w:sz w:val="28"/>
          <w:szCs w:val="28"/>
        </w:rPr>
        <w:t>«Российская газета»: Что же все-таки запустила Северная Корея? Было ли что-то новое, необычное?</w:t>
      </w:r>
    </w:p>
    <w:p w:rsidR="00624670" w:rsidRPr="008848C2" w:rsidRDefault="00624670" w:rsidP="008848C2">
      <w:pPr>
        <w:pStyle w:val="a4"/>
        <w:spacing w:before="0" w:beforeAutospacing="0" w:after="0" w:afterAutospacing="0" w:line="360" w:lineRule="auto"/>
        <w:ind w:firstLine="709"/>
        <w:jc w:val="both"/>
        <w:rPr>
          <w:i/>
          <w:color w:val="000000"/>
          <w:spacing w:val="3"/>
          <w:sz w:val="28"/>
          <w:szCs w:val="28"/>
        </w:rPr>
      </w:pPr>
      <w:r w:rsidRPr="008848C2">
        <w:rPr>
          <w:bCs/>
          <w:i/>
          <w:color w:val="000000"/>
          <w:spacing w:val="3"/>
          <w:sz w:val="28"/>
          <w:szCs w:val="28"/>
        </w:rPr>
        <w:lastRenderedPageBreak/>
        <w:t>Владимир Хрусталев</w:t>
      </w:r>
      <w:r w:rsidRPr="008848C2">
        <w:rPr>
          <w:b/>
          <w:bCs/>
          <w:i/>
          <w:color w:val="000000"/>
          <w:spacing w:val="3"/>
          <w:sz w:val="28"/>
          <w:szCs w:val="28"/>
        </w:rPr>
        <w:t xml:space="preserve">: </w:t>
      </w:r>
      <w:r w:rsidRPr="008848C2">
        <w:rPr>
          <w:i/>
          <w:color w:val="000000"/>
          <w:spacing w:val="3"/>
          <w:sz w:val="28"/>
          <w:szCs w:val="28"/>
        </w:rPr>
        <w:t xml:space="preserve">Исходя из того, что было опубликовано, вполне возможно, что ничего особого нового и не было. Вполне могли быть просто учения с уже испытанным оружием, либо совмещенное мероприятие. На практических стрельбах применялись 240-мм РСЗО, которые давно известны, 300-мм РСЗО, которые впервые были </w:t>
      </w:r>
      <w:proofErr w:type="gramStart"/>
      <w:r w:rsidRPr="008848C2">
        <w:rPr>
          <w:i/>
          <w:color w:val="000000"/>
          <w:spacing w:val="3"/>
          <w:sz w:val="28"/>
          <w:szCs w:val="28"/>
        </w:rPr>
        <w:t>открыто</w:t>
      </w:r>
      <w:proofErr w:type="gramEnd"/>
      <w:r w:rsidRPr="008848C2">
        <w:rPr>
          <w:i/>
          <w:color w:val="000000"/>
          <w:spacing w:val="3"/>
          <w:sz w:val="28"/>
          <w:szCs w:val="28"/>
        </w:rPr>
        <w:t xml:space="preserve"> показаны в 2015 году на параде, и некая новая оперативно-тактическая ракета.</w:t>
      </w:r>
    </w:p>
    <w:p w:rsidR="00624670" w:rsidRPr="008848C2" w:rsidRDefault="00624670" w:rsidP="008848C2">
      <w:pPr>
        <w:pStyle w:val="a4"/>
        <w:spacing w:before="0" w:beforeAutospacing="0" w:after="0" w:afterAutospacing="0" w:line="360" w:lineRule="auto"/>
        <w:ind w:firstLine="709"/>
        <w:jc w:val="both"/>
        <w:rPr>
          <w:bCs/>
          <w:i/>
          <w:color w:val="000000"/>
          <w:spacing w:val="3"/>
          <w:sz w:val="28"/>
          <w:szCs w:val="28"/>
        </w:rPr>
      </w:pPr>
      <w:r w:rsidRPr="008848C2">
        <w:rPr>
          <w:bCs/>
          <w:i/>
          <w:color w:val="000000"/>
          <w:spacing w:val="3"/>
          <w:sz w:val="28"/>
          <w:szCs w:val="28"/>
        </w:rPr>
        <w:t>«РГ»: В чем особенности этой ракеты с военно-технической точки зрения и в чем важность в военном плане?</w:t>
      </w:r>
    </w:p>
    <w:p w:rsidR="00624670" w:rsidRPr="008848C2" w:rsidRDefault="00624670" w:rsidP="008848C2">
      <w:pPr>
        <w:pStyle w:val="a4"/>
        <w:spacing w:before="0" w:beforeAutospacing="0" w:after="0" w:afterAutospacing="0" w:line="360" w:lineRule="auto"/>
        <w:ind w:firstLine="709"/>
        <w:jc w:val="both"/>
        <w:rPr>
          <w:i/>
          <w:color w:val="000000"/>
          <w:spacing w:val="3"/>
          <w:sz w:val="28"/>
          <w:szCs w:val="28"/>
        </w:rPr>
      </w:pPr>
      <w:r w:rsidRPr="008848C2">
        <w:rPr>
          <w:bCs/>
          <w:i/>
          <w:color w:val="000000"/>
          <w:spacing w:val="3"/>
          <w:sz w:val="28"/>
          <w:szCs w:val="28"/>
        </w:rPr>
        <w:t>Хрусталев:</w:t>
      </w:r>
      <w:r w:rsidRPr="008848C2">
        <w:rPr>
          <w:b/>
          <w:bCs/>
          <w:i/>
          <w:color w:val="000000"/>
          <w:spacing w:val="3"/>
          <w:sz w:val="28"/>
          <w:szCs w:val="28"/>
        </w:rPr>
        <w:t xml:space="preserve"> </w:t>
      </w:r>
      <w:r w:rsidRPr="008848C2">
        <w:rPr>
          <w:i/>
          <w:color w:val="000000"/>
          <w:spacing w:val="3"/>
          <w:sz w:val="28"/>
          <w:szCs w:val="28"/>
        </w:rPr>
        <w:t>Это ракета твердотопливная, что сильно сокращает время предстартовой подготовки. Подобным ракетам нет необходимости долгое время находиться на стартовой позиции, когда они наиболее уязвимы. То есть время на обнаружение-подтверждение-поражение у противника намного меньше! Да и обслуживание твердотопливных ракет требует меньшего количества смежных обеспечивающих машин в составе ракетных формирований по сравнению с теми же жидкотопливными системами.</w:t>
      </w:r>
    </w:p>
    <w:p w:rsidR="00624670" w:rsidRPr="008848C2" w:rsidRDefault="00624670" w:rsidP="008848C2">
      <w:pPr>
        <w:pStyle w:val="a4"/>
        <w:spacing w:before="0" w:beforeAutospacing="0" w:after="0" w:afterAutospacing="0" w:line="360" w:lineRule="auto"/>
        <w:ind w:firstLine="709"/>
        <w:jc w:val="both"/>
        <w:rPr>
          <w:i/>
          <w:color w:val="000000"/>
          <w:spacing w:val="3"/>
          <w:sz w:val="28"/>
          <w:szCs w:val="28"/>
        </w:rPr>
      </w:pPr>
      <w:r w:rsidRPr="008848C2">
        <w:rPr>
          <w:i/>
          <w:color w:val="000000"/>
          <w:spacing w:val="3"/>
          <w:sz w:val="28"/>
          <w:szCs w:val="28"/>
        </w:rPr>
        <w:t>(https://rg.ru/2019/05/06/ekspert-phenian-otvetil-na-dejstviia-potencialnyh-protivnikov.html).</w:t>
      </w:r>
    </w:p>
    <w:p w:rsidR="00624670" w:rsidRPr="008848C2" w:rsidRDefault="0062467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Обратим внимание на прием топикализации освещаемого события, которое привлекло внимание военных и политических экспертов. Политический аналитик позиционируется как известный российский эксперт. В приведенном примере эксперт доказывает свой профессиональный статус, используя специальную терминологию, и приводит аргументацию, адаптируя сообщаемые сведения к уровню неподготовленной аудитории. Показательны объяснительная перифраза и уточнение информации. Коммуникативный стиль общения эксперта с аудиторией выдержан в уважительной тональности к адресатам, что можно рассматривать как знак самопозиционирования ведущей отечественной газеты.</w:t>
      </w:r>
    </w:p>
    <w:p w:rsidR="00624670" w:rsidRPr="008848C2" w:rsidRDefault="0062467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Заслуживает внимания иная тональность экспертных заключений:</w:t>
      </w:r>
    </w:p>
    <w:p w:rsidR="00624670" w:rsidRPr="008848C2" w:rsidRDefault="00624670" w:rsidP="008848C2">
      <w:pPr>
        <w:spacing w:line="360" w:lineRule="auto"/>
        <w:ind w:firstLine="709"/>
        <w:jc w:val="both"/>
        <w:rPr>
          <w:rFonts w:ascii="Times New Roman" w:hAnsi="Times New Roman" w:cs="Times New Roman"/>
          <w:i/>
          <w:color w:val="000000"/>
          <w:sz w:val="28"/>
          <w:szCs w:val="28"/>
          <w:shd w:val="clear" w:color="auto" w:fill="FFFFFF"/>
        </w:rPr>
      </w:pPr>
      <w:r w:rsidRPr="008848C2">
        <w:rPr>
          <w:rFonts w:ascii="Times New Roman" w:hAnsi="Times New Roman" w:cs="Times New Roman"/>
          <w:i/>
          <w:color w:val="000000"/>
          <w:sz w:val="28"/>
          <w:szCs w:val="28"/>
          <w:shd w:val="clear" w:color="auto" w:fill="FFFFFF"/>
        </w:rPr>
        <w:lastRenderedPageBreak/>
        <w:t>На Украине предложили минировать ядерными боеприпасами границу с Россией. В милитаристском угаре эксперты сомнительных знаний рассуждают на тему, как остановить «вторжение российских оккупантов». Один из таких экспертов из киевского Института евроатлантического сотрудничества Игорь Козий в эфире «ObozTV» заявил, что границу с Россией нужно заминировать. Он на полном серьезе предложил сделать это не традиционными минами, а ядерными боеприпасами. «Он, очевидно, понял, что сказал глупость, – поясняет «МК» заявление Козия военный эксперт Олег Желтоножко. – С военной и политической точки зрения минировать границу это полный бред. К тому же, создание даже такого маломощного ядерного оружия – это сложнейший технологический процесс, который требует огромных инженерных и интеллектуальных затрат. Но прежде всего – денежных, а лишних финансов на Украине уже нет давно».</w:t>
      </w:r>
    </w:p>
    <w:p w:rsidR="00624670" w:rsidRPr="008848C2" w:rsidRDefault="00624670" w:rsidP="008848C2">
      <w:pPr>
        <w:spacing w:line="360" w:lineRule="auto"/>
        <w:ind w:firstLine="709"/>
        <w:jc w:val="both"/>
        <w:rPr>
          <w:rFonts w:ascii="Times New Roman" w:hAnsi="Times New Roman" w:cs="Times New Roman"/>
          <w:i/>
          <w:color w:val="000000"/>
          <w:sz w:val="28"/>
          <w:szCs w:val="28"/>
          <w:shd w:val="clear" w:color="auto" w:fill="FFFFFF"/>
        </w:rPr>
      </w:pPr>
      <w:r w:rsidRPr="008848C2">
        <w:rPr>
          <w:rFonts w:ascii="Times New Roman" w:hAnsi="Times New Roman" w:cs="Times New Roman"/>
          <w:i/>
          <w:color w:val="000000"/>
          <w:sz w:val="28"/>
          <w:szCs w:val="28"/>
          <w:shd w:val="clear" w:color="auto" w:fill="FFFFFF"/>
        </w:rPr>
        <w:t>(https://www.mk.ru/politics/2019/05/08/eksperty-rasskazali-o-perspektivakh-ustanovki-yadernykh-min-na-rossiyskoukrainskoy-granice.html).</w:t>
      </w:r>
    </w:p>
    <w:p w:rsidR="00624670" w:rsidRPr="008848C2" w:rsidRDefault="0062467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Полемический коммуникативный стиль газеты и эксперта обусловлен тем, что ситуация на востоке Украины относится к числу наиболее болезненных тем современной политической реальности для нашей страны, с одной стороны, и стилистика молодежного издания включает эпатажность как способ привлечения к себе внимания, с другой стороны. К тому же тема обсуждаемого события представляется абсурдной. Обратим внимание на характеристику украинских политических аналитиков: «эксперты сомнительных знаний». Российский эксперт дает недвусмысленную оценку предложению заминировать границу ядерными боеприпасами: «глупость», «бред». Эта эмоциональная квалификация дополняется рациональной аргументацией: сложность процесса и нехватка финансов для осуществления этого проекта. </w:t>
      </w:r>
    </w:p>
    <w:p w:rsidR="00624670" w:rsidRPr="008848C2" w:rsidRDefault="00624670" w:rsidP="008848C2">
      <w:pPr>
        <w:spacing w:line="360" w:lineRule="auto"/>
        <w:ind w:firstLine="709"/>
        <w:jc w:val="both"/>
        <w:rPr>
          <w:rFonts w:ascii="Times New Roman" w:hAnsi="Times New Roman" w:cs="Times New Roman"/>
          <w:sz w:val="28"/>
          <w:szCs w:val="28"/>
        </w:rPr>
      </w:pPr>
      <w:proofErr w:type="gramStart"/>
      <w:r w:rsidRPr="008848C2">
        <w:rPr>
          <w:rFonts w:ascii="Times New Roman" w:hAnsi="Times New Roman" w:cs="Times New Roman"/>
          <w:sz w:val="28"/>
          <w:szCs w:val="28"/>
        </w:rPr>
        <w:lastRenderedPageBreak/>
        <w:t>Представляют интерес комментарии политических аналитиков, направленные на построение базовых пресуппозиций аудитории:</w:t>
      </w:r>
      <w:proofErr w:type="gramEnd"/>
    </w:p>
    <w:p w:rsidR="00624670" w:rsidRPr="008848C2" w:rsidRDefault="00624670" w:rsidP="008848C2">
      <w:pPr>
        <w:pStyle w:val="a4"/>
        <w:shd w:val="clear" w:color="auto" w:fill="FFFFFF"/>
        <w:spacing w:before="0" w:beforeAutospacing="0" w:after="0" w:afterAutospacing="0" w:line="360" w:lineRule="auto"/>
        <w:ind w:firstLine="709"/>
        <w:jc w:val="both"/>
        <w:rPr>
          <w:i/>
          <w:sz w:val="28"/>
          <w:szCs w:val="28"/>
        </w:rPr>
      </w:pPr>
      <w:r w:rsidRPr="008848C2">
        <w:rPr>
          <w:i/>
          <w:sz w:val="28"/>
          <w:szCs w:val="28"/>
        </w:rPr>
        <w:t xml:space="preserve">Нынешняя денежная масса должна быть разделена на две категории: наличные денежные средства и электронные деньги с высоким обменным курсом, а также максимальным затруднением использования наличности в любых расчетах. … На происходящее, конечно, можно было бы смотреть с иронией. Концепция свободных денег является типичным примером либеральной ошибки. … Если заработок должен немедленно полностью тратиться, значит, люди будут работать только за еду. Наивно предполагать, что за одну зарплату они смогут купить ещё и сразу </w:t>
      </w:r>
      <w:proofErr w:type="gramStart"/>
      <w:r w:rsidRPr="008848C2">
        <w:rPr>
          <w:i/>
          <w:sz w:val="28"/>
          <w:szCs w:val="28"/>
        </w:rPr>
        <w:t>дом</w:t>
      </w:r>
      <w:proofErr w:type="gramEnd"/>
      <w:r w:rsidRPr="008848C2">
        <w:rPr>
          <w:i/>
          <w:sz w:val="28"/>
          <w:szCs w:val="28"/>
        </w:rPr>
        <w:t xml:space="preserve"> и прочие необходимые вещи долговременного использования. К примеру, в США </w:t>
      </w:r>
      <w:hyperlink r:id="rId9" w:tgtFrame="_blank" w:history="1">
        <w:r w:rsidRPr="008848C2">
          <w:rPr>
            <w:rStyle w:val="a3"/>
            <w:i/>
            <w:sz w:val="28"/>
            <w:szCs w:val="28"/>
          </w:rPr>
          <w:t>приобретение жилья</w:t>
        </w:r>
      </w:hyperlink>
      <w:r w:rsidRPr="008848C2">
        <w:rPr>
          <w:i/>
          <w:sz w:val="28"/>
          <w:szCs w:val="28"/>
        </w:rPr>
        <w:t xml:space="preserve"> сопряжено с выплатой около трети годового дохода на протяжении тридцати лет. … </w:t>
      </w:r>
      <w:hyperlink r:id="rId10" w:tgtFrame="_blank" w:history="1">
        <w:r w:rsidRPr="008848C2">
          <w:rPr>
            <w:rStyle w:val="a3"/>
            <w:i/>
            <w:sz w:val="28"/>
            <w:szCs w:val="28"/>
          </w:rPr>
          <w:t>Считается</w:t>
        </w:r>
      </w:hyperlink>
      <w:r w:rsidRPr="008848C2">
        <w:rPr>
          <w:i/>
          <w:sz w:val="28"/>
          <w:szCs w:val="28"/>
        </w:rPr>
        <w:t>, что сегодня 1% самых богатых людей Земли в сумме владеют состояниями, превосходящими стоимость активов 99% остальных людей Земли. Богатейшие 62 человека имеют столько же, сколько беднейшая половина населения планеты. В действительности это не совсем так. Подобные расчеты основаны на ряде, мягко скажем, не совсем адекватных допущений, о них поговорим отдельно. Однако в главном смысл остаётся верным.</w:t>
      </w:r>
    </w:p>
    <w:p w:rsidR="00624670" w:rsidRPr="008848C2" w:rsidRDefault="00624670" w:rsidP="008848C2">
      <w:pPr>
        <w:spacing w:line="360" w:lineRule="auto"/>
        <w:ind w:firstLine="709"/>
        <w:jc w:val="both"/>
        <w:rPr>
          <w:rFonts w:ascii="Times New Roman" w:hAnsi="Times New Roman" w:cs="Times New Roman"/>
          <w:i/>
          <w:sz w:val="28"/>
          <w:szCs w:val="28"/>
        </w:rPr>
      </w:pPr>
      <w:proofErr w:type="gramStart"/>
      <w:r w:rsidRPr="008848C2">
        <w:rPr>
          <w:rFonts w:ascii="Times New Roman" w:hAnsi="Times New Roman" w:cs="Times New Roman"/>
          <w:i/>
          <w:sz w:val="28"/>
          <w:szCs w:val="28"/>
        </w:rPr>
        <w:t>(А. Запольских.</w:t>
      </w:r>
      <w:proofErr w:type="gramEnd"/>
      <w:r w:rsidRPr="008848C2">
        <w:rPr>
          <w:rFonts w:ascii="Times New Roman" w:hAnsi="Times New Roman" w:cs="Times New Roman"/>
          <w:i/>
          <w:sz w:val="28"/>
          <w:szCs w:val="28"/>
        </w:rPr>
        <w:t xml:space="preserve"> </w:t>
      </w:r>
      <w:proofErr w:type="gramStart"/>
      <w:r w:rsidRPr="008848C2">
        <w:rPr>
          <w:rFonts w:ascii="Times New Roman" w:hAnsi="Times New Roman" w:cs="Times New Roman"/>
          <w:i/>
          <w:sz w:val="28"/>
          <w:szCs w:val="28"/>
        </w:rPr>
        <w:t xml:space="preserve">Капитализм возвращается к рабству // </w:t>
      </w:r>
      <w:hyperlink r:id="rId11" w:history="1">
        <w:r w:rsidRPr="008848C2">
          <w:rPr>
            <w:rStyle w:val="a3"/>
            <w:rFonts w:ascii="Times New Roman" w:hAnsi="Times New Roman" w:cs="Times New Roman"/>
            <w:i/>
            <w:sz w:val="28"/>
            <w:szCs w:val="28"/>
          </w:rPr>
          <w:t>http://www.iarex.ru/articles/66196.html</w:t>
        </w:r>
      </w:hyperlink>
      <w:r w:rsidRPr="008848C2">
        <w:rPr>
          <w:rFonts w:ascii="Times New Roman" w:hAnsi="Times New Roman" w:cs="Times New Roman"/>
          <w:i/>
          <w:sz w:val="28"/>
          <w:szCs w:val="28"/>
        </w:rPr>
        <w:t>. 25.04.2019).</w:t>
      </w:r>
      <w:proofErr w:type="gramEnd"/>
    </w:p>
    <w:p w:rsidR="00624670" w:rsidRPr="008848C2" w:rsidRDefault="0062467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Этот текст является примером срастания аналитического заключения и публицистической статьи. В сознание публики внедряется идея новой цикличности общественного развития: рабовладение – феодализм – капитализм – новое рабовладение. Эта схема имеет право на существование как одно из теоретических допущений. Политическая позиция эксперта выражена прямо: капиталистическая модель развития общества по своей сути антигуманна, поскольку ведёт к обнищанию подавляющего большинства человечества. Эксперт пользуется приемом упреждающего самооправдания, </w:t>
      </w:r>
      <w:r w:rsidRPr="008848C2">
        <w:rPr>
          <w:rFonts w:ascii="Times New Roman" w:hAnsi="Times New Roman" w:cs="Times New Roman"/>
          <w:sz w:val="28"/>
          <w:szCs w:val="28"/>
        </w:rPr>
        <w:lastRenderedPageBreak/>
        <w:t>говоря, что цитируемые расчеты «основаны на не совсем адекватных допущениях». Вместе с тем понятно, что в сознании многих читателей останется основной пафос комментария, состоящий в обличении несправедливости нынешнего политического мироустройства.</w:t>
      </w:r>
    </w:p>
    <w:p w:rsidR="00624670" w:rsidRPr="008848C2" w:rsidRDefault="0062467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Специалисты в области зарубежной политики объясняют читателям ту или иную ситуацию, требующую уточнения:</w:t>
      </w:r>
    </w:p>
    <w:p w:rsidR="00624670" w:rsidRPr="008848C2" w:rsidRDefault="00624670" w:rsidP="008848C2">
      <w:pPr>
        <w:pStyle w:val="a4"/>
        <w:shd w:val="clear" w:color="auto" w:fill="FFFFFF"/>
        <w:spacing w:before="0" w:beforeAutospacing="0" w:after="0" w:afterAutospacing="0" w:line="360" w:lineRule="auto"/>
        <w:ind w:firstLine="709"/>
        <w:jc w:val="both"/>
        <w:rPr>
          <w:i/>
          <w:color w:val="242424"/>
          <w:sz w:val="28"/>
          <w:szCs w:val="28"/>
        </w:rPr>
      </w:pPr>
      <w:r w:rsidRPr="008848C2">
        <w:rPr>
          <w:i/>
          <w:color w:val="242424"/>
          <w:sz w:val="28"/>
          <w:szCs w:val="28"/>
        </w:rPr>
        <w:t xml:space="preserve">Время для того, чтобы лишить лидера оппозиции </w:t>
      </w:r>
      <w:r w:rsidRPr="008848C2">
        <w:rPr>
          <w:rStyle w:val="af7"/>
          <w:rFonts w:eastAsiaTheme="minorEastAsia"/>
          <w:b w:val="0"/>
          <w:i/>
          <w:color w:val="242424"/>
          <w:sz w:val="28"/>
          <w:szCs w:val="28"/>
        </w:rPr>
        <w:t>Хуана Гуайдо</w:t>
      </w:r>
      <w:r w:rsidRPr="008848C2">
        <w:rPr>
          <w:rStyle w:val="af7"/>
          <w:rFonts w:eastAsiaTheme="minorEastAsia"/>
          <w:i/>
          <w:color w:val="242424"/>
          <w:sz w:val="28"/>
          <w:szCs w:val="28"/>
        </w:rPr>
        <w:t xml:space="preserve"> </w:t>
      </w:r>
      <w:r w:rsidRPr="008848C2">
        <w:rPr>
          <w:i/>
          <w:color w:val="242424"/>
          <w:sz w:val="28"/>
          <w:szCs w:val="28"/>
        </w:rPr>
        <w:t xml:space="preserve">неприкосновенности, </w:t>
      </w:r>
      <w:proofErr w:type="gramStart"/>
      <w:r w:rsidRPr="008848C2">
        <w:rPr>
          <w:i/>
          <w:color w:val="242424"/>
          <w:sz w:val="28"/>
          <w:szCs w:val="28"/>
        </w:rPr>
        <w:t>выбрано</w:t>
      </w:r>
      <w:proofErr w:type="gramEnd"/>
      <w:r w:rsidRPr="008848C2">
        <w:rPr>
          <w:i/>
          <w:color w:val="242424"/>
          <w:sz w:val="28"/>
          <w:szCs w:val="28"/>
        </w:rPr>
        <w:t xml:space="preserve"> верно. Так эксперт по геополитике, член-корреспондент РАЕН </w:t>
      </w:r>
      <w:r w:rsidRPr="008848C2">
        <w:rPr>
          <w:rStyle w:val="af7"/>
          <w:rFonts w:eastAsiaTheme="minorEastAsia"/>
          <w:b w:val="0"/>
          <w:i/>
          <w:color w:val="242424"/>
          <w:sz w:val="28"/>
          <w:szCs w:val="28"/>
        </w:rPr>
        <w:t>Константин Соколов</w:t>
      </w:r>
      <w:r w:rsidRPr="008848C2">
        <w:rPr>
          <w:rStyle w:val="af7"/>
          <w:rFonts w:eastAsiaTheme="minorEastAsia"/>
          <w:i/>
          <w:color w:val="242424"/>
          <w:sz w:val="28"/>
          <w:szCs w:val="28"/>
        </w:rPr>
        <w:t xml:space="preserve"> </w:t>
      </w:r>
      <w:r w:rsidRPr="008848C2">
        <w:rPr>
          <w:i/>
          <w:color w:val="242424"/>
          <w:sz w:val="28"/>
          <w:szCs w:val="28"/>
        </w:rPr>
        <w:t>прокомментировал соответствующее обращение Верховного суда Венесуэлы к Национальному Учредительному собранию. «Парламент Венесуэлы — независимая организация, выборная, законодательный орган страны. Конечно, это обращение с просьбой, потому что принуждать парламент даже Верховный суд не может. В данной ситуации уже прошло довольно много времени с начала острых событий. И население измучено неопределенностью, нарушением нормального образа жизни. Мне кажется, что время выбрано правильно, многие депутаты могут пойти на лишение Гуайдо иммунитета», — цитирует «</w:t>
      </w:r>
      <w:hyperlink r:id="rId12" w:tgtFrame="_blank" w:history="1">
        <w:r w:rsidRPr="008848C2">
          <w:rPr>
            <w:rStyle w:val="a3"/>
            <w:i/>
            <w:color w:val="000000"/>
            <w:sz w:val="28"/>
            <w:szCs w:val="28"/>
          </w:rPr>
          <w:t>ПолитЭксперт</w:t>
        </w:r>
      </w:hyperlink>
      <w:r w:rsidRPr="008848C2">
        <w:rPr>
          <w:i/>
          <w:color w:val="242424"/>
          <w:sz w:val="28"/>
          <w:szCs w:val="28"/>
        </w:rPr>
        <w:t>» Соколова. Одобрение Национальным Учредительным собранием такого решения и последующий арест Гуайдо будет означать его политическую смерть, отметил он.</w:t>
      </w:r>
    </w:p>
    <w:p w:rsidR="00624670" w:rsidRPr="008848C2" w:rsidRDefault="00624670" w:rsidP="008848C2">
      <w:pPr>
        <w:pStyle w:val="a4"/>
        <w:shd w:val="clear" w:color="auto" w:fill="FFFFFF"/>
        <w:spacing w:before="0" w:beforeAutospacing="0" w:after="0" w:afterAutospacing="0" w:line="360" w:lineRule="auto"/>
        <w:ind w:firstLine="709"/>
        <w:jc w:val="both"/>
        <w:rPr>
          <w:i/>
          <w:color w:val="242424"/>
          <w:sz w:val="28"/>
          <w:szCs w:val="28"/>
        </w:rPr>
      </w:pPr>
      <w:r w:rsidRPr="008848C2">
        <w:rPr>
          <w:i/>
          <w:color w:val="242424"/>
          <w:sz w:val="28"/>
          <w:szCs w:val="28"/>
        </w:rPr>
        <w:t>(</w:t>
      </w:r>
      <w:hyperlink r:id="rId13" w:history="1">
        <w:r w:rsidRPr="008848C2">
          <w:rPr>
            <w:rStyle w:val="a3"/>
            <w:i/>
            <w:color w:val="000000"/>
            <w:sz w:val="28"/>
            <w:szCs w:val="28"/>
          </w:rPr>
          <w:t>https://www.business-gazeta.ru/news/419297</w:t>
        </w:r>
      </w:hyperlink>
      <w:r w:rsidRPr="008848C2">
        <w:rPr>
          <w:i/>
          <w:color w:val="242424"/>
          <w:sz w:val="28"/>
          <w:szCs w:val="28"/>
        </w:rPr>
        <w:t>).</w:t>
      </w:r>
    </w:p>
    <w:p w:rsidR="00624670" w:rsidRPr="008848C2" w:rsidRDefault="0062467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Объясняя читателям специализированной газеты развитие кризиса в Венесуэле, эксперт констатирует особенности юридического устройства этой страны, его прогностика выдержана в мягкой вероятностной модальности («мне кажется»). Таргетизация комментария обусловлена классом читателей, на которых сориентировано данное издание, и поэтому его знаком является подчеркнутая демонстрация уважения к адресатам. Редакция посчитала </w:t>
      </w:r>
      <w:proofErr w:type="gramStart"/>
      <w:r w:rsidRPr="008848C2">
        <w:rPr>
          <w:rFonts w:ascii="Times New Roman" w:hAnsi="Times New Roman" w:cs="Times New Roman"/>
          <w:sz w:val="28"/>
          <w:szCs w:val="28"/>
        </w:rPr>
        <w:t>нужным</w:t>
      </w:r>
      <w:proofErr w:type="gramEnd"/>
      <w:r w:rsidRPr="008848C2">
        <w:rPr>
          <w:rFonts w:ascii="Times New Roman" w:hAnsi="Times New Roman" w:cs="Times New Roman"/>
          <w:sz w:val="28"/>
          <w:szCs w:val="28"/>
        </w:rPr>
        <w:t xml:space="preserve"> подчеркнуть академический статус эксперта (член-корреспондент РАЕН). </w:t>
      </w:r>
    </w:p>
    <w:p w:rsidR="00624670" w:rsidRPr="008848C2" w:rsidRDefault="0062467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lastRenderedPageBreak/>
        <w:t>На наших глазах происходит срастание коммуникативных способов подачи новостей и комментариев, присущих разным форматам средств массовой информации. В телевизионном формате ведущий может вести разговор с группой экспертов, тем самым достигается многомерность освещения события и некоторая драматизация, вытекающая из возможного несовпадения мнений. Этот способ подачи информации и комментариев используется и в газетах:</w:t>
      </w:r>
    </w:p>
    <w:p w:rsidR="00624670" w:rsidRPr="008848C2" w:rsidRDefault="00624670" w:rsidP="008848C2">
      <w:pPr>
        <w:spacing w:line="360" w:lineRule="auto"/>
        <w:ind w:firstLine="709"/>
        <w:jc w:val="both"/>
        <w:rPr>
          <w:rFonts w:ascii="Times New Roman" w:hAnsi="Times New Roman" w:cs="Times New Roman"/>
          <w:i/>
          <w:sz w:val="28"/>
          <w:szCs w:val="28"/>
        </w:rPr>
      </w:pPr>
      <w:r w:rsidRPr="008848C2">
        <w:rPr>
          <w:rFonts w:ascii="Times New Roman" w:hAnsi="Times New Roman" w:cs="Times New Roman"/>
          <w:i/>
          <w:sz w:val="28"/>
          <w:szCs w:val="28"/>
        </w:rPr>
        <w:t xml:space="preserve">Якутия (Саха) оказалась на втором месте в мартовском «Рейтинге протестной активности российских регионов», подготовленном Институтом региональной экспертизы. Как отмечается, в Якутии уголовное преступление [изнасилование местной жительницы мигрантом] спровоцировало взрыв социального недовольства и фактический выход ситуации из-под контроля региональной власти. Подобные кризисные ситуации, по оценкам составителей исследования, «ставят под угрозу стабильное политическое существование данных региональных политий». По мнению </w:t>
      </w:r>
      <w:proofErr w:type="gramStart"/>
      <w:r w:rsidRPr="008848C2">
        <w:rPr>
          <w:rFonts w:ascii="Times New Roman" w:hAnsi="Times New Roman" w:cs="Times New Roman"/>
          <w:i/>
          <w:sz w:val="28"/>
          <w:szCs w:val="28"/>
        </w:rPr>
        <w:t>опрошенных</w:t>
      </w:r>
      <w:proofErr w:type="gramEnd"/>
      <w:r w:rsidRPr="008848C2">
        <w:rPr>
          <w:rFonts w:ascii="Times New Roman" w:hAnsi="Times New Roman" w:cs="Times New Roman"/>
          <w:i/>
          <w:sz w:val="28"/>
          <w:szCs w:val="28"/>
        </w:rPr>
        <w:t xml:space="preserve"> Институтом региональной экспертизы специалистов, сегодня властями республики необходимо выстраивать коммуникацию с населением, а не заниматься попытками решать вопросы посредством популистских мер.</w:t>
      </w:r>
    </w:p>
    <w:p w:rsidR="00624670" w:rsidRPr="008848C2" w:rsidRDefault="00624670" w:rsidP="008848C2">
      <w:pPr>
        <w:spacing w:line="360" w:lineRule="auto"/>
        <w:ind w:firstLine="709"/>
        <w:jc w:val="both"/>
        <w:rPr>
          <w:rFonts w:ascii="Times New Roman" w:hAnsi="Times New Roman" w:cs="Times New Roman"/>
          <w:i/>
          <w:sz w:val="28"/>
          <w:szCs w:val="28"/>
        </w:rPr>
      </w:pPr>
      <w:r w:rsidRPr="008848C2">
        <w:rPr>
          <w:rFonts w:ascii="Times New Roman" w:hAnsi="Times New Roman" w:cs="Times New Roman"/>
          <w:i/>
          <w:sz w:val="28"/>
          <w:szCs w:val="28"/>
        </w:rPr>
        <w:t>Как пояснил руководитель «Политической экспертной группы» Константин Калачев, гражданское общество в Якутии развито. «Люди там неравнодушные. Люди, которые любят свою землю. Если протестуют, значит, есть поводы. Для власти есть только одно решение – не создавать поводы. Желательно также вовремя включаться в обсуждение волнующих людей вопросов и не подливать масла в огонь», – пояснил эксперт. По его оценкам, «Якутия в чем-то опережает остальную Россию, поэтому опыт работы власти с протестными настроениями там может служить полезным кейсом для других».</w:t>
      </w:r>
    </w:p>
    <w:p w:rsidR="00624670" w:rsidRPr="008848C2" w:rsidRDefault="00624670" w:rsidP="008848C2">
      <w:pPr>
        <w:spacing w:line="360" w:lineRule="auto"/>
        <w:ind w:firstLine="709"/>
        <w:jc w:val="both"/>
        <w:rPr>
          <w:rFonts w:ascii="Times New Roman" w:hAnsi="Times New Roman" w:cs="Times New Roman"/>
          <w:i/>
          <w:sz w:val="28"/>
          <w:szCs w:val="28"/>
        </w:rPr>
      </w:pPr>
      <w:r w:rsidRPr="008848C2">
        <w:rPr>
          <w:rFonts w:ascii="Times New Roman" w:hAnsi="Times New Roman" w:cs="Times New Roman"/>
          <w:i/>
          <w:sz w:val="28"/>
          <w:szCs w:val="28"/>
        </w:rPr>
        <w:lastRenderedPageBreak/>
        <w:t xml:space="preserve">Антимигрантские настроения – это главная на сегодняшний день болевая точка в регионе, утверждает заведующий сектором Института социологии РАН, доктор социологических наук Владимир Мукомель. Волнения, которые начались после изнасилования местной жительницы, еще полностью не сошли </w:t>
      </w:r>
      <w:proofErr w:type="gramStart"/>
      <w:r w:rsidRPr="008848C2">
        <w:rPr>
          <w:rFonts w:ascii="Times New Roman" w:hAnsi="Times New Roman" w:cs="Times New Roman"/>
          <w:i/>
          <w:sz w:val="28"/>
          <w:szCs w:val="28"/>
        </w:rPr>
        <w:t>на</w:t>
      </w:r>
      <w:proofErr w:type="gramEnd"/>
      <w:r w:rsidRPr="008848C2">
        <w:rPr>
          <w:rFonts w:ascii="Times New Roman" w:hAnsi="Times New Roman" w:cs="Times New Roman"/>
          <w:i/>
          <w:sz w:val="28"/>
          <w:szCs w:val="28"/>
        </w:rPr>
        <w:t xml:space="preserve"> нет, полагает эксперт. Однако меры, реализуемые местными властями в качестве ответа на народные волнения, Мукомель считает во многом популистскими.</w:t>
      </w:r>
    </w:p>
    <w:p w:rsidR="00624670" w:rsidRPr="008848C2" w:rsidRDefault="00624670" w:rsidP="008848C2">
      <w:pPr>
        <w:spacing w:line="360" w:lineRule="auto"/>
        <w:ind w:firstLine="709"/>
        <w:jc w:val="both"/>
        <w:rPr>
          <w:rFonts w:ascii="Times New Roman" w:hAnsi="Times New Roman" w:cs="Times New Roman"/>
          <w:i/>
          <w:sz w:val="28"/>
          <w:szCs w:val="28"/>
        </w:rPr>
      </w:pPr>
      <w:r w:rsidRPr="008848C2">
        <w:rPr>
          <w:rFonts w:ascii="Times New Roman" w:hAnsi="Times New Roman" w:cs="Times New Roman"/>
          <w:i/>
          <w:sz w:val="28"/>
          <w:szCs w:val="28"/>
        </w:rPr>
        <w:t>Политолог, руководитель агентства «Социальные коммуникации» Илья Паймушкин пояснил, что протесты, которые недавно прошли в Якутске стали несколько подогретым всплеском недовольства населения. «Исходя из информации, которая уже известна правоохранительным органам, после совершения преступления группой лиц, представителями некоторых национально настроенных движений, было организовано распространение информации о преступниках в национальном контексте. Жителей Якутска призывали на несанкционированный митинг. Руководитель администрации главы и правительства Якутии Федор Борисов, пришедший туда, пригласил всех, кто хочет поговорить на эту тему на следующий день, на городской стадион. На стадионе выступающие, в том числе глава Республики Айсен Николаев и Сардана Авксентьева выступали с риторикой, на которую и были настроены собравшиеся», – пояснил Паймушкин.</w:t>
      </w:r>
    </w:p>
    <w:p w:rsidR="00624670" w:rsidRPr="008848C2" w:rsidRDefault="00624670" w:rsidP="008848C2">
      <w:pPr>
        <w:spacing w:line="360" w:lineRule="auto"/>
        <w:ind w:firstLine="709"/>
        <w:jc w:val="both"/>
        <w:rPr>
          <w:rFonts w:ascii="Times New Roman" w:hAnsi="Times New Roman" w:cs="Times New Roman"/>
          <w:i/>
          <w:sz w:val="28"/>
          <w:szCs w:val="28"/>
        </w:rPr>
      </w:pPr>
      <w:r w:rsidRPr="008848C2">
        <w:rPr>
          <w:rFonts w:ascii="Times New Roman" w:hAnsi="Times New Roman" w:cs="Times New Roman"/>
          <w:i/>
          <w:sz w:val="28"/>
          <w:szCs w:val="28"/>
        </w:rPr>
        <w:t>(http://irex.group/articles/kak-holodnaya-yakutiya-stala-goryachei-tochkoi-respubliku-sotryasaut-protesty-retsepta-ot-kotoryh-poka-ne-naideno).</w:t>
      </w:r>
    </w:p>
    <w:p w:rsidR="00624670" w:rsidRPr="008848C2" w:rsidRDefault="0062467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Политические эксперты в приведенном тексте характеризуют ситуацию, сложившуюся в Якутии, с разных позиций. Первый эксперт высоко оценивает уровень политической активности населения республики, второй акцентирует внимание на сути протестов населения («антимигрантские настроения»), третий критически отзывается о действиях региональной власти. Главное обвинение состоит в том, что власть потеряла </w:t>
      </w:r>
      <w:r w:rsidRPr="008848C2">
        <w:rPr>
          <w:rFonts w:ascii="Times New Roman" w:hAnsi="Times New Roman" w:cs="Times New Roman"/>
          <w:sz w:val="28"/>
          <w:szCs w:val="28"/>
        </w:rPr>
        <w:lastRenderedPageBreak/>
        <w:t>контроль над ситуацией и стала подыгрывать населению. Порядок высказываний показывает, что в сильную финальную позицию вынесено именно обвинение власти в том, что ситуация стала неуправляемой. Обратим внимание на то, что базовые установки аналитиков отражают традиционную систему ценностей: народ всегда прав, политическая стабильность есть благо, эмоции населения должны быть под контролем власти, националистическая интерпретация развития событий в полиэтничном регионе является опасной.</w:t>
      </w:r>
    </w:p>
    <w:p w:rsidR="00624670" w:rsidRPr="008848C2" w:rsidRDefault="0062467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Средства массовой информации последовательно проводят в жизнь тезис о том, что они являются четвертой властью в демократическом обществе. Заслуживает внимания пример, в котором политический эксперт полемизирует с представителем исполнительной власти (министерство внутренних дел):</w:t>
      </w:r>
    </w:p>
    <w:p w:rsidR="00624670" w:rsidRPr="008848C2" w:rsidRDefault="00624670" w:rsidP="008848C2">
      <w:pPr>
        <w:spacing w:line="360" w:lineRule="auto"/>
        <w:ind w:firstLine="709"/>
        <w:jc w:val="both"/>
        <w:rPr>
          <w:rStyle w:val="af3"/>
          <w:rFonts w:ascii="Times New Roman" w:hAnsi="Times New Roman" w:cs="Times New Roman"/>
          <w:sz w:val="28"/>
          <w:szCs w:val="28"/>
          <w:bdr w:val="none" w:sz="0" w:space="0" w:color="auto" w:frame="1"/>
        </w:rPr>
      </w:pPr>
      <w:r w:rsidRPr="008848C2">
        <w:rPr>
          <w:rStyle w:val="af3"/>
          <w:rFonts w:ascii="Times New Roman" w:hAnsi="Times New Roman" w:cs="Times New Roman"/>
          <w:sz w:val="28"/>
          <w:szCs w:val="28"/>
          <w:bdr w:val="none" w:sz="0" w:space="0" w:color="auto" w:frame="1"/>
        </w:rPr>
        <w:t xml:space="preserve">Все участники </w:t>
      </w:r>
      <w:proofErr w:type="gramStart"/>
      <w:r w:rsidRPr="008848C2">
        <w:rPr>
          <w:rStyle w:val="af3"/>
          <w:rFonts w:ascii="Times New Roman" w:hAnsi="Times New Roman" w:cs="Times New Roman"/>
          <w:sz w:val="28"/>
          <w:szCs w:val="28"/>
          <w:bdr w:val="none" w:sz="0" w:space="0" w:color="auto" w:frame="1"/>
        </w:rPr>
        <w:t>интернет-дискуссий</w:t>
      </w:r>
      <w:proofErr w:type="gramEnd"/>
      <w:r w:rsidRPr="008848C2">
        <w:rPr>
          <w:rStyle w:val="af3"/>
          <w:rFonts w:ascii="Times New Roman" w:hAnsi="Times New Roman" w:cs="Times New Roman"/>
          <w:sz w:val="28"/>
          <w:szCs w:val="28"/>
          <w:bdr w:val="none" w:sz="0" w:space="0" w:color="auto" w:frame="1"/>
        </w:rPr>
        <w:t xml:space="preserve"> должны отказаться от анонимности и общаться под своими реальными именами. С таким предложением выступил новый начальник Управления «К» МВД России Алексей Машков. По его словам, социальные сети нередко несут в себе потенциальную угрозу устоям общества. Там экстремистские группы организуются, ведут агитацию, собирают деньги для преступных групп, а законопослушным людям, по мнению Машкова, нет смысла прятаться в Интернете за вымышленными именами. Эту тему для «Вестей ФМ» прокомментировал </w:t>
      </w:r>
      <w:r w:rsidRPr="008848C2">
        <w:rPr>
          <w:rStyle w:val="af7"/>
          <w:rFonts w:ascii="Times New Roman" w:hAnsi="Times New Roman" w:cs="Times New Roman"/>
          <w:b w:val="0"/>
          <w:i/>
          <w:iCs/>
          <w:sz w:val="28"/>
          <w:szCs w:val="28"/>
          <w:bdr w:val="none" w:sz="0" w:space="0" w:color="auto" w:frame="1"/>
        </w:rPr>
        <w:t>директор центра IT-исследований и экспертизы Академии народного хозяйства и госслужбы при президенте Михаил Брауде-Золотарев</w:t>
      </w:r>
      <w:r w:rsidRPr="008848C2">
        <w:rPr>
          <w:rStyle w:val="af3"/>
          <w:rFonts w:ascii="Times New Roman" w:hAnsi="Times New Roman" w:cs="Times New Roman"/>
          <w:sz w:val="28"/>
          <w:szCs w:val="28"/>
          <w:bdr w:val="none" w:sz="0" w:space="0" w:color="auto" w:frame="1"/>
        </w:rPr>
        <w:t>.</w:t>
      </w:r>
    </w:p>
    <w:p w:rsidR="00624670" w:rsidRPr="008848C2" w:rsidRDefault="00624670" w:rsidP="008848C2">
      <w:pPr>
        <w:spacing w:line="360" w:lineRule="auto"/>
        <w:ind w:firstLine="709"/>
        <w:jc w:val="both"/>
        <w:rPr>
          <w:rStyle w:val="af7"/>
          <w:rFonts w:ascii="Times New Roman" w:hAnsi="Times New Roman" w:cs="Times New Roman"/>
          <w:b w:val="0"/>
          <w:i/>
          <w:sz w:val="28"/>
          <w:szCs w:val="28"/>
          <w:bdr w:val="none" w:sz="0" w:space="0" w:color="auto" w:frame="1"/>
        </w:rPr>
      </w:pPr>
      <w:r w:rsidRPr="008848C2">
        <w:rPr>
          <w:rStyle w:val="af7"/>
          <w:rFonts w:ascii="Times New Roman" w:hAnsi="Times New Roman" w:cs="Times New Roman"/>
          <w:b w:val="0"/>
          <w:i/>
          <w:sz w:val="28"/>
          <w:szCs w:val="28"/>
          <w:bdr w:val="none" w:sz="0" w:space="0" w:color="auto" w:frame="1"/>
        </w:rPr>
        <w:t>«Вести ФМ»: Михаил, ваше мнение интересно узнать по поводу этой инициативы.</w:t>
      </w:r>
    </w:p>
    <w:p w:rsidR="00624670" w:rsidRPr="008848C2" w:rsidRDefault="00624670" w:rsidP="008848C2">
      <w:pPr>
        <w:spacing w:line="360" w:lineRule="auto"/>
        <w:ind w:firstLine="709"/>
        <w:jc w:val="both"/>
        <w:rPr>
          <w:rFonts w:ascii="Times New Roman" w:hAnsi="Times New Roman" w:cs="Times New Roman"/>
          <w:i/>
          <w:sz w:val="28"/>
          <w:szCs w:val="28"/>
        </w:rPr>
      </w:pPr>
      <w:r w:rsidRPr="008848C2">
        <w:rPr>
          <w:rFonts w:ascii="Times New Roman" w:hAnsi="Times New Roman" w:cs="Times New Roman"/>
          <w:i/>
          <w:sz w:val="28"/>
          <w:szCs w:val="28"/>
        </w:rPr>
        <w:t xml:space="preserve">Брауде-Золотарев: Вы знаете, она меня довольно сильно удивила. Я думаю, что она появилась в связи с 4 декабря и последовавшими за ним </w:t>
      </w:r>
      <w:r w:rsidRPr="008848C2">
        <w:rPr>
          <w:rFonts w:ascii="Times New Roman" w:hAnsi="Times New Roman" w:cs="Times New Roman"/>
          <w:i/>
          <w:sz w:val="28"/>
          <w:szCs w:val="28"/>
        </w:rPr>
        <w:lastRenderedPageBreak/>
        <w:t xml:space="preserve">событиями в Интернете. Но мне кажется, что эта реакция не совсем адекватна ситуации. Мне кажется, что нет ни оснований к таким действиям или попыткам действий, ни перспектив вот таких действий. Даже если предположить, что анонимность в Интернете несет какие-то самостоятельные угрозы обществу, я не уверен, что это так. Я не уверен, что если эти угрозы есть, они сколько-нибудь существенны. Я думаю, что те преимущества, которые общество имеет благодаря нынешнему Интернету, многократно превышают эти гипотетические недостатки. И в этом смысле нет </w:t>
      </w:r>
      <w:proofErr w:type="gramStart"/>
      <w:r w:rsidRPr="008848C2">
        <w:rPr>
          <w:rFonts w:ascii="Times New Roman" w:hAnsi="Times New Roman" w:cs="Times New Roman"/>
          <w:i/>
          <w:sz w:val="28"/>
          <w:szCs w:val="28"/>
        </w:rPr>
        <w:t>необходимости</w:t>
      </w:r>
      <w:proofErr w:type="gramEnd"/>
      <w:r w:rsidRPr="008848C2">
        <w:rPr>
          <w:rFonts w:ascii="Times New Roman" w:hAnsi="Times New Roman" w:cs="Times New Roman"/>
          <w:i/>
          <w:sz w:val="28"/>
          <w:szCs w:val="28"/>
        </w:rPr>
        <w:t xml:space="preserve"> ни в </w:t>
      </w:r>
      <w:proofErr w:type="gramStart"/>
      <w:r w:rsidRPr="008848C2">
        <w:rPr>
          <w:rFonts w:ascii="Times New Roman" w:hAnsi="Times New Roman" w:cs="Times New Roman"/>
          <w:i/>
          <w:sz w:val="28"/>
          <w:szCs w:val="28"/>
        </w:rPr>
        <w:t>каких</w:t>
      </w:r>
      <w:proofErr w:type="gramEnd"/>
      <w:r w:rsidRPr="008848C2">
        <w:rPr>
          <w:rFonts w:ascii="Times New Roman" w:hAnsi="Times New Roman" w:cs="Times New Roman"/>
          <w:i/>
          <w:sz w:val="28"/>
          <w:szCs w:val="28"/>
        </w:rPr>
        <w:t xml:space="preserve"> мерах по запрету анонимности. Те сайты, те контрагенты, которые хотят иметь дело с авторизованными пользователями, всегда это могут сделать. Те же банки, те же интернет-провайдеры и прочее. В тех случаях, когда люди хотят общаться так, как они общаются, им не следует мешать. Я не думаю, что такие меры реалистичны. </w:t>
      </w:r>
      <w:proofErr w:type="gramStart"/>
      <w:r w:rsidRPr="008848C2">
        <w:rPr>
          <w:rFonts w:ascii="Times New Roman" w:hAnsi="Times New Roman" w:cs="Times New Roman"/>
          <w:i/>
          <w:sz w:val="28"/>
          <w:szCs w:val="28"/>
        </w:rPr>
        <w:t>Количество людей, которым нравится нынешний Интернет, которые его используют и которые не захотят отказываться от этих преимуществ, не столь наглядных для правоохранительных органов, но очень наглядных для людей, их так много, что я думаю, что «поезд уже давно ушел».</w:t>
      </w:r>
      <w:proofErr w:type="gramEnd"/>
    </w:p>
    <w:p w:rsidR="00624670" w:rsidRPr="008848C2" w:rsidRDefault="00624670" w:rsidP="008848C2">
      <w:pPr>
        <w:spacing w:line="360" w:lineRule="auto"/>
        <w:ind w:firstLine="709"/>
        <w:jc w:val="both"/>
        <w:rPr>
          <w:rStyle w:val="af7"/>
          <w:rFonts w:ascii="Times New Roman" w:hAnsi="Times New Roman" w:cs="Times New Roman"/>
          <w:b w:val="0"/>
          <w:i/>
          <w:sz w:val="28"/>
          <w:szCs w:val="28"/>
          <w:bdr w:val="none" w:sz="0" w:space="0" w:color="auto" w:frame="1"/>
        </w:rPr>
      </w:pPr>
      <w:r w:rsidRPr="008848C2">
        <w:rPr>
          <w:rStyle w:val="af7"/>
          <w:rFonts w:ascii="Times New Roman" w:hAnsi="Times New Roman" w:cs="Times New Roman"/>
          <w:b w:val="0"/>
          <w:i/>
          <w:sz w:val="28"/>
          <w:szCs w:val="28"/>
          <w:bdr w:val="none" w:sz="0" w:space="0" w:color="auto" w:frame="1"/>
        </w:rPr>
        <w:t>«Вести ФМ»: Как это вообще технически можно сделать?</w:t>
      </w:r>
    </w:p>
    <w:p w:rsidR="00624670" w:rsidRPr="008848C2" w:rsidRDefault="00624670" w:rsidP="008848C2">
      <w:pPr>
        <w:spacing w:line="360" w:lineRule="auto"/>
        <w:ind w:firstLine="709"/>
        <w:jc w:val="both"/>
        <w:rPr>
          <w:rFonts w:ascii="Times New Roman" w:hAnsi="Times New Roman" w:cs="Times New Roman"/>
          <w:i/>
          <w:sz w:val="28"/>
          <w:szCs w:val="28"/>
        </w:rPr>
      </w:pPr>
      <w:r w:rsidRPr="008848C2">
        <w:rPr>
          <w:rFonts w:ascii="Times New Roman" w:hAnsi="Times New Roman" w:cs="Times New Roman"/>
          <w:i/>
          <w:sz w:val="28"/>
          <w:szCs w:val="28"/>
        </w:rPr>
        <w:t>Брауде-Золотарев: Да, по сути дела, никак. Речь идет о создании фактически закрытой системы, изолированной от остального мира, получается. Можно как бы предложить архитектуру, описать ее, но это не реалистичная архитектура. По сути, это предложение, если быть последовательным, означает закрытие российского Интернета, его изоляцию.</w:t>
      </w:r>
    </w:p>
    <w:p w:rsidR="00624670" w:rsidRPr="008848C2" w:rsidRDefault="00624670" w:rsidP="008848C2">
      <w:pPr>
        <w:spacing w:line="360" w:lineRule="auto"/>
        <w:ind w:firstLine="709"/>
        <w:jc w:val="both"/>
        <w:rPr>
          <w:rStyle w:val="af7"/>
          <w:rFonts w:ascii="Times New Roman" w:hAnsi="Times New Roman" w:cs="Times New Roman"/>
          <w:b w:val="0"/>
          <w:i/>
          <w:sz w:val="28"/>
          <w:szCs w:val="28"/>
          <w:bdr w:val="none" w:sz="0" w:space="0" w:color="auto" w:frame="1"/>
        </w:rPr>
      </w:pPr>
      <w:r w:rsidRPr="008848C2">
        <w:rPr>
          <w:rStyle w:val="af7"/>
          <w:rFonts w:ascii="Times New Roman" w:hAnsi="Times New Roman" w:cs="Times New Roman"/>
          <w:b w:val="0"/>
          <w:i/>
          <w:sz w:val="28"/>
          <w:szCs w:val="28"/>
          <w:bdr w:val="none" w:sz="0" w:space="0" w:color="auto" w:frame="1"/>
        </w:rPr>
        <w:t>«Вести ФМ»: По паспорту регистрироваться?</w:t>
      </w:r>
    </w:p>
    <w:p w:rsidR="00624670" w:rsidRPr="008848C2" w:rsidRDefault="00624670" w:rsidP="008848C2">
      <w:pPr>
        <w:spacing w:line="360" w:lineRule="auto"/>
        <w:ind w:firstLine="709"/>
        <w:jc w:val="both"/>
        <w:rPr>
          <w:rFonts w:ascii="Times New Roman" w:hAnsi="Times New Roman" w:cs="Times New Roman"/>
          <w:i/>
          <w:sz w:val="28"/>
          <w:szCs w:val="28"/>
        </w:rPr>
      </w:pPr>
      <w:r w:rsidRPr="008848C2">
        <w:rPr>
          <w:rFonts w:ascii="Times New Roman" w:hAnsi="Times New Roman" w:cs="Times New Roman"/>
          <w:i/>
          <w:sz w:val="28"/>
          <w:szCs w:val="28"/>
        </w:rPr>
        <w:t xml:space="preserve">Брауде-Золотарев: Да, каким-то таким образом. Просто это все совершенно нереалистично, главное – совершенно не нужно, потому что </w:t>
      </w:r>
      <w:r w:rsidRPr="008848C2">
        <w:rPr>
          <w:rFonts w:ascii="Times New Roman" w:hAnsi="Times New Roman" w:cs="Times New Roman"/>
          <w:i/>
          <w:sz w:val="28"/>
          <w:szCs w:val="28"/>
        </w:rPr>
        <w:lastRenderedPageBreak/>
        <w:t>Интернет ничего сам по себе не порождает. Интернет, так же как и прочие технологии – это отражение общества, его потребности, его развития. И рассматривать его как самостоятельно действующую какую-то сущность, которую надо изолировать или прихлопнуть как-то, например, изменить, – это просто надо быть очень наивным и самонадеянным. Это невозможно сделать.</w:t>
      </w:r>
    </w:p>
    <w:p w:rsidR="00624670" w:rsidRPr="008848C2" w:rsidRDefault="00624670" w:rsidP="008848C2">
      <w:pPr>
        <w:spacing w:line="360" w:lineRule="auto"/>
        <w:ind w:firstLine="709"/>
        <w:jc w:val="both"/>
        <w:rPr>
          <w:rFonts w:ascii="Times New Roman" w:hAnsi="Times New Roman" w:cs="Times New Roman"/>
          <w:i/>
          <w:sz w:val="28"/>
          <w:szCs w:val="28"/>
        </w:rPr>
      </w:pPr>
      <w:r w:rsidRPr="008848C2">
        <w:rPr>
          <w:rFonts w:ascii="Times New Roman" w:hAnsi="Times New Roman" w:cs="Times New Roman"/>
          <w:i/>
          <w:sz w:val="28"/>
          <w:szCs w:val="28"/>
        </w:rPr>
        <w:t>(</w:t>
      </w:r>
      <w:hyperlink r:id="rId14" w:history="1">
        <w:r w:rsidRPr="008848C2">
          <w:rPr>
            <w:rStyle w:val="a3"/>
            <w:rFonts w:ascii="Times New Roman" w:hAnsi="Times New Roman" w:cs="Times New Roman"/>
            <w:i/>
            <w:sz w:val="28"/>
            <w:szCs w:val="28"/>
          </w:rPr>
          <w:t>https://radiovesti.ru/brand/61177/episode/1392276</w:t>
        </w:r>
      </w:hyperlink>
      <w:r w:rsidRPr="008848C2">
        <w:rPr>
          <w:rFonts w:ascii="Times New Roman" w:hAnsi="Times New Roman" w:cs="Times New Roman"/>
          <w:i/>
          <w:sz w:val="28"/>
          <w:szCs w:val="28"/>
        </w:rPr>
        <w:t>).</w:t>
      </w:r>
    </w:p>
    <w:p w:rsidR="00624670" w:rsidRPr="008848C2" w:rsidRDefault="0062467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В качестве эксперта в данном случае, как и во многих других, выступает представитель академической общественности. Тезис о том, что виртуализация общения в интернете может содержать социальные риски, не нов. Дистанцированность такой коммуникации и возможность выступать под маской-ником порождает много проблем, но, как справедливо отмечает эксперт, попытка устранить анонимность в интернете будет, по сути, означать устранение интернета, который стал в наши дни неотъемлемой частью современной жизни для большинства населения. Журналист и эксперт едины в том, что свобода личности не должна быть под угрозой. Эксперт признает, что анонимность допускает распространение вредной информации, но четко определяет типы авторизации пользователей (в финансовых операциях анонимность исключена, в других форматах общения она допустима). Упрек эксперта в адрес органов внутренних дел, выступивших с инициативой устранения анонимности в интернете, сводится к констатации нереалистичности этого предложения. Политический эксперт как типаж в данном случае выражает определенную систему ценностей, которые составляют фундамент </w:t>
      </w:r>
      <w:proofErr w:type="gramStart"/>
      <w:r w:rsidRPr="008848C2">
        <w:rPr>
          <w:rFonts w:ascii="Times New Roman" w:hAnsi="Times New Roman" w:cs="Times New Roman"/>
          <w:sz w:val="28"/>
          <w:szCs w:val="28"/>
        </w:rPr>
        <w:t>демократического общества</w:t>
      </w:r>
      <w:proofErr w:type="gramEnd"/>
      <w:r w:rsidRPr="008848C2">
        <w:rPr>
          <w:rFonts w:ascii="Times New Roman" w:hAnsi="Times New Roman" w:cs="Times New Roman"/>
          <w:sz w:val="28"/>
          <w:szCs w:val="28"/>
        </w:rPr>
        <w:t>, с одной стороны, и базируются на постулате реалистичности в принятии решений, с другой стороны. Обратим внимание на то, что эксперт не высказывает предложений по поводу повышения ответственности пользователей интернета за содержание и форму компьютерно опосредованного общения.</w:t>
      </w:r>
    </w:p>
    <w:p w:rsidR="00624670" w:rsidRPr="008848C2" w:rsidRDefault="0062467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Резюмирую.</w:t>
      </w:r>
    </w:p>
    <w:p w:rsidR="00624670" w:rsidRPr="008848C2" w:rsidRDefault="0062467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lastRenderedPageBreak/>
        <w:t xml:space="preserve">Политический эксперт как медийный лингвокультурный типаж представляет собой обобщенный образ специалиста, выступающего с комментарием в средствах массовой </w:t>
      </w:r>
      <w:proofErr w:type="gramStart"/>
      <w:r w:rsidRPr="008848C2">
        <w:rPr>
          <w:rFonts w:ascii="Times New Roman" w:hAnsi="Times New Roman" w:cs="Times New Roman"/>
          <w:sz w:val="28"/>
          <w:szCs w:val="28"/>
        </w:rPr>
        <w:t>информации по поводу</w:t>
      </w:r>
      <w:proofErr w:type="gramEnd"/>
      <w:r w:rsidRPr="008848C2">
        <w:rPr>
          <w:rFonts w:ascii="Times New Roman" w:hAnsi="Times New Roman" w:cs="Times New Roman"/>
          <w:sz w:val="28"/>
          <w:szCs w:val="28"/>
        </w:rPr>
        <w:t xml:space="preserve"> актуальных вопросов современности. Презентационные знаки данного типажа сводятся к его статусной характеристике и указанию на степень известности при характеристике эксперта со стороны журналиста. </w:t>
      </w:r>
    </w:p>
    <w:p w:rsidR="00624670" w:rsidRPr="008848C2" w:rsidRDefault="0062467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В телевизионном формате комментариев эксперта встречаются вербальные знаки статусного неравноправия эксперта и публики. Стиль комментариев эксперта в значительной мере зависит от имиджа того средства массовой информации, которое обращается к нему за оценкой того или иного политического явления или события. </w:t>
      </w:r>
    </w:p>
    <w:p w:rsidR="00624670" w:rsidRPr="008848C2" w:rsidRDefault="0062467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Политической экспертизе в медийном дискурсе присущи следующие характеристики: 1) идеологическая ангажированность, составляющая суть политического дискурса, 2) таргетизация (нацеленность на определенный контингент адресатов), сближающая его с рекламным дискурсом, 3) упрощенная подача оценочного мнения, в определенной мере сближающая его с религиозным дискурсом.</w:t>
      </w:r>
    </w:p>
    <w:p w:rsidR="00624670" w:rsidRPr="008848C2" w:rsidRDefault="00624670" w:rsidP="008848C2">
      <w:pPr>
        <w:spacing w:line="360" w:lineRule="auto"/>
        <w:ind w:firstLine="709"/>
        <w:jc w:val="both"/>
        <w:rPr>
          <w:rFonts w:ascii="Times New Roman" w:hAnsi="Times New Roman" w:cs="Times New Roman"/>
          <w:b/>
          <w:sz w:val="28"/>
          <w:szCs w:val="28"/>
        </w:rPr>
      </w:pPr>
      <w:r w:rsidRPr="008848C2">
        <w:rPr>
          <w:rFonts w:ascii="Times New Roman" w:hAnsi="Times New Roman" w:cs="Times New Roman"/>
          <w:b/>
          <w:sz w:val="28"/>
          <w:szCs w:val="28"/>
        </w:rPr>
        <w:t>Литература</w:t>
      </w:r>
    </w:p>
    <w:p w:rsidR="00624670" w:rsidRPr="008848C2" w:rsidRDefault="00624670" w:rsidP="008848C2">
      <w:pPr>
        <w:spacing w:line="360" w:lineRule="auto"/>
        <w:jc w:val="both"/>
        <w:rPr>
          <w:rFonts w:ascii="Times New Roman" w:hAnsi="Times New Roman" w:cs="Times New Roman"/>
          <w:sz w:val="28"/>
          <w:szCs w:val="28"/>
        </w:rPr>
      </w:pPr>
      <w:r w:rsidRPr="008848C2">
        <w:rPr>
          <w:rFonts w:ascii="Times New Roman" w:hAnsi="Times New Roman" w:cs="Times New Roman"/>
          <w:i/>
          <w:sz w:val="28"/>
          <w:szCs w:val="28"/>
        </w:rPr>
        <w:t>Анненкова И. В.</w:t>
      </w:r>
      <w:r w:rsidRPr="008848C2">
        <w:rPr>
          <w:rFonts w:ascii="Times New Roman" w:hAnsi="Times New Roman" w:cs="Times New Roman"/>
          <w:sz w:val="28"/>
          <w:szCs w:val="28"/>
        </w:rPr>
        <w:t xml:space="preserve"> Медиариторика: основные направления исследований // Меди@льманах. – 2012. – № 1. – С. 6-13.</w:t>
      </w:r>
    </w:p>
    <w:p w:rsidR="00624670" w:rsidRPr="008848C2" w:rsidRDefault="00624670" w:rsidP="008848C2">
      <w:pPr>
        <w:pStyle w:val="ac"/>
        <w:tabs>
          <w:tab w:val="left" w:pos="5760"/>
        </w:tabs>
        <w:jc w:val="both"/>
        <w:rPr>
          <w:sz w:val="28"/>
          <w:szCs w:val="28"/>
        </w:rPr>
      </w:pPr>
      <w:r w:rsidRPr="008848C2">
        <w:rPr>
          <w:i/>
          <w:sz w:val="28"/>
          <w:szCs w:val="28"/>
        </w:rPr>
        <w:t>Асадуллаева А. В.</w:t>
      </w:r>
      <w:r w:rsidRPr="008848C2">
        <w:rPr>
          <w:sz w:val="28"/>
          <w:szCs w:val="28"/>
        </w:rPr>
        <w:t xml:space="preserve"> Исторический криминальный лингвокультурный типаж «английский пират»: автореф. дис. … канд. филол. наук. – Волгоград, 2011. </w:t>
      </w:r>
    </w:p>
    <w:p w:rsidR="00624670" w:rsidRPr="008848C2" w:rsidRDefault="00624670" w:rsidP="008848C2">
      <w:pPr>
        <w:pStyle w:val="ac"/>
        <w:tabs>
          <w:tab w:val="left" w:pos="5760"/>
        </w:tabs>
        <w:jc w:val="both"/>
        <w:rPr>
          <w:sz w:val="28"/>
          <w:szCs w:val="28"/>
        </w:rPr>
      </w:pPr>
      <w:r w:rsidRPr="008848C2">
        <w:rPr>
          <w:i/>
          <w:sz w:val="28"/>
          <w:szCs w:val="28"/>
        </w:rPr>
        <w:t>Бейлинсон Л. С.</w:t>
      </w:r>
      <w:r w:rsidRPr="008848C2">
        <w:rPr>
          <w:sz w:val="28"/>
          <w:szCs w:val="28"/>
        </w:rPr>
        <w:t xml:space="preserve"> Профессиональный дискурс: признаки, функции, нормы: монография. – Волгоград, 2009. </w:t>
      </w:r>
    </w:p>
    <w:p w:rsidR="00624670" w:rsidRPr="008848C2" w:rsidRDefault="00624670" w:rsidP="008848C2">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8"/>
          <w:szCs w:val="28"/>
        </w:rPr>
      </w:pPr>
      <w:r w:rsidRPr="008848C2">
        <w:rPr>
          <w:rFonts w:ascii="Times New Roman" w:hAnsi="Times New Roman" w:cs="Times New Roman"/>
          <w:i/>
          <w:sz w:val="28"/>
          <w:szCs w:val="28"/>
        </w:rPr>
        <w:t>Бровикова Л.Н.</w:t>
      </w:r>
      <w:r w:rsidRPr="008848C2">
        <w:rPr>
          <w:rFonts w:ascii="Times New Roman" w:hAnsi="Times New Roman" w:cs="Times New Roman"/>
          <w:sz w:val="28"/>
          <w:szCs w:val="28"/>
        </w:rPr>
        <w:t xml:space="preserve"> Лингвокультурный типаж «английский викарий»: эмблематические характеристики: автореф. дис. … канд. филол. наук. – Волгоград, 2013. </w:t>
      </w:r>
    </w:p>
    <w:p w:rsidR="00624670" w:rsidRPr="008848C2" w:rsidRDefault="00624670" w:rsidP="008848C2">
      <w:pPr>
        <w:tabs>
          <w:tab w:val="left" w:pos="5760"/>
        </w:tabs>
        <w:spacing w:line="360" w:lineRule="auto"/>
        <w:jc w:val="both"/>
        <w:rPr>
          <w:rFonts w:ascii="Times New Roman" w:hAnsi="Times New Roman" w:cs="Times New Roman"/>
          <w:sz w:val="28"/>
          <w:szCs w:val="28"/>
        </w:rPr>
      </w:pPr>
      <w:r w:rsidRPr="008848C2">
        <w:rPr>
          <w:rFonts w:ascii="Times New Roman" w:hAnsi="Times New Roman" w:cs="Times New Roman"/>
          <w:i/>
          <w:sz w:val="28"/>
          <w:szCs w:val="28"/>
        </w:rPr>
        <w:lastRenderedPageBreak/>
        <w:t>Валяйбоб А. В.</w:t>
      </w:r>
      <w:r w:rsidRPr="008848C2">
        <w:rPr>
          <w:rFonts w:ascii="Times New Roman" w:hAnsi="Times New Roman" w:cs="Times New Roman"/>
          <w:sz w:val="28"/>
          <w:szCs w:val="28"/>
        </w:rPr>
        <w:t xml:space="preserve"> Лингвокультурный типаж «американский первопроходец»: символические характеристики: автореф. дис. … канд. филол. наук. – Волгоград, 2013. </w:t>
      </w:r>
    </w:p>
    <w:p w:rsidR="00624670" w:rsidRPr="008848C2" w:rsidRDefault="00624670" w:rsidP="008848C2">
      <w:pPr>
        <w:tabs>
          <w:tab w:val="left" w:pos="5760"/>
        </w:tabs>
        <w:spacing w:line="360" w:lineRule="auto"/>
        <w:jc w:val="both"/>
        <w:rPr>
          <w:rFonts w:ascii="Times New Roman" w:hAnsi="Times New Roman" w:cs="Times New Roman"/>
          <w:sz w:val="28"/>
          <w:szCs w:val="28"/>
        </w:rPr>
      </w:pPr>
      <w:r w:rsidRPr="008848C2">
        <w:rPr>
          <w:rFonts w:ascii="Times New Roman" w:hAnsi="Times New Roman" w:cs="Times New Roman"/>
          <w:i/>
          <w:sz w:val="28"/>
          <w:szCs w:val="28"/>
        </w:rPr>
        <w:t>Гуляева Е. Ю.</w:t>
      </w:r>
      <w:r w:rsidRPr="008848C2">
        <w:rPr>
          <w:rFonts w:ascii="Times New Roman" w:hAnsi="Times New Roman" w:cs="Times New Roman"/>
          <w:sz w:val="28"/>
          <w:szCs w:val="28"/>
        </w:rPr>
        <w:t xml:space="preserve"> Лингвокультурный типаж «американский адвокат»: автореф. дис. … канд. филол. наук. – Волгоград, 2009. </w:t>
      </w:r>
    </w:p>
    <w:p w:rsidR="00624670" w:rsidRPr="008848C2" w:rsidRDefault="00624670" w:rsidP="008848C2">
      <w:pPr>
        <w:tabs>
          <w:tab w:val="left" w:pos="5760"/>
        </w:tabs>
        <w:spacing w:line="360" w:lineRule="auto"/>
        <w:jc w:val="both"/>
        <w:rPr>
          <w:rFonts w:ascii="Times New Roman" w:hAnsi="Times New Roman" w:cs="Times New Roman"/>
          <w:sz w:val="28"/>
          <w:szCs w:val="28"/>
        </w:rPr>
      </w:pPr>
      <w:r w:rsidRPr="008848C2">
        <w:rPr>
          <w:rFonts w:ascii="Times New Roman" w:hAnsi="Times New Roman" w:cs="Times New Roman"/>
          <w:i/>
          <w:sz w:val="28"/>
          <w:szCs w:val="28"/>
        </w:rPr>
        <w:t>Деревянская В. В.</w:t>
      </w:r>
      <w:r w:rsidRPr="008848C2">
        <w:rPr>
          <w:rFonts w:ascii="Times New Roman" w:hAnsi="Times New Roman" w:cs="Times New Roman"/>
          <w:sz w:val="28"/>
          <w:szCs w:val="28"/>
        </w:rPr>
        <w:t xml:space="preserve"> Лингвокультурный типаж «британский колониальный служащий»: автореф. дис. …канд. филол. наук. – Волгоград, 2008. </w:t>
      </w:r>
    </w:p>
    <w:p w:rsidR="00624670" w:rsidRPr="008848C2" w:rsidRDefault="00624670" w:rsidP="008848C2">
      <w:pPr>
        <w:pStyle w:val="af4"/>
        <w:tabs>
          <w:tab w:val="left" w:pos="5760"/>
        </w:tabs>
        <w:spacing w:line="360" w:lineRule="auto"/>
        <w:jc w:val="both"/>
        <w:rPr>
          <w:rFonts w:ascii="Times New Roman" w:hAnsi="Times New Roman" w:cs="Times New Roman"/>
          <w:i/>
          <w:sz w:val="28"/>
          <w:szCs w:val="28"/>
        </w:rPr>
      </w:pPr>
      <w:r w:rsidRPr="008848C2">
        <w:rPr>
          <w:rFonts w:ascii="Times New Roman" w:hAnsi="Times New Roman" w:cs="Times New Roman"/>
          <w:sz w:val="28"/>
          <w:szCs w:val="28"/>
        </w:rPr>
        <w:t>Дмитриева О. А.</w:t>
      </w:r>
      <w:r w:rsidRPr="008848C2">
        <w:rPr>
          <w:rFonts w:ascii="Times New Roman" w:hAnsi="Times New Roman" w:cs="Times New Roman"/>
          <w:i/>
          <w:sz w:val="28"/>
          <w:szCs w:val="28"/>
        </w:rPr>
        <w:t xml:space="preserve"> Лингвокультурные типажи России и Франции XIX века: монография.</w:t>
      </w:r>
      <w:r w:rsidRPr="008848C2">
        <w:rPr>
          <w:rFonts w:ascii="Times New Roman" w:hAnsi="Times New Roman" w:cs="Times New Roman"/>
          <w:sz w:val="28"/>
          <w:szCs w:val="28"/>
        </w:rPr>
        <w:t xml:space="preserve"> – </w:t>
      </w:r>
      <w:r w:rsidRPr="008848C2">
        <w:rPr>
          <w:rFonts w:ascii="Times New Roman" w:hAnsi="Times New Roman" w:cs="Times New Roman"/>
          <w:i/>
          <w:sz w:val="28"/>
          <w:szCs w:val="28"/>
        </w:rPr>
        <w:t xml:space="preserve">Волгоград, 2007. </w:t>
      </w:r>
    </w:p>
    <w:p w:rsidR="00624670" w:rsidRPr="008848C2" w:rsidRDefault="00624670" w:rsidP="008848C2">
      <w:pPr>
        <w:tabs>
          <w:tab w:val="num" w:pos="1080"/>
        </w:tabs>
        <w:spacing w:line="360" w:lineRule="auto"/>
        <w:jc w:val="both"/>
        <w:rPr>
          <w:rFonts w:ascii="Times New Roman" w:hAnsi="Times New Roman" w:cs="Times New Roman"/>
          <w:sz w:val="28"/>
          <w:szCs w:val="28"/>
        </w:rPr>
      </w:pPr>
      <w:r w:rsidRPr="008848C2">
        <w:rPr>
          <w:rFonts w:ascii="Times New Roman" w:hAnsi="Times New Roman" w:cs="Times New Roman"/>
          <w:i/>
          <w:sz w:val="28"/>
          <w:szCs w:val="28"/>
        </w:rPr>
        <w:t>Добросклонская Т. Г.</w:t>
      </w:r>
      <w:r w:rsidRPr="008848C2">
        <w:rPr>
          <w:rFonts w:ascii="Times New Roman" w:hAnsi="Times New Roman" w:cs="Times New Roman"/>
          <w:sz w:val="28"/>
          <w:szCs w:val="28"/>
        </w:rPr>
        <w:t xml:space="preserve"> Медиалингвистика: системный подход к изучению языка СМИ: учебное пособие для вузов. – М., 2008. </w:t>
      </w:r>
    </w:p>
    <w:p w:rsidR="00624670" w:rsidRPr="008848C2" w:rsidRDefault="00624670" w:rsidP="008848C2">
      <w:pPr>
        <w:tabs>
          <w:tab w:val="num" w:pos="1080"/>
        </w:tabs>
        <w:spacing w:line="360" w:lineRule="auto"/>
        <w:jc w:val="both"/>
        <w:rPr>
          <w:rFonts w:ascii="Times New Roman" w:hAnsi="Times New Roman" w:cs="Times New Roman"/>
          <w:sz w:val="28"/>
          <w:szCs w:val="28"/>
        </w:rPr>
      </w:pPr>
      <w:r w:rsidRPr="008848C2">
        <w:rPr>
          <w:rFonts w:ascii="Times New Roman" w:hAnsi="Times New Roman" w:cs="Times New Roman"/>
          <w:i/>
          <w:color w:val="000000"/>
          <w:sz w:val="28"/>
          <w:szCs w:val="28"/>
        </w:rPr>
        <w:t>Дускаева Л. Р.</w:t>
      </w:r>
      <w:r w:rsidRPr="008848C2">
        <w:rPr>
          <w:rFonts w:ascii="Times New Roman" w:hAnsi="Times New Roman" w:cs="Times New Roman"/>
          <w:color w:val="000000"/>
          <w:sz w:val="28"/>
          <w:szCs w:val="28"/>
        </w:rPr>
        <w:t xml:space="preserve"> Диалогическая природа газетных речевых жанров / под ред. М. Н. Кожиной. </w:t>
      </w:r>
      <w:r w:rsidRPr="008848C2">
        <w:rPr>
          <w:rFonts w:ascii="Times New Roman" w:hAnsi="Times New Roman" w:cs="Times New Roman"/>
          <w:sz w:val="28"/>
          <w:szCs w:val="28"/>
        </w:rPr>
        <w:t xml:space="preserve">– </w:t>
      </w:r>
      <w:r w:rsidRPr="008848C2">
        <w:rPr>
          <w:rFonts w:ascii="Times New Roman" w:hAnsi="Times New Roman" w:cs="Times New Roman"/>
          <w:color w:val="000000"/>
          <w:sz w:val="28"/>
          <w:szCs w:val="28"/>
        </w:rPr>
        <w:t>СПб</w:t>
      </w:r>
      <w:proofErr w:type="gramStart"/>
      <w:r w:rsidRPr="008848C2">
        <w:rPr>
          <w:rFonts w:ascii="Times New Roman" w:hAnsi="Times New Roman" w:cs="Times New Roman"/>
          <w:color w:val="000000"/>
          <w:sz w:val="28"/>
          <w:szCs w:val="28"/>
        </w:rPr>
        <w:t xml:space="preserve">., </w:t>
      </w:r>
      <w:proofErr w:type="gramEnd"/>
      <w:r w:rsidRPr="008848C2">
        <w:rPr>
          <w:rFonts w:ascii="Times New Roman" w:hAnsi="Times New Roman" w:cs="Times New Roman"/>
          <w:color w:val="000000"/>
          <w:sz w:val="28"/>
          <w:szCs w:val="28"/>
        </w:rPr>
        <w:t xml:space="preserve">2012.  </w:t>
      </w:r>
    </w:p>
    <w:p w:rsidR="00624670" w:rsidRPr="008848C2" w:rsidRDefault="00624670" w:rsidP="008848C2">
      <w:pPr>
        <w:pStyle w:val="af4"/>
        <w:tabs>
          <w:tab w:val="left" w:pos="5760"/>
        </w:tabs>
        <w:spacing w:line="360" w:lineRule="auto"/>
        <w:jc w:val="both"/>
        <w:rPr>
          <w:rFonts w:ascii="Times New Roman" w:hAnsi="Times New Roman" w:cs="Times New Roman"/>
          <w:i/>
          <w:sz w:val="28"/>
          <w:szCs w:val="28"/>
        </w:rPr>
      </w:pPr>
      <w:r w:rsidRPr="008848C2">
        <w:rPr>
          <w:rFonts w:ascii="Times New Roman" w:hAnsi="Times New Roman" w:cs="Times New Roman"/>
          <w:sz w:val="28"/>
          <w:szCs w:val="28"/>
        </w:rPr>
        <w:t>Карасик В. И., Дмитриева О. А.</w:t>
      </w:r>
      <w:r w:rsidRPr="008848C2">
        <w:rPr>
          <w:rFonts w:ascii="Times New Roman" w:hAnsi="Times New Roman" w:cs="Times New Roman"/>
          <w:i/>
          <w:sz w:val="28"/>
          <w:szCs w:val="28"/>
        </w:rPr>
        <w:t xml:space="preserve"> Лингвокультурный типаж: к определению понятия // Аксиологическая лингвистика: Лингвокультурные типажи: сб. науч. тр. </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 xml:space="preserve">Волгоград, 2005. </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С.5-25.</w:t>
      </w:r>
    </w:p>
    <w:p w:rsidR="00624670" w:rsidRPr="008848C2" w:rsidRDefault="00624670" w:rsidP="008848C2">
      <w:pPr>
        <w:pStyle w:val="ac"/>
        <w:tabs>
          <w:tab w:val="left" w:pos="5760"/>
        </w:tabs>
        <w:jc w:val="both"/>
        <w:rPr>
          <w:sz w:val="28"/>
          <w:szCs w:val="28"/>
        </w:rPr>
      </w:pPr>
      <w:r w:rsidRPr="008848C2">
        <w:rPr>
          <w:i/>
          <w:sz w:val="28"/>
          <w:szCs w:val="28"/>
        </w:rPr>
        <w:t>Карасик В. И., Ярмахова Е. А</w:t>
      </w:r>
      <w:r w:rsidRPr="008848C2">
        <w:rPr>
          <w:sz w:val="28"/>
          <w:szCs w:val="28"/>
        </w:rPr>
        <w:t xml:space="preserve">. Лингвокультурный типаж «английский чудак». – М., 2006. </w:t>
      </w:r>
    </w:p>
    <w:p w:rsidR="00624670" w:rsidRPr="008848C2" w:rsidRDefault="00624670" w:rsidP="008848C2">
      <w:pPr>
        <w:pStyle w:val="ac"/>
        <w:tabs>
          <w:tab w:val="left" w:pos="5760"/>
        </w:tabs>
        <w:jc w:val="both"/>
        <w:rPr>
          <w:sz w:val="28"/>
          <w:szCs w:val="28"/>
        </w:rPr>
      </w:pPr>
      <w:r w:rsidRPr="008848C2">
        <w:rPr>
          <w:i/>
          <w:sz w:val="28"/>
          <w:szCs w:val="28"/>
        </w:rPr>
        <w:t>Клушина Н. И.</w:t>
      </w:r>
      <w:r w:rsidRPr="008848C2">
        <w:rPr>
          <w:sz w:val="28"/>
          <w:szCs w:val="28"/>
        </w:rPr>
        <w:t xml:space="preserve"> Стилистика публицистического текста. – М., 2008. </w:t>
      </w:r>
    </w:p>
    <w:p w:rsidR="00624670" w:rsidRPr="008848C2" w:rsidRDefault="00624670" w:rsidP="008848C2">
      <w:pPr>
        <w:pStyle w:val="ac"/>
        <w:tabs>
          <w:tab w:val="left" w:pos="5760"/>
        </w:tabs>
        <w:jc w:val="both"/>
        <w:rPr>
          <w:sz w:val="28"/>
          <w:szCs w:val="28"/>
        </w:rPr>
      </w:pPr>
      <w:r w:rsidRPr="008848C2">
        <w:rPr>
          <w:i/>
          <w:sz w:val="28"/>
          <w:szCs w:val="28"/>
        </w:rPr>
        <w:t>Коньков В. И.</w:t>
      </w:r>
      <w:r w:rsidRPr="008848C2">
        <w:rPr>
          <w:sz w:val="28"/>
          <w:szCs w:val="28"/>
        </w:rPr>
        <w:t xml:space="preserve"> Речевые технологии в массовой коммуникации. – Ч.1. – СПб., 2015. </w:t>
      </w:r>
    </w:p>
    <w:p w:rsidR="00624670" w:rsidRPr="008848C2" w:rsidRDefault="00624670" w:rsidP="008848C2">
      <w:pPr>
        <w:pStyle w:val="ac"/>
        <w:tabs>
          <w:tab w:val="left" w:pos="5760"/>
        </w:tabs>
        <w:jc w:val="both"/>
        <w:rPr>
          <w:sz w:val="28"/>
          <w:szCs w:val="28"/>
        </w:rPr>
      </w:pPr>
      <w:r w:rsidRPr="008848C2">
        <w:rPr>
          <w:i/>
          <w:sz w:val="28"/>
          <w:szCs w:val="28"/>
        </w:rPr>
        <w:t>Корконосенко С. Г.</w:t>
      </w:r>
      <w:r w:rsidRPr="008848C2">
        <w:rPr>
          <w:sz w:val="28"/>
          <w:szCs w:val="28"/>
        </w:rPr>
        <w:t xml:space="preserve"> Основы журналистики: учебник для вузов. – М., 2001. </w:t>
      </w:r>
    </w:p>
    <w:p w:rsidR="00624670" w:rsidRPr="008848C2" w:rsidRDefault="00624670" w:rsidP="008848C2">
      <w:pPr>
        <w:tabs>
          <w:tab w:val="left" w:pos="5760"/>
        </w:tabs>
        <w:spacing w:line="360" w:lineRule="auto"/>
        <w:jc w:val="both"/>
        <w:rPr>
          <w:rFonts w:ascii="Times New Roman" w:hAnsi="Times New Roman" w:cs="Times New Roman"/>
          <w:sz w:val="28"/>
          <w:szCs w:val="28"/>
        </w:rPr>
      </w:pPr>
      <w:r w:rsidRPr="008848C2">
        <w:rPr>
          <w:rFonts w:ascii="Times New Roman" w:hAnsi="Times New Roman" w:cs="Times New Roman"/>
          <w:i/>
          <w:sz w:val="28"/>
          <w:szCs w:val="28"/>
        </w:rPr>
        <w:t>Коровина А. Ю.</w:t>
      </w:r>
      <w:r w:rsidRPr="008848C2">
        <w:rPr>
          <w:rFonts w:ascii="Times New Roman" w:hAnsi="Times New Roman" w:cs="Times New Roman"/>
          <w:sz w:val="28"/>
          <w:szCs w:val="28"/>
        </w:rPr>
        <w:t xml:space="preserve"> Лингвокультурный типаж «английский сноб»: автореф. дис. …</w:t>
      </w:r>
      <w:r w:rsidRPr="008848C2">
        <w:rPr>
          <w:rFonts w:ascii="Times New Roman" w:hAnsi="Times New Roman" w:cs="Times New Roman"/>
          <w:i/>
          <w:sz w:val="28"/>
          <w:szCs w:val="28"/>
        </w:rPr>
        <w:t xml:space="preserve">канд. филол. наук. </w:t>
      </w:r>
      <w:r w:rsidRPr="008848C2">
        <w:rPr>
          <w:rFonts w:ascii="Times New Roman" w:hAnsi="Times New Roman" w:cs="Times New Roman"/>
          <w:sz w:val="28"/>
          <w:szCs w:val="28"/>
        </w:rPr>
        <w:t xml:space="preserve">– Волгоград, 2008. </w:t>
      </w:r>
    </w:p>
    <w:p w:rsidR="00624670" w:rsidRPr="008848C2" w:rsidRDefault="00624670" w:rsidP="008848C2">
      <w:pPr>
        <w:tabs>
          <w:tab w:val="left" w:pos="5760"/>
        </w:tabs>
        <w:spacing w:line="360" w:lineRule="auto"/>
        <w:jc w:val="both"/>
        <w:rPr>
          <w:rFonts w:ascii="Times New Roman" w:hAnsi="Times New Roman" w:cs="Times New Roman"/>
          <w:sz w:val="28"/>
          <w:szCs w:val="28"/>
        </w:rPr>
      </w:pPr>
      <w:r w:rsidRPr="008848C2">
        <w:rPr>
          <w:rFonts w:ascii="Times New Roman" w:hAnsi="Times New Roman" w:cs="Times New Roman"/>
          <w:i/>
          <w:sz w:val="28"/>
          <w:szCs w:val="28"/>
        </w:rPr>
        <w:t>Костомаров В. Г.</w:t>
      </w:r>
      <w:r w:rsidRPr="008848C2">
        <w:rPr>
          <w:rFonts w:ascii="Times New Roman" w:hAnsi="Times New Roman" w:cs="Times New Roman"/>
          <w:sz w:val="28"/>
          <w:szCs w:val="28"/>
        </w:rPr>
        <w:t xml:space="preserve"> Языковой вкус эпохи. Из наблюдений над речевой практикой масс-медиа. – М., 1994. </w:t>
      </w:r>
    </w:p>
    <w:p w:rsidR="00624670" w:rsidRPr="008848C2" w:rsidRDefault="00624670" w:rsidP="008848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8"/>
          <w:szCs w:val="28"/>
        </w:rPr>
      </w:pPr>
      <w:r w:rsidRPr="008848C2">
        <w:rPr>
          <w:rFonts w:ascii="Times New Roman" w:hAnsi="Times New Roman" w:cs="Times New Roman"/>
          <w:i/>
          <w:sz w:val="28"/>
          <w:szCs w:val="28"/>
        </w:rPr>
        <w:lastRenderedPageBreak/>
        <w:t>Маклюен М.</w:t>
      </w:r>
      <w:r w:rsidRPr="008848C2">
        <w:rPr>
          <w:rFonts w:ascii="Times New Roman" w:hAnsi="Times New Roman" w:cs="Times New Roman"/>
          <w:sz w:val="28"/>
          <w:szCs w:val="28"/>
        </w:rPr>
        <w:t xml:space="preserve"> Понимание Медиа: Внешние расширения человека / пер. с англ. – М., 2003. </w:t>
      </w:r>
    </w:p>
    <w:p w:rsidR="00624670" w:rsidRPr="008848C2" w:rsidRDefault="00624670" w:rsidP="008848C2">
      <w:pPr>
        <w:spacing w:line="360" w:lineRule="auto"/>
        <w:jc w:val="both"/>
        <w:rPr>
          <w:rFonts w:ascii="Times New Roman" w:hAnsi="Times New Roman" w:cs="Times New Roman"/>
          <w:sz w:val="28"/>
          <w:szCs w:val="28"/>
        </w:rPr>
      </w:pPr>
      <w:r w:rsidRPr="008848C2">
        <w:rPr>
          <w:rFonts w:ascii="Times New Roman" w:hAnsi="Times New Roman" w:cs="Times New Roman"/>
          <w:i/>
          <w:sz w:val="28"/>
          <w:szCs w:val="28"/>
        </w:rPr>
        <w:t>Мищенко М. В.</w:t>
      </w:r>
      <w:r w:rsidRPr="008848C2">
        <w:rPr>
          <w:rFonts w:ascii="Times New Roman" w:hAnsi="Times New Roman" w:cs="Times New Roman"/>
          <w:sz w:val="28"/>
          <w:szCs w:val="28"/>
        </w:rPr>
        <w:t xml:space="preserve"> Лингвокультурный типаж «американский ковбой» // Аксиологическая лингвистика: Лингвокультурные типажи: сб. науч. тр. – Волгоград, 2005. – С.166-173.</w:t>
      </w:r>
    </w:p>
    <w:p w:rsidR="00624670" w:rsidRPr="008848C2" w:rsidRDefault="00624670" w:rsidP="008848C2">
      <w:pPr>
        <w:tabs>
          <w:tab w:val="left" w:pos="5760"/>
        </w:tabs>
        <w:spacing w:line="360" w:lineRule="auto"/>
        <w:jc w:val="both"/>
        <w:rPr>
          <w:rFonts w:ascii="Times New Roman" w:hAnsi="Times New Roman" w:cs="Times New Roman"/>
          <w:sz w:val="28"/>
          <w:szCs w:val="28"/>
        </w:rPr>
      </w:pPr>
      <w:r w:rsidRPr="008848C2">
        <w:rPr>
          <w:rFonts w:ascii="Times New Roman" w:hAnsi="Times New Roman" w:cs="Times New Roman"/>
          <w:i/>
          <w:sz w:val="28"/>
          <w:szCs w:val="28"/>
        </w:rPr>
        <w:t>Мурзинова И. А.</w:t>
      </w:r>
      <w:r w:rsidRPr="008848C2">
        <w:rPr>
          <w:rFonts w:ascii="Times New Roman" w:hAnsi="Times New Roman" w:cs="Times New Roman"/>
          <w:sz w:val="28"/>
          <w:szCs w:val="28"/>
        </w:rPr>
        <w:t xml:space="preserve"> Лингвокультурный типаж «британская королева»: автореф. дис. … канд. филол. наук. – Волгоград, 2009. </w:t>
      </w:r>
    </w:p>
    <w:p w:rsidR="00624670" w:rsidRPr="008848C2" w:rsidRDefault="00624670" w:rsidP="008848C2">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8"/>
          <w:szCs w:val="28"/>
        </w:rPr>
      </w:pPr>
      <w:r w:rsidRPr="008848C2">
        <w:rPr>
          <w:rFonts w:ascii="Times New Roman" w:hAnsi="Times New Roman" w:cs="Times New Roman"/>
          <w:i/>
          <w:sz w:val="28"/>
          <w:szCs w:val="28"/>
        </w:rPr>
        <w:t>Попова С. В.</w:t>
      </w:r>
      <w:r w:rsidRPr="008848C2">
        <w:rPr>
          <w:rFonts w:ascii="Times New Roman" w:hAnsi="Times New Roman" w:cs="Times New Roman"/>
          <w:sz w:val="28"/>
          <w:szCs w:val="28"/>
        </w:rPr>
        <w:t xml:space="preserve"> Лингвокультурный типаж «школьная учительница»: субъектное позиционирование: дис. … канд. филол. наук. – Астрахань, 2011. </w:t>
      </w:r>
    </w:p>
    <w:p w:rsidR="00624670" w:rsidRPr="008848C2" w:rsidRDefault="00624670" w:rsidP="008848C2">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napToGrid w:val="0"/>
          <w:sz w:val="28"/>
          <w:szCs w:val="28"/>
        </w:rPr>
      </w:pPr>
      <w:r w:rsidRPr="008848C2">
        <w:rPr>
          <w:rFonts w:ascii="Times New Roman" w:hAnsi="Times New Roman" w:cs="Times New Roman"/>
          <w:i/>
          <w:snapToGrid w:val="0"/>
          <w:sz w:val="28"/>
          <w:szCs w:val="28"/>
        </w:rPr>
        <w:t>Рощина А. А.</w:t>
      </w:r>
      <w:r w:rsidRPr="008848C2">
        <w:rPr>
          <w:rFonts w:ascii="Times New Roman" w:hAnsi="Times New Roman" w:cs="Times New Roman"/>
          <w:snapToGrid w:val="0"/>
          <w:sz w:val="28"/>
          <w:szCs w:val="28"/>
        </w:rPr>
        <w:t xml:space="preserve"> Эмблематические характеристики лингвокультурного типажа «китайский врачеватель»: автореф. дис. … канд. филол. наук. </w:t>
      </w:r>
      <w:r w:rsidRPr="008848C2">
        <w:rPr>
          <w:rFonts w:ascii="Times New Roman" w:hAnsi="Times New Roman" w:cs="Times New Roman"/>
          <w:sz w:val="28"/>
          <w:szCs w:val="28"/>
        </w:rPr>
        <w:t xml:space="preserve">– </w:t>
      </w:r>
      <w:r w:rsidRPr="008848C2">
        <w:rPr>
          <w:rFonts w:ascii="Times New Roman" w:hAnsi="Times New Roman" w:cs="Times New Roman"/>
          <w:snapToGrid w:val="0"/>
          <w:sz w:val="28"/>
          <w:szCs w:val="28"/>
        </w:rPr>
        <w:t xml:space="preserve">Волгоград, 2012. </w:t>
      </w:r>
    </w:p>
    <w:p w:rsidR="00624670" w:rsidRPr="008848C2" w:rsidRDefault="00624670" w:rsidP="008848C2">
      <w:pPr>
        <w:tabs>
          <w:tab w:val="left" w:pos="567"/>
          <w:tab w:val="left" w:pos="1134"/>
        </w:tabs>
        <w:spacing w:line="360" w:lineRule="auto"/>
        <w:jc w:val="both"/>
        <w:rPr>
          <w:rFonts w:ascii="Times New Roman" w:hAnsi="Times New Roman" w:cs="Times New Roman"/>
          <w:sz w:val="28"/>
          <w:szCs w:val="28"/>
        </w:rPr>
      </w:pPr>
      <w:r w:rsidRPr="008848C2">
        <w:rPr>
          <w:rFonts w:ascii="Times New Roman" w:hAnsi="Times New Roman" w:cs="Times New Roman"/>
          <w:i/>
          <w:sz w:val="28"/>
          <w:szCs w:val="28"/>
        </w:rPr>
        <w:t>Селиверстова Л. П.</w:t>
      </w:r>
      <w:r w:rsidRPr="008848C2">
        <w:rPr>
          <w:rFonts w:ascii="Times New Roman" w:hAnsi="Times New Roman" w:cs="Times New Roman"/>
          <w:sz w:val="28"/>
          <w:szCs w:val="28"/>
        </w:rPr>
        <w:t xml:space="preserve"> Лингвокультурный типаж «Звезда Голливуда»: автореф. дис. … канд. филол. наук. – Волгоград, 2007. </w:t>
      </w:r>
    </w:p>
    <w:p w:rsidR="00624670" w:rsidRPr="008848C2" w:rsidRDefault="00624670" w:rsidP="008848C2">
      <w:pPr>
        <w:pStyle w:val="af4"/>
        <w:tabs>
          <w:tab w:val="left" w:pos="5760"/>
        </w:tabs>
        <w:spacing w:line="360" w:lineRule="auto"/>
        <w:jc w:val="both"/>
        <w:rPr>
          <w:rFonts w:ascii="Times New Roman" w:hAnsi="Times New Roman" w:cs="Times New Roman"/>
          <w:i/>
          <w:sz w:val="28"/>
          <w:szCs w:val="28"/>
        </w:rPr>
      </w:pPr>
      <w:r w:rsidRPr="008848C2">
        <w:rPr>
          <w:rFonts w:ascii="Times New Roman" w:hAnsi="Times New Roman" w:cs="Times New Roman"/>
          <w:sz w:val="28"/>
          <w:szCs w:val="28"/>
        </w:rPr>
        <w:t>Скачко Е. Ю.</w:t>
      </w:r>
      <w:r w:rsidRPr="008848C2">
        <w:rPr>
          <w:rFonts w:ascii="Times New Roman" w:hAnsi="Times New Roman" w:cs="Times New Roman"/>
          <w:i/>
          <w:sz w:val="28"/>
          <w:szCs w:val="28"/>
        </w:rPr>
        <w:t xml:space="preserve"> Лингвокультурный типаж «английский рыцарь» // Аксиологическая лингвистика: лингвокультурные типажи. </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 xml:space="preserve">Волгоград, 2005. </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С. 88-104.</w:t>
      </w:r>
    </w:p>
    <w:p w:rsidR="00624670" w:rsidRPr="008848C2" w:rsidRDefault="00624670" w:rsidP="008848C2">
      <w:pPr>
        <w:spacing w:line="360" w:lineRule="auto"/>
        <w:jc w:val="both"/>
        <w:rPr>
          <w:rStyle w:val="js-item-maininfo"/>
          <w:rFonts w:ascii="Times New Roman" w:hAnsi="Times New Roman" w:cs="Times New Roman"/>
          <w:sz w:val="28"/>
          <w:szCs w:val="28"/>
          <w:shd w:val="clear" w:color="auto" w:fill="FFFFFF"/>
        </w:rPr>
      </w:pPr>
      <w:r w:rsidRPr="008848C2">
        <w:rPr>
          <w:rStyle w:val="js-item-maininfo"/>
          <w:rFonts w:ascii="Times New Roman" w:hAnsi="Times New Roman" w:cs="Times New Roman"/>
          <w:i/>
          <w:sz w:val="28"/>
          <w:szCs w:val="28"/>
          <w:shd w:val="clear" w:color="auto" w:fill="FFFFFF"/>
        </w:rPr>
        <w:t>Солганик Г. Я.</w:t>
      </w:r>
      <w:r w:rsidRPr="008848C2">
        <w:rPr>
          <w:rStyle w:val="js-item-maininfo"/>
          <w:rFonts w:ascii="Times New Roman" w:hAnsi="Times New Roman" w:cs="Times New Roman"/>
          <w:sz w:val="28"/>
          <w:szCs w:val="28"/>
          <w:shd w:val="clear" w:color="auto" w:fill="FFFFFF"/>
        </w:rPr>
        <w:t xml:space="preserve"> Язык политики, язык СМИ (газеты) и литературный язык // Язык СМИ и политика. </w:t>
      </w:r>
      <w:r w:rsidRPr="008848C2">
        <w:rPr>
          <w:rFonts w:ascii="Times New Roman" w:hAnsi="Times New Roman" w:cs="Times New Roman"/>
          <w:sz w:val="28"/>
          <w:szCs w:val="28"/>
        </w:rPr>
        <w:t xml:space="preserve">– </w:t>
      </w:r>
      <w:r w:rsidRPr="008848C2">
        <w:rPr>
          <w:rStyle w:val="js-item-maininfo"/>
          <w:rFonts w:ascii="Times New Roman" w:hAnsi="Times New Roman" w:cs="Times New Roman"/>
          <w:sz w:val="28"/>
          <w:szCs w:val="28"/>
          <w:shd w:val="clear" w:color="auto" w:fill="FFFFFF"/>
        </w:rPr>
        <w:t xml:space="preserve">М., 2012. </w:t>
      </w:r>
      <w:r w:rsidRPr="008848C2">
        <w:rPr>
          <w:rFonts w:ascii="Times New Roman" w:hAnsi="Times New Roman" w:cs="Times New Roman"/>
          <w:sz w:val="28"/>
          <w:szCs w:val="28"/>
        </w:rPr>
        <w:t xml:space="preserve">– </w:t>
      </w:r>
      <w:r w:rsidRPr="008848C2">
        <w:rPr>
          <w:rStyle w:val="js-item-maininfo"/>
          <w:rFonts w:ascii="Times New Roman" w:hAnsi="Times New Roman" w:cs="Times New Roman"/>
          <w:sz w:val="28"/>
          <w:szCs w:val="28"/>
          <w:shd w:val="clear" w:color="auto" w:fill="FFFFFF"/>
        </w:rPr>
        <w:t>С. 245-262.</w:t>
      </w:r>
    </w:p>
    <w:p w:rsidR="00624670" w:rsidRPr="008848C2" w:rsidRDefault="00624670" w:rsidP="008848C2">
      <w:pPr>
        <w:spacing w:line="360" w:lineRule="auto"/>
        <w:jc w:val="both"/>
        <w:rPr>
          <w:rStyle w:val="js-item-maininfo"/>
          <w:rFonts w:ascii="Times New Roman" w:hAnsi="Times New Roman" w:cs="Times New Roman"/>
          <w:sz w:val="28"/>
          <w:szCs w:val="28"/>
          <w:shd w:val="clear" w:color="auto" w:fill="FFFFFF"/>
        </w:rPr>
      </w:pPr>
      <w:r w:rsidRPr="008848C2">
        <w:rPr>
          <w:rStyle w:val="js-item-maininfo"/>
          <w:rFonts w:ascii="Times New Roman" w:hAnsi="Times New Roman" w:cs="Times New Roman"/>
          <w:i/>
          <w:sz w:val="28"/>
          <w:szCs w:val="28"/>
          <w:shd w:val="clear" w:color="auto" w:fill="FFFFFF"/>
        </w:rPr>
        <w:t>Тертычный А. А.</w:t>
      </w:r>
      <w:r w:rsidRPr="008848C2">
        <w:rPr>
          <w:rStyle w:val="js-item-maininfo"/>
          <w:rFonts w:ascii="Times New Roman" w:hAnsi="Times New Roman" w:cs="Times New Roman"/>
          <w:sz w:val="28"/>
          <w:szCs w:val="28"/>
          <w:shd w:val="clear" w:color="auto" w:fill="FFFFFF"/>
        </w:rPr>
        <w:t xml:space="preserve"> Жанры периодической печати: учеб</w:t>
      </w:r>
      <w:proofErr w:type="gramStart"/>
      <w:r w:rsidRPr="008848C2">
        <w:rPr>
          <w:rStyle w:val="js-item-maininfo"/>
          <w:rFonts w:ascii="Times New Roman" w:hAnsi="Times New Roman" w:cs="Times New Roman"/>
          <w:sz w:val="28"/>
          <w:szCs w:val="28"/>
          <w:shd w:val="clear" w:color="auto" w:fill="FFFFFF"/>
        </w:rPr>
        <w:t>.</w:t>
      </w:r>
      <w:proofErr w:type="gramEnd"/>
      <w:r w:rsidRPr="008848C2">
        <w:rPr>
          <w:rStyle w:val="js-item-maininfo"/>
          <w:rFonts w:ascii="Times New Roman" w:hAnsi="Times New Roman" w:cs="Times New Roman"/>
          <w:sz w:val="28"/>
          <w:szCs w:val="28"/>
          <w:shd w:val="clear" w:color="auto" w:fill="FFFFFF"/>
        </w:rPr>
        <w:t xml:space="preserve"> </w:t>
      </w:r>
      <w:proofErr w:type="gramStart"/>
      <w:r w:rsidRPr="008848C2">
        <w:rPr>
          <w:rStyle w:val="js-item-maininfo"/>
          <w:rFonts w:ascii="Times New Roman" w:hAnsi="Times New Roman" w:cs="Times New Roman"/>
          <w:sz w:val="28"/>
          <w:szCs w:val="28"/>
          <w:shd w:val="clear" w:color="auto" w:fill="FFFFFF"/>
        </w:rPr>
        <w:t>п</w:t>
      </w:r>
      <w:proofErr w:type="gramEnd"/>
      <w:r w:rsidRPr="008848C2">
        <w:rPr>
          <w:rStyle w:val="js-item-maininfo"/>
          <w:rFonts w:ascii="Times New Roman" w:hAnsi="Times New Roman" w:cs="Times New Roman"/>
          <w:sz w:val="28"/>
          <w:szCs w:val="28"/>
          <w:shd w:val="clear" w:color="auto" w:fill="FFFFFF"/>
        </w:rPr>
        <w:t xml:space="preserve">особие. </w:t>
      </w:r>
      <w:r w:rsidRPr="008848C2">
        <w:rPr>
          <w:rFonts w:ascii="Times New Roman" w:hAnsi="Times New Roman" w:cs="Times New Roman"/>
          <w:sz w:val="28"/>
          <w:szCs w:val="28"/>
        </w:rPr>
        <w:t xml:space="preserve">– </w:t>
      </w:r>
      <w:r w:rsidRPr="008848C2">
        <w:rPr>
          <w:rStyle w:val="js-item-maininfo"/>
          <w:rFonts w:ascii="Times New Roman" w:hAnsi="Times New Roman" w:cs="Times New Roman"/>
          <w:sz w:val="28"/>
          <w:szCs w:val="28"/>
          <w:shd w:val="clear" w:color="auto" w:fill="FFFFFF"/>
        </w:rPr>
        <w:t xml:space="preserve">М., 2000. </w:t>
      </w:r>
    </w:p>
    <w:p w:rsidR="00624670" w:rsidRPr="008848C2" w:rsidRDefault="00624670" w:rsidP="008848C2">
      <w:pPr>
        <w:spacing w:line="360" w:lineRule="auto"/>
        <w:jc w:val="both"/>
        <w:rPr>
          <w:rStyle w:val="js-item-maininfo"/>
          <w:rFonts w:ascii="Times New Roman" w:hAnsi="Times New Roman" w:cs="Times New Roman"/>
          <w:sz w:val="28"/>
          <w:szCs w:val="28"/>
          <w:shd w:val="clear" w:color="auto" w:fill="FFFFFF"/>
        </w:rPr>
      </w:pPr>
      <w:r w:rsidRPr="008848C2">
        <w:rPr>
          <w:rFonts w:ascii="Times New Roman" w:hAnsi="Times New Roman" w:cs="Times New Roman"/>
          <w:bCs/>
          <w:i/>
          <w:sz w:val="28"/>
          <w:szCs w:val="28"/>
          <w:shd w:val="clear" w:color="auto" w:fill="FFFFFF"/>
        </w:rPr>
        <w:t>Хорольский В. В.</w:t>
      </w:r>
      <w:r w:rsidRPr="008848C2">
        <w:rPr>
          <w:rFonts w:ascii="Times New Roman" w:hAnsi="Times New Roman" w:cs="Times New Roman"/>
          <w:bCs/>
          <w:sz w:val="28"/>
          <w:szCs w:val="28"/>
          <w:shd w:val="clear" w:color="auto" w:fill="FFFFFF"/>
        </w:rPr>
        <w:t xml:space="preserve"> </w:t>
      </w:r>
      <w:r w:rsidRPr="008848C2">
        <w:rPr>
          <w:rStyle w:val="js-item-maininfo"/>
          <w:rFonts w:ascii="Times New Roman" w:hAnsi="Times New Roman" w:cs="Times New Roman"/>
          <w:sz w:val="28"/>
          <w:szCs w:val="28"/>
          <w:shd w:val="clear" w:color="auto" w:fill="FFFFFF"/>
        </w:rPr>
        <w:t xml:space="preserve">Медийность текстов в средствах массовой коммуникации: монография. </w:t>
      </w:r>
      <w:r w:rsidRPr="008848C2">
        <w:rPr>
          <w:rFonts w:ascii="Times New Roman" w:hAnsi="Times New Roman" w:cs="Times New Roman"/>
          <w:sz w:val="28"/>
          <w:szCs w:val="28"/>
        </w:rPr>
        <w:t xml:space="preserve">– </w:t>
      </w:r>
      <w:r w:rsidRPr="008848C2">
        <w:rPr>
          <w:rStyle w:val="js-item-maininfo"/>
          <w:rFonts w:ascii="Times New Roman" w:hAnsi="Times New Roman" w:cs="Times New Roman"/>
          <w:sz w:val="28"/>
          <w:szCs w:val="28"/>
          <w:shd w:val="clear" w:color="auto" w:fill="FFFFFF"/>
        </w:rPr>
        <w:t xml:space="preserve">М., 2015.  </w:t>
      </w:r>
    </w:p>
    <w:p w:rsidR="00624670" w:rsidRPr="008848C2" w:rsidRDefault="00624670" w:rsidP="008848C2">
      <w:pPr>
        <w:spacing w:line="360" w:lineRule="auto"/>
        <w:jc w:val="both"/>
        <w:rPr>
          <w:rFonts w:ascii="Times New Roman" w:hAnsi="Times New Roman" w:cs="Times New Roman"/>
          <w:sz w:val="28"/>
          <w:szCs w:val="28"/>
        </w:rPr>
      </w:pPr>
      <w:r w:rsidRPr="008848C2">
        <w:rPr>
          <w:rFonts w:ascii="Times New Roman" w:hAnsi="Times New Roman" w:cs="Times New Roman"/>
          <w:i/>
          <w:sz w:val="28"/>
          <w:szCs w:val="28"/>
        </w:rPr>
        <w:t>Чепкина Э. В.</w:t>
      </w:r>
      <w:r w:rsidRPr="008848C2">
        <w:rPr>
          <w:rFonts w:ascii="Times New Roman" w:hAnsi="Times New Roman" w:cs="Times New Roman"/>
          <w:sz w:val="28"/>
          <w:szCs w:val="28"/>
        </w:rPr>
        <w:t xml:space="preserve"> Русский журналистский дискурс: текстопорождающие практики и коды (1995 – 2000). – Екатеринбург, 2000. </w:t>
      </w:r>
    </w:p>
    <w:p w:rsidR="00624670" w:rsidRPr="008848C2" w:rsidRDefault="00624670" w:rsidP="008848C2">
      <w:pPr>
        <w:spacing w:line="360" w:lineRule="auto"/>
        <w:jc w:val="both"/>
        <w:rPr>
          <w:rFonts w:ascii="Times New Roman" w:hAnsi="Times New Roman" w:cs="Times New Roman"/>
          <w:sz w:val="28"/>
          <w:szCs w:val="28"/>
        </w:rPr>
      </w:pPr>
      <w:r w:rsidRPr="008848C2">
        <w:rPr>
          <w:rFonts w:ascii="Times New Roman" w:hAnsi="Times New Roman" w:cs="Times New Roman"/>
          <w:i/>
          <w:sz w:val="28"/>
          <w:szCs w:val="28"/>
        </w:rPr>
        <w:t>Чернышова Т. В.</w:t>
      </w:r>
      <w:r w:rsidRPr="008848C2">
        <w:rPr>
          <w:rFonts w:ascii="Times New Roman" w:hAnsi="Times New Roman" w:cs="Times New Roman"/>
          <w:sz w:val="28"/>
          <w:szCs w:val="28"/>
        </w:rPr>
        <w:t xml:space="preserve"> Тексты СМИ в ментально-языковом пространстве современной России: монография. – М., 2009. </w:t>
      </w:r>
    </w:p>
    <w:p w:rsidR="00624670" w:rsidRPr="008848C2" w:rsidRDefault="00624670" w:rsidP="008848C2">
      <w:pPr>
        <w:pStyle w:val="af4"/>
        <w:tabs>
          <w:tab w:val="left" w:pos="5760"/>
        </w:tabs>
        <w:spacing w:line="360" w:lineRule="auto"/>
        <w:jc w:val="both"/>
        <w:rPr>
          <w:rFonts w:ascii="Times New Roman" w:hAnsi="Times New Roman" w:cs="Times New Roman"/>
          <w:i/>
          <w:sz w:val="28"/>
          <w:szCs w:val="28"/>
        </w:rPr>
      </w:pPr>
      <w:r w:rsidRPr="008848C2">
        <w:rPr>
          <w:rFonts w:ascii="Times New Roman" w:hAnsi="Times New Roman" w:cs="Times New Roman"/>
          <w:sz w:val="28"/>
          <w:szCs w:val="28"/>
        </w:rPr>
        <w:lastRenderedPageBreak/>
        <w:t>Ярмахова Е.А.</w:t>
      </w:r>
      <w:r w:rsidRPr="008848C2">
        <w:rPr>
          <w:rFonts w:ascii="Times New Roman" w:hAnsi="Times New Roman" w:cs="Times New Roman"/>
          <w:i/>
          <w:sz w:val="28"/>
          <w:szCs w:val="28"/>
        </w:rPr>
        <w:t xml:space="preserve"> Лингвокультурный типаж «английский чудак»: автореф. дис. … канд. филол. наук. </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 xml:space="preserve">Волгоград, 2005. </w:t>
      </w:r>
    </w:p>
    <w:p w:rsidR="00624670" w:rsidRPr="008848C2" w:rsidRDefault="00624670" w:rsidP="008848C2">
      <w:pPr>
        <w:spacing w:line="360" w:lineRule="auto"/>
        <w:jc w:val="both"/>
        <w:rPr>
          <w:rFonts w:ascii="Times New Roman" w:hAnsi="Times New Roman" w:cs="Times New Roman"/>
          <w:sz w:val="28"/>
          <w:szCs w:val="28"/>
        </w:rPr>
      </w:pPr>
    </w:p>
    <w:p w:rsidR="00EC0310" w:rsidRPr="008848C2" w:rsidRDefault="00EC0310" w:rsidP="008848C2">
      <w:pPr>
        <w:spacing w:line="360" w:lineRule="auto"/>
        <w:jc w:val="both"/>
        <w:rPr>
          <w:rFonts w:ascii="Times New Roman" w:hAnsi="Times New Roman" w:cs="Times New Roman"/>
          <w:sz w:val="28"/>
          <w:szCs w:val="28"/>
        </w:rPr>
      </w:pPr>
    </w:p>
    <w:p w:rsidR="00EC0310" w:rsidRPr="008848C2" w:rsidRDefault="00EC0310" w:rsidP="008848C2">
      <w:pPr>
        <w:spacing w:line="360" w:lineRule="auto"/>
        <w:jc w:val="both"/>
        <w:rPr>
          <w:rFonts w:ascii="Times New Roman" w:hAnsi="Times New Roman" w:cs="Times New Roman"/>
          <w:sz w:val="28"/>
          <w:szCs w:val="28"/>
        </w:rPr>
      </w:pPr>
    </w:p>
    <w:p w:rsidR="00EC0310" w:rsidRPr="008848C2" w:rsidRDefault="00EC0310" w:rsidP="008848C2">
      <w:pPr>
        <w:spacing w:line="360" w:lineRule="auto"/>
        <w:jc w:val="both"/>
        <w:rPr>
          <w:rFonts w:ascii="Times New Roman" w:hAnsi="Times New Roman" w:cs="Times New Roman"/>
          <w:sz w:val="28"/>
          <w:szCs w:val="28"/>
        </w:rPr>
      </w:pPr>
    </w:p>
    <w:p w:rsidR="00EC0310" w:rsidRPr="008848C2" w:rsidRDefault="00EC0310" w:rsidP="008848C2">
      <w:pPr>
        <w:spacing w:line="360" w:lineRule="auto"/>
        <w:jc w:val="both"/>
        <w:rPr>
          <w:rFonts w:ascii="Times New Roman" w:hAnsi="Times New Roman" w:cs="Times New Roman"/>
          <w:sz w:val="28"/>
          <w:szCs w:val="28"/>
        </w:rPr>
      </w:pPr>
    </w:p>
    <w:p w:rsidR="00EC0310" w:rsidRPr="008848C2" w:rsidRDefault="00EC0310" w:rsidP="008848C2">
      <w:pPr>
        <w:spacing w:line="360" w:lineRule="auto"/>
        <w:jc w:val="both"/>
        <w:rPr>
          <w:rFonts w:ascii="Times New Roman" w:hAnsi="Times New Roman" w:cs="Times New Roman"/>
          <w:sz w:val="28"/>
          <w:szCs w:val="28"/>
        </w:rPr>
      </w:pPr>
    </w:p>
    <w:p w:rsidR="00EC0310" w:rsidRPr="008848C2" w:rsidRDefault="00EC0310" w:rsidP="008848C2">
      <w:pPr>
        <w:spacing w:line="360" w:lineRule="auto"/>
        <w:jc w:val="both"/>
        <w:rPr>
          <w:rFonts w:ascii="Times New Roman" w:hAnsi="Times New Roman" w:cs="Times New Roman"/>
          <w:sz w:val="28"/>
          <w:szCs w:val="28"/>
        </w:rPr>
      </w:pPr>
    </w:p>
    <w:p w:rsidR="00EC0310" w:rsidRPr="008848C2" w:rsidRDefault="00EC0310" w:rsidP="008848C2">
      <w:pPr>
        <w:spacing w:line="360" w:lineRule="auto"/>
        <w:jc w:val="both"/>
        <w:rPr>
          <w:rFonts w:ascii="Times New Roman" w:hAnsi="Times New Roman" w:cs="Times New Roman"/>
          <w:sz w:val="28"/>
          <w:szCs w:val="28"/>
        </w:rPr>
      </w:pPr>
    </w:p>
    <w:p w:rsidR="00EC0310" w:rsidRPr="008848C2" w:rsidRDefault="00EC0310" w:rsidP="008848C2">
      <w:pPr>
        <w:spacing w:line="360" w:lineRule="auto"/>
        <w:jc w:val="both"/>
        <w:rPr>
          <w:rFonts w:ascii="Times New Roman" w:hAnsi="Times New Roman" w:cs="Times New Roman"/>
          <w:sz w:val="28"/>
          <w:szCs w:val="28"/>
        </w:rPr>
      </w:pPr>
    </w:p>
    <w:p w:rsidR="00EC0310" w:rsidRPr="008848C2" w:rsidRDefault="00EC0310" w:rsidP="008848C2">
      <w:pPr>
        <w:spacing w:line="360" w:lineRule="auto"/>
        <w:jc w:val="both"/>
        <w:rPr>
          <w:rFonts w:ascii="Times New Roman" w:hAnsi="Times New Roman" w:cs="Times New Roman"/>
          <w:bCs/>
          <w:sz w:val="28"/>
          <w:szCs w:val="28"/>
        </w:rPr>
      </w:pPr>
      <w:r w:rsidRPr="008848C2">
        <w:rPr>
          <w:rFonts w:ascii="Times New Roman" w:hAnsi="Times New Roman" w:cs="Times New Roman"/>
          <w:b/>
          <w:bCs/>
          <w:sz w:val="28"/>
          <w:szCs w:val="28"/>
        </w:rPr>
        <w:t>З</w:t>
      </w:r>
      <w:r w:rsidRPr="008848C2">
        <w:rPr>
          <w:rFonts w:ascii="Times New Roman" w:hAnsi="Times New Roman" w:cs="Times New Roman"/>
          <w:bCs/>
          <w:sz w:val="28"/>
          <w:szCs w:val="28"/>
        </w:rPr>
        <w:t xml:space="preserve">. </w:t>
      </w:r>
      <w:r w:rsidRPr="008848C2">
        <w:rPr>
          <w:rFonts w:ascii="Times New Roman" w:hAnsi="Times New Roman" w:cs="Times New Roman"/>
          <w:b/>
          <w:bCs/>
          <w:sz w:val="28"/>
          <w:szCs w:val="28"/>
        </w:rPr>
        <w:t>Л</w:t>
      </w:r>
      <w:r w:rsidRPr="008848C2">
        <w:rPr>
          <w:rFonts w:ascii="Times New Roman" w:hAnsi="Times New Roman" w:cs="Times New Roman"/>
          <w:bCs/>
          <w:sz w:val="28"/>
          <w:szCs w:val="28"/>
        </w:rPr>
        <w:t xml:space="preserve">. </w:t>
      </w:r>
      <w:r w:rsidRPr="008848C2">
        <w:rPr>
          <w:rFonts w:ascii="Times New Roman" w:hAnsi="Times New Roman" w:cs="Times New Roman"/>
          <w:b/>
          <w:bCs/>
          <w:sz w:val="28"/>
          <w:szCs w:val="28"/>
        </w:rPr>
        <w:t>Новоженова</w:t>
      </w:r>
    </w:p>
    <w:p w:rsidR="00EC0310" w:rsidRPr="008848C2" w:rsidRDefault="00EC0310" w:rsidP="008848C2">
      <w:pPr>
        <w:spacing w:line="360" w:lineRule="auto"/>
        <w:jc w:val="both"/>
        <w:rPr>
          <w:rFonts w:ascii="Times New Roman" w:hAnsi="Times New Roman" w:cs="Times New Roman"/>
          <w:sz w:val="28"/>
          <w:szCs w:val="28"/>
        </w:rPr>
      </w:pPr>
      <w:r w:rsidRPr="008848C2">
        <w:rPr>
          <w:rFonts w:ascii="Times New Roman" w:hAnsi="Times New Roman" w:cs="Times New Roman"/>
          <w:bCs/>
          <w:sz w:val="28"/>
          <w:szCs w:val="28"/>
        </w:rPr>
        <w:t>(</w:t>
      </w:r>
      <w:r w:rsidRPr="008848C2">
        <w:rPr>
          <w:rFonts w:ascii="Times New Roman" w:hAnsi="Times New Roman" w:cs="Times New Roman"/>
          <w:bCs/>
          <w:i/>
          <w:sz w:val="28"/>
          <w:szCs w:val="28"/>
        </w:rPr>
        <w:t>Гданьский университет</w:t>
      </w:r>
      <w:r w:rsidRPr="008848C2">
        <w:rPr>
          <w:rFonts w:ascii="Times New Roman" w:hAnsi="Times New Roman" w:cs="Times New Roman"/>
          <w:bCs/>
          <w:sz w:val="28"/>
          <w:szCs w:val="28"/>
        </w:rPr>
        <w:t>)</w:t>
      </w:r>
    </w:p>
    <w:p w:rsidR="00EC0310" w:rsidRPr="008848C2" w:rsidRDefault="00EC0310" w:rsidP="008848C2">
      <w:pPr>
        <w:spacing w:line="360" w:lineRule="auto"/>
        <w:jc w:val="both"/>
        <w:rPr>
          <w:rFonts w:ascii="Times New Roman" w:hAnsi="Times New Roman" w:cs="Times New Roman"/>
          <w:sz w:val="28"/>
          <w:szCs w:val="28"/>
        </w:rPr>
      </w:pPr>
    </w:p>
    <w:p w:rsidR="00EC0310" w:rsidRPr="008848C2" w:rsidRDefault="00EC0310" w:rsidP="008848C2">
      <w:pPr>
        <w:spacing w:line="360" w:lineRule="auto"/>
        <w:jc w:val="both"/>
        <w:rPr>
          <w:rFonts w:ascii="Times New Roman" w:hAnsi="Times New Roman" w:cs="Times New Roman"/>
          <w:b/>
          <w:bCs/>
          <w:sz w:val="28"/>
          <w:szCs w:val="28"/>
        </w:rPr>
      </w:pPr>
      <w:r w:rsidRPr="008848C2">
        <w:rPr>
          <w:rFonts w:ascii="Times New Roman" w:hAnsi="Times New Roman" w:cs="Times New Roman"/>
          <w:b/>
          <w:bCs/>
          <w:sz w:val="28"/>
          <w:szCs w:val="28"/>
        </w:rPr>
        <w:t>«ВЫСОКИЙ СТИЛЬ» В ПУБЛИЧНОМ ДИСКУРСЕ</w:t>
      </w:r>
      <w:r w:rsidRPr="008848C2">
        <w:rPr>
          <w:rFonts w:ascii="Times New Roman" w:hAnsi="Times New Roman" w:cs="Times New Roman"/>
          <w:bCs/>
          <w:sz w:val="28"/>
          <w:szCs w:val="28"/>
        </w:rPr>
        <w:t>:</w:t>
      </w:r>
    </w:p>
    <w:p w:rsidR="00EC0310" w:rsidRPr="008848C2" w:rsidRDefault="00EC0310" w:rsidP="008848C2">
      <w:pPr>
        <w:spacing w:line="360" w:lineRule="auto"/>
        <w:jc w:val="both"/>
        <w:rPr>
          <w:rFonts w:ascii="Times New Roman" w:hAnsi="Times New Roman" w:cs="Times New Roman"/>
          <w:bCs/>
          <w:sz w:val="28"/>
          <w:szCs w:val="28"/>
        </w:rPr>
      </w:pPr>
      <w:r w:rsidRPr="008848C2">
        <w:rPr>
          <w:rFonts w:ascii="Times New Roman" w:hAnsi="Times New Roman" w:cs="Times New Roman"/>
          <w:b/>
          <w:bCs/>
          <w:sz w:val="28"/>
          <w:szCs w:val="28"/>
        </w:rPr>
        <w:t>ТЕОРЕТИЧЕСКАЯ ПРОБЛЕМА И РЕЧЕВАЯ ПРАКТИКА</w:t>
      </w:r>
    </w:p>
    <w:p w:rsidR="00EC0310" w:rsidRPr="008848C2" w:rsidRDefault="00EC0310" w:rsidP="008848C2">
      <w:pPr>
        <w:spacing w:line="360" w:lineRule="auto"/>
        <w:jc w:val="both"/>
        <w:rPr>
          <w:rFonts w:ascii="Times New Roman" w:hAnsi="Times New Roman" w:cs="Times New Roman"/>
          <w:bCs/>
          <w:sz w:val="28"/>
          <w:szCs w:val="28"/>
        </w:rPr>
      </w:pPr>
    </w:p>
    <w:p w:rsidR="00EC0310" w:rsidRPr="008848C2" w:rsidRDefault="00EC0310" w:rsidP="008848C2">
      <w:pPr>
        <w:spacing w:line="360" w:lineRule="auto"/>
        <w:ind w:firstLine="709"/>
        <w:jc w:val="both"/>
        <w:rPr>
          <w:rFonts w:ascii="Times New Roman" w:hAnsi="Times New Roman" w:cs="Times New Roman"/>
          <w:b/>
          <w:bCs/>
          <w:sz w:val="28"/>
          <w:szCs w:val="28"/>
        </w:rPr>
      </w:pPr>
      <w:r w:rsidRPr="008848C2">
        <w:rPr>
          <w:rFonts w:ascii="Times New Roman" w:hAnsi="Times New Roman" w:cs="Times New Roman"/>
          <w:sz w:val="28"/>
          <w:szCs w:val="28"/>
        </w:rPr>
        <w:t>В статье анализируется стилистическая категория «высокий стиль» с точки зрения ее функционирования в публичном дискурсе. Определены параметры публичного дискурса и описана реализация данной категории в различных секторах публичного дискурса (дипломатический, религиозный, публицистический). Показана историческая детерминированность категории «высокий стиль».</w:t>
      </w:r>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b/>
          <w:bCs/>
          <w:sz w:val="28"/>
          <w:szCs w:val="28"/>
        </w:rPr>
        <w:lastRenderedPageBreak/>
        <w:t>Ключевые</w:t>
      </w:r>
      <w:r w:rsidRPr="008848C2">
        <w:rPr>
          <w:rFonts w:ascii="Times New Roman" w:hAnsi="Times New Roman" w:cs="Times New Roman"/>
          <w:bCs/>
          <w:sz w:val="28"/>
          <w:szCs w:val="28"/>
        </w:rPr>
        <w:t xml:space="preserve"> </w:t>
      </w:r>
      <w:r w:rsidRPr="008848C2">
        <w:rPr>
          <w:rFonts w:ascii="Times New Roman" w:hAnsi="Times New Roman" w:cs="Times New Roman"/>
          <w:b/>
          <w:bCs/>
          <w:sz w:val="28"/>
          <w:szCs w:val="28"/>
        </w:rPr>
        <w:t>слова</w:t>
      </w:r>
      <w:r w:rsidRPr="008848C2">
        <w:rPr>
          <w:rFonts w:ascii="Times New Roman" w:hAnsi="Times New Roman" w:cs="Times New Roman"/>
          <w:bCs/>
          <w:sz w:val="28"/>
          <w:szCs w:val="28"/>
        </w:rPr>
        <w:t xml:space="preserve">: </w:t>
      </w:r>
      <w:r w:rsidRPr="008848C2">
        <w:rPr>
          <w:rFonts w:ascii="Times New Roman" w:hAnsi="Times New Roman" w:cs="Times New Roman"/>
          <w:sz w:val="28"/>
          <w:szCs w:val="28"/>
        </w:rPr>
        <w:t>публичный дискурс, высокий стиль, стилистическая коннотация, аксиологическая субъективная модальность.</w:t>
      </w:r>
    </w:p>
    <w:p w:rsidR="00EC0310" w:rsidRPr="008848C2" w:rsidRDefault="00EC0310" w:rsidP="008848C2">
      <w:pPr>
        <w:spacing w:line="360" w:lineRule="auto"/>
        <w:jc w:val="both"/>
        <w:rPr>
          <w:rFonts w:ascii="Times New Roman" w:hAnsi="Times New Roman" w:cs="Times New Roman"/>
          <w:sz w:val="28"/>
          <w:szCs w:val="28"/>
        </w:rPr>
      </w:pPr>
    </w:p>
    <w:p w:rsidR="00EC0310" w:rsidRPr="008848C2" w:rsidRDefault="00EC0310" w:rsidP="008848C2">
      <w:pPr>
        <w:spacing w:line="360" w:lineRule="auto"/>
        <w:jc w:val="both"/>
        <w:rPr>
          <w:rFonts w:ascii="Times New Roman" w:hAnsi="Times New Roman" w:cs="Times New Roman"/>
          <w:i/>
          <w:iCs/>
          <w:sz w:val="28"/>
          <w:szCs w:val="28"/>
          <w:lang w:val="en-US"/>
        </w:rPr>
      </w:pPr>
      <w:r w:rsidRPr="008848C2">
        <w:rPr>
          <w:rFonts w:ascii="Times New Roman" w:hAnsi="Times New Roman" w:cs="Times New Roman"/>
          <w:b/>
          <w:bCs/>
          <w:sz w:val="28"/>
          <w:szCs w:val="28"/>
          <w:lang w:val="en-US"/>
        </w:rPr>
        <w:t>Z. L. Novozhenova</w:t>
      </w:r>
    </w:p>
    <w:p w:rsidR="00EC0310" w:rsidRPr="008848C2" w:rsidRDefault="00EC0310" w:rsidP="008848C2">
      <w:pPr>
        <w:spacing w:line="360" w:lineRule="auto"/>
        <w:jc w:val="both"/>
        <w:rPr>
          <w:rFonts w:ascii="Times New Roman" w:hAnsi="Times New Roman" w:cs="Times New Roman"/>
          <w:sz w:val="28"/>
          <w:szCs w:val="28"/>
          <w:lang w:val="en-US"/>
        </w:rPr>
      </w:pPr>
      <w:r w:rsidRPr="008848C2">
        <w:rPr>
          <w:rFonts w:ascii="Times New Roman" w:hAnsi="Times New Roman" w:cs="Times New Roman"/>
          <w:i/>
          <w:iCs/>
          <w:sz w:val="28"/>
          <w:szCs w:val="28"/>
          <w:lang w:val="en-US"/>
        </w:rPr>
        <w:t>(University of Gdansk)</w:t>
      </w:r>
    </w:p>
    <w:p w:rsidR="00EC0310" w:rsidRPr="008848C2" w:rsidRDefault="00EC0310" w:rsidP="008848C2">
      <w:pPr>
        <w:spacing w:line="360" w:lineRule="auto"/>
        <w:jc w:val="both"/>
        <w:rPr>
          <w:rFonts w:ascii="Times New Roman" w:hAnsi="Times New Roman" w:cs="Times New Roman"/>
          <w:sz w:val="28"/>
          <w:szCs w:val="28"/>
          <w:lang w:val="en-US"/>
        </w:rPr>
      </w:pPr>
    </w:p>
    <w:p w:rsidR="00EC0310" w:rsidRPr="008848C2" w:rsidRDefault="00EC0310" w:rsidP="008848C2">
      <w:pPr>
        <w:spacing w:line="360" w:lineRule="auto"/>
        <w:jc w:val="both"/>
        <w:rPr>
          <w:rFonts w:ascii="Times New Roman" w:hAnsi="Times New Roman" w:cs="Times New Roman"/>
          <w:b/>
          <w:bCs/>
          <w:sz w:val="28"/>
          <w:szCs w:val="28"/>
          <w:lang w:val="en-US"/>
        </w:rPr>
      </w:pPr>
      <w:r w:rsidRPr="008848C2">
        <w:rPr>
          <w:rFonts w:ascii="Times New Roman" w:hAnsi="Times New Roman" w:cs="Times New Roman"/>
          <w:b/>
          <w:bCs/>
          <w:sz w:val="28"/>
          <w:szCs w:val="28"/>
          <w:lang w:val="en-US"/>
        </w:rPr>
        <w:t xml:space="preserve">«HIGH STYLE» IN PUBLIC DISCOURSE: </w:t>
      </w:r>
    </w:p>
    <w:p w:rsidR="00EC0310" w:rsidRPr="008848C2" w:rsidRDefault="00EC0310" w:rsidP="008848C2">
      <w:pPr>
        <w:spacing w:line="360" w:lineRule="auto"/>
        <w:jc w:val="both"/>
        <w:rPr>
          <w:rFonts w:ascii="Times New Roman" w:hAnsi="Times New Roman" w:cs="Times New Roman"/>
          <w:sz w:val="28"/>
          <w:szCs w:val="28"/>
          <w:lang w:val="en-US"/>
        </w:rPr>
      </w:pPr>
      <w:r w:rsidRPr="008848C2">
        <w:rPr>
          <w:rFonts w:ascii="Times New Roman" w:hAnsi="Times New Roman" w:cs="Times New Roman"/>
          <w:b/>
          <w:bCs/>
          <w:sz w:val="28"/>
          <w:szCs w:val="28"/>
          <w:lang w:val="en-US"/>
        </w:rPr>
        <w:t>THEORETICAL PROBLEM AND PRACTICE LANGUAGE</w:t>
      </w:r>
    </w:p>
    <w:p w:rsidR="00EC0310" w:rsidRPr="008848C2" w:rsidRDefault="00EC0310" w:rsidP="008848C2">
      <w:pPr>
        <w:spacing w:line="360" w:lineRule="auto"/>
        <w:jc w:val="both"/>
        <w:rPr>
          <w:rFonts w:ascii="Times New Roman" w:hAnsi="Times New Roman" w:cs="Times New Roman"/>
          <w:sz w:val="28"/>
          <w:szCs w:val="28"/>
          <w:lang w:val="en-US"/>
        </w:rPr>
      </w:pPr>
    </w:p>
    <w:p w:rsidR="00EC0310" w:rsidRPr="008848C2" w:rsidRDefault="00EC0310" w:rsidP="008848C2">
      <w:pPr>
        <w:spacing w:line="360" w:lineRule="auto"/>
        <w:ind w:firstLine="709"/>
        <w:jc w:val="both"/>
        <w:rPr>
          <w:rFonts w:ascii="Times New Roman" w:hAnsi="Times New Roman" w:cs="Times New Roman"/>
          <w:b/>
          <w:bCs/>
          <w:sz w:val="28"/>
          <w:szCs w:val="28"/>
          <w:lang w:val="en-US"/>
        </w:rPr>
      </w:pPr>
      <w:r w:rsidRPr="008848C2">
        <w:rPr>
          <w:rFonts w:ascii="Times New Roman" w:hAnsi="Times New Roman" w:cs="Times New Roman"/>
          <w:bCs/>
          <w:sz w:val="28"/>
          <w:szCs w:val="28"/>
          <w:lang w:val="en-US"/>
        </w:rPr>
        <w:t xml:space="preserve">In the article the author examines the stylistic category of «high style» from the perspective of its functioning in public discourse. The parameters of public discourse are defined and realization of the «high style» category is described in different sectors of public discourse (diplomatic, religious, </w:t>
      </w:r>
      <w:proofErr w:type="gramStart"/>
      <w:r w:rsidRPr="008848C2">
        <w:rPr>
          <w:rFonts w:ascii="Times New Roman" w:hAnsi="Times New Roman" w:cs="Times New Roman"/>
          <w:bCs/>
          <w:sz w:val="28"/>
          <w:szCs w:val="28"/>
          <w:lang w:val="en-US"/>
        </w:rPr>
        <w:t>journalistic</w:t>
      </w:r>
      <w:proofErr w:type="gramEnd"/>
      <w:r w:rsidRPr="008848C2">
        <w:rPr>
          <w:rFonts w:ascii="Times New Roman" w:hAnsi="Times New Roman" w:cs="Times New Roman"/>
          <w:bCs/>
          <w:sz w:val="28"/>
          <w:szCs w:val="28"/>
          <w:lang w:val="en-US"/>
        </w:rPr>
        <w:t>). The author also showed historical determinacy of the category «high style».</w:t>
      </w:r>
    </w:p>
    <w:p w:rsidR="00EC0310" w:rsidRPr="008848C2" w:rsidRDefault="00EC0310" w:rsidP="008848C2">
      <w:pPr>
        <w:spacing w:line="360" w:lineRule="auto"/>
        <w:ind w:firstLine="709"/>
        <w:jc w:val="both"/>
        <w:rPr>
          <w:rFonts w:ascii="Times New Roman" w:hAnsi="Times New Roman" w:cs="Times New Roman"/>
          <w:sz w:val="28"/>
          <w:szCs w:val="28"/>
          <w:lang w:val="en-US"/>
        </w:rPr>
      </w:pPr>
      <w:r w:rsidRPr="008848C2">
        <w:rPr>
          <w:rFonts w:ascii="Times New Roman" w:hAnsi="Times New Roman" w:cs="Times New Roman"/>
          <w:b/>
          <w:bCs/>
          <w:sz w:val="28"/>
          <w:szCs w:val="28"/>
          <w:lang w:val="en-US"/>
        </w:rPr>
        <w:t>Key</w:t>
      </w:r>
      <w:r w:rsidRPr="008848C2">
        <w:rPr>
          <w:rFonts w:ascii="Times New Roman" w:hAnsi="Times New Roman" w:cs="Times New Roman"/>
          <w:bCs/>
          <w:sz w:val="28"/>
          <w:szCs w:val="28"/>
          <w:lang w:val="en-US"/>
        </w:rPr>
        <w:t xml:space="preserve"> </w:t>
      </w:r>
      <w:r w:rsidRPr="008848C2">
        <w:rPr>
          <w:rFonts w:ascii="Times New Roman" w:hAnsi="Times New Roman" w:cs="Times New Roman"/>
          <w:b/>
          <w:bCs/>
          <w:sz w:val="28"/>
          <w:szCs w:val="28"/>
          <w:lang w:val="en-US"/>
        </w:rPr>
        <w:t>words</w:t>
      </w:r>
      <w:r w:rsidRPr="008848C2">
        <w:rPr>
          <w:rFonts w:ascii="Times New Roman" w:hAnsi="Times New Roman" w:cs="Times New Roman"/>
          <w:bCs/>
          <w:sz w:val="28"/>
          <w:szCs w:val="28"/>
          <w:lang w:val="en-US"/>
        </w:rPr>
        <w:t>: public discourse, high style, stylistic connotation, textual modality.</w:t>
      </w:r>
    </w:p>
    <w:p w:rsidR="00EC0310" w:rsidRPr="008848C2" w:rsidRDefault="00EC0310" w:rsidP="008848C2">
      <w:pPr>
        <w:spacing w:line="360" w:lineRule="auto"/>
        <w:jc w:val="both"/>
        <w:rPr>
          <w:rFonts w:ascii="Times New Roman" w:hAnsi="Times New Roman" w:cs="Times New Roman"/>
          <w:sz w:val="28"/>
          <w:szCs w:val="28"/>
          <w:lang w:val="en-US"/>
        </w:rPr>
      </w:pPr>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Масштабы и вариативность языковых средств, являющихся первоосновой всех дискурсивных форм и используемых в публичном дискурсе, определяются масштабностью и разнообразием выполняемых ими задач. Поэтому публичный дискурс не мог не стать тем горнилом, говоря высоким стилем, в котором плавится языковой материал. </w:t>
      </w:r>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Термин «публичный дискурс», достаточно свободно употребляемый в публицистике (в публичном дискурсе!), в науке закрепляется для обозначения также широкого, без четких границ, информационного </w:t>
      </w:r>
      <w:r w:rsidRPr="008848C2">
        <w:rPr>
          <w:rFonts w:ascii="Times New Roman" w:hAnsi="Times New Roman" w:cs="Times New Roman"/>
          <w:sz w:val="28"/>
          <w:szCs w:val="28"/>
        </w:rPr>
        <w:lastRenderedPageBreak/>
        <w:t xml:space="preserve">пространства, о котором будет сказано ниже. В науке для обозначения данного информационного поля (пространства) используются и конкурирующие термины: медиасфера, публичная речь, массмедийное пространство, язык СМИ, публичная коммуникация (см. об этом [Воронцова, 2008; Сидоров, 2013]). </w:t>
      </w:r>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В широком смысле слова под публичным дискурсом можно понимать все информационно-речевое пространство, ориентированное на массового адресата и предполагающего публичное и официальное общение на общественно значимые темы, в </w:t>
      </w:r>
      <w:proofErr w:type="gramStart"/>
      <w:r w:rsidRPr="008848C2">
        <w:rPr>
          <w:rFonts w:ascii="Times New Roman" w:hAnsi="Times New Roman" w:cs="Times New Roman"/>
          <w:sz w:val="28"/>
          <w:szCs w:val="28"/>
        </w:rPr>
        <w:t>связи</w:t>
      </w:r>
      <w:proofErr w:type="gramEnd"/>
      <w:r w:rsidRPr="008848C2">
        <w:rPr>
          <w:rFonts w:ascii="Times New Roman" w:hAnsi="Times New Roman" w:cs="Times New Roman"/>
          <w:sz w:val="28"/>
          <w:szCs w:val="28"/>
        </w:rPr>
        <w:t xml:space="preserve"> с чем предмет обсуждения публичного дискурса «должен быть значим и интересен для максимально широкой публики» [Воронцова, 2008: 18]. Важно подчеркнуть, что общение в публичном дискурсе регулируется действием этических, правовых и коммуникативно-речевых норм. </w:t>
      </w:r>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По мнению Воронцовой, публичный дискурс берет на себя всю «тяжесть» социально-информационного взаимодействия в публичном пространстве: личности и власти, власти и общества, власти и общественных институтов и взаимоотношения между общественными институтами. Вместе с тем информационное взаимодействие в публичном дискурсе личностно выражено и организовано по проблематике, тематике и смыслам. В нем осуществляется и выполняется важнейшая функция - рефлексии над общественным бытием. </w:t>
      </w:r>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Публичный дискурс по своей сути является массовой коммуникацией и включает в себя практически все официально-статусные и институциональные отношения. Этим и объясняется тематическое разнообразие публичного дискурса, которое затрагивает не только политику и экономику, но и проблемы этики, религии, нравственности, здоровья, культуры, искусства, образования. Кроме того к чертам современного публичного дискурса (публичной коммуникации), обусловленным внешним контекстом, можно отнести его демократизацию, вторжение в публичный </w:t>
      </w:r>
      <w:r w:rsidRPr="008848C2">
        <w:rPr>
          <w:rFonts w:ascii="Times New Roman" w:hAnsi="Times New Roman" w:cs="Times New Roman"/>
          <w:sz w:val="28"/>
          <w:szCs w:val="28"/>
        </w:rPr>
        <w:lastRenderedPageBreak/>
        <w:t>дискурс процессов глобализации, новых технологий и массовой культуры, а также гламуризацию, интеллектуализацию, вульгаризацию, медиатизацию.</w:t>
      </w:r>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Публичный дискурс проявляет многие процессы, происходящие с языком в целом и непосредственно влияющие на судьбу высокого стиля. К таким процессам можно отнести ориентацию публичного дискурса в целом не на высокую, элитарную, а на массовую культуру (что </w:t>
      </w:r>
      <w:proofErr w:type="gramStart"/>
      <w:r w:rsidRPr="008848C2">
        <w:rPr>
          <w:rFonts w:ascii="Times New Roman" w:hAnsi="Times New Roman" w:cs="Times New Roman"/>
          <w:sz w:val="28"/>
          <w:szCs w:val="28"/>
        </w:rPr>
        <w:t>выражается</w:t>
      </w:r>
      <w:proofErr w:type="gramEnd"/>
      <w:r w:rsidRPr="008848C2">
        <w:rPr>
          <w:rFonts w:ascii="Times New Roman" w:hAnsi="Times New Roman" w:cs="Times New Roman"/>
          <w:sz w:val="28"/>
          <w:szCs w:val="28"/>
        </w:rPr>
        <w:t xml:space="preserve"> в том числе в сокращении числа лиц, владеющих элитарной речевой культурой), расширение сферы средне-литературной нормы [Гольдин, Сиротинина, 1997: 413–415], снижение языкового стандарта, колоквиализацию, варваризацию и вульгаризацию публичного дискурса</w:t>
      </w:r>
      <w:r w:rsidRPr="008848C2">
        <w:rPr>
          <w:rStyle w:val="Odwoanieprzypisudolnego"/>
          <w:rFonts w:ascii="Times New Roman" w:hAnsi="Times New Roman" w:cs="Times New Roman"/>
          <w:sz w:val="28"/>
          <w:szCs w:val="28"/>
        </w:rPr>
        <w:t xml:space="preserve"> </w:t>
      </w:r>
      <w:r w:rsidRPr="008848C2">
        <w:rPr>
          <w:rFonts w:ascii="Times New Roman" w:hAnsi="Times New Roman" w:cs="Times New Roman"/>
          <w:sz w:val="28"/>
          <w:szCs w:val="28"/>
        </w:rPr>
        <w:t xml:space="preserve">[Химик, 2004], проникновение в публичный дискурс большого количество нелитературных элементов (диалектных, регионально-просторечных, жаргонных), снятие языковых табу на использование в публичном дискурсе вульгарной и бранной лексики. На фоне снижения языкового стандарта, победы узуальной нормы над литературной нормотворческая </w:t>
      </w:r>
      <w:proofErr w:type="gramStart"/>
      <w:r w:rsidRPr="008848C2">
        <w:rPr>
          <w:rFonts w:ascii="Times New Roman" w:hAnsi="Times New Roman" w:cs="Times New Roman"/>
          <w:sz w:val="28"/>
          <w:szCs w:val="28"/>
        </w:rPr>
        <w:t>инициативна</w:t>
      </w:r>
      <w:proofErr w:type="gramEnd"/>
      <w:r w:rsidRPr="008848C2">
        <w:rPr>
          <w:rFonts w:ascii="Times New Roman" w:hAnsi="Times New Roman" w:cs="Times New Roman"/>
          <w:sz w:val="28"/>
          <w:szCs w:val="28"/>
        </w:rPr>
        <w:t xml:space="preserve"> переходит из сферы художественной литературы в сферу публицистики и публичного дискурса в целом. Все эти процессы потеснили элементы высокого стилистического слоя, сократили его долю и объем в публичном дискурсе. Однако полностью «избавиться» от высокого стиля в публичном дискурсе невозможно и не нужно. </w:t>
      </w:r>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Что же представляет собой стилистическая категория «высокий стиль»? Эта категория довольно активно обсуждается в науке (Е. Ф. Петрищева, С. Д. Петрищев, А. Н. Кожин, О. А. Крылова, Е. Н. Басовская, Н. А. Кожевникова, В. В. Одинцов и др.).</w:t>
      </w:r>
      <w:r w:rsidRPr="008848C2">
        <w:rPr>
          <w:rFonts w:ascii="Times New Roman" w:hAnsi="Times New Roman" w:cs="Times New Roman"/>
          <w:spacing w:val="-2"/>
          <w:sz w:val="28"/>
          <w:szCs w:val="28"/>
        </w:rPr>
        <w:t xml:space="preserve"> Стилистическая категория «высокий стиль» трактуется в науке в двух ракурсах: прежде всего как коннотация слова, стилистическое значение, отражающее стилистический компонент значения слова, и как текстовая категория. О. А. Крылова, представляющая наиболее распространенную точку зрения на эту категорию, различает по стилистической окраске (значению коннотации) книжные, </w:t>
      </w:r>
      <w:r w:rsidRPr="008848C2">
        <w:rPr>
          <w:rFonts w:ascii="Times New Roman" w:hAnsi="Times New Roman" w:cs="Times New Roman"/>
          <w:spacing w:val="-2"/>
          <w:sz w:val="28"/>
          <w:szCs w:val="28"/>
        </w:rPr>
        <w:lastRenderedPageBreak/>
        <w:t>нейтральные, разговорные языковые средства. Стилистическая окраска «высокое» включает</w:t>
      </w:r>
      <w:r w:rsidRPr="008848C2">
        <w:rPr>
          <w:rFonts w:ascii="Times New Roman" w:hAnsi="Times New Roman" w:cs="Times New Roman"/>
          <w:sz w:val="28"/>
          <w:szCs w:val="28"/>
        </w:rPr>
        <w:t>ся ею в «книжное»</w:t>
      </w:r>
      <w:r w:rsidRPr="008848C2">
        <w:rPr>
          <w:rStyle w:val="Odwoanieprzypisudolnego"/>
          <w:rFonts w:ascii="Times New Roman" w:hAnsi="Times New Roman" w:cs="Times New Roman"/>
          <w:sz w:val="28"/>
          <w:szCs w:val="28"/>
        </w:rPr>
        <w:t xml:space="preserve"> </w:t>
      </w:r>
      <w:r w:rsidRPr="008848C2">
        <w:rPr>
          <w:rFonts w:ascii="Times New Roman" w:hAnsi="Times New Roman" w:cs="Times New Roman"/>
          <w:sz w:val="28"/>
          <w:szCs w:val="28"/>
        </w:rPr>
        <w:t xml:space="preserve">[Крылова, 2008: 73–91]. </w:t>
      </w:r>
      <w:proofErr w:type="gramStart"/>
      <w:r w:rsidRPr="008848C2">
        <w:rPr>
          <w:rFonts w:ascii="Times New Roman" w:hAnsi="Times New Roman" w:cs="Times New Roman"/>
          <w:sz w:val="28"/>
          <w:szCs w:val="28"/>
        </w:rPr>
        <w:t xml:space="preserve">Различные виды стилистической окраски слов отражены и в словарных пометах: </w:t>
      </w:r>
      <w:r w:rsidRPr="008848C2">
        <w:rPr>
          <w:rFonts w:ascii="Times New Roman" w:hAnsi="Times New Roman" w:cs="Times New Roman"/>
          <w:i/>
          <w:sz w:val="28"/>
          <w:szCs w:val="28"/>
        </w:rPr>
        <w:t>книжное, высокое, традиционно-поэтическое, народно-поэтическое</w:t>
      </w:r>
      <w:r w:rsidRPr="008848C2">
        <w:rPr>
          <w:rFonts w:ascii="Times New Roman" w:hAnsi="Times New Roman" w:cs="Times New Roman"/>
          <w:sz w:val="28"/>
          <w:szCs w:val="28"/>
        </w:rPr>
        <w:t xml:space="preserve"> и др. Стилистическая окраска </w:t>
      </w:r>
      <w:r w:rsidRPr="008848C2">
        <w:rPr>
          <w:rFonts w:ascii="Times New Roman" w:hAnsi="Times New Roman" w:cs="Times New Roman"/>
          <w:i/>
          <w:sz w:val="28"/>
          <w:szCs w:val="28"/>
        </w:rPr>
        <w:t>высокое</w:t>
      </w:r>
      <w:r w:rsidRPr="008848C2">
        <w:rPr>
          <w:rFonts w:ascii="Times New Roman" w:hAnsi="Times New Roman" w:cs="Times New Roman"/>
          <w:sz w:val="28"/>
          <w:szCs w:val="28"/>
        </w:rPr>
        <w:t xml:space="preserve"> распространяется учеными на все языковые средства и оценивается как особый вид экспрессии – торжественной, риторической, официальной, патетической</w:t>
      </w:r>
      <w:r w:rsidRPr="008848C2">
        <w:rPr>
          <w:rStyle w:val="Odwoanieprzypisudolnego"/>
          <w:rFonts w:ascii="Times New Roman" w:hAnsi="Times New Roman" w:cs="Times New Roman"/>
          <w:sz w:val="28"/>
          <w:szCs w:val="28"/>
        </w:rPr>
        <w:t xml:space="preserve"> </w:t>
      </w:r>
      <w:r w:rsidRPr="008848C2">
        <w:rPr>
          <w:rFonts w:ascii="Times New Roman" w:hAnsi="Times New Roman" w:cs="Times New Roman"/>
          <w:sz w:val="28"/>
          <w:szCs w:val="28"/>
        </w:rPr>
        <w:t>[Бельчиков, 2003: 698].</w:t>
      </w:r>
      <w:proofErr w:type="gramEnd"/>
      <w:r w:rsidRPr="008848C2">
        <w:rPr>
          <w:rFonts w:ascii="Times New Roman" w:hAnsi="Times New Roman" w:cs="Times New Roman"/>
          <w:sz w:val="28"/>
          <w:szCs w:val="28"/>
        </w:rPr>
        <w:t xml:space="preserve"> </w:t>
      </w:r>
      <w:proofErr w:type="gramStart"/>
      <w:r w:rsidRPr="008848C2">
        <w:rPr>
          <w:rFonts w:ascii="Times New Roman" w:hAnsi="Times New Roman" w:cs="Times New Roman"/>
          <w:sz w:val="28"/>
          <w:szCs w:val="28"/>
        </w:rPr>
        <w:t>В целом в русском языкознании сформировалось понимание «высокого» как стилистической коннотации в структуре стилистического значения слов, представляющего собой комплекс признаков: специфика значения (</w:t>
      </w:r>
      <w:r w:rsidRPr="008848C2">
        <w:rPr>
          <w:rFonts w:ascii="Times New Roman" w:hAnsi="Times New Roman" w:cs="Times New Roman"/>
          <w:i/>
          <w:iCs/>
          <w:sz w:val="28"/>
          <w:szCs w:val="28"/>
        </w:rPr>
        <w:t>благодеяние</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благословить</w:t>
      </w:r>
      <w:r w:rsidRPr="008848C2">
        <w:rPr>
          <w:rFonts w:ascii="Times New Roman" w:hAnsi="Times New Roman" w:cs="Times New Roman"/>
          <w:sz w:val="28"/>
          <w:szCs w:val="28"/>
        </w:rPr>
        <w:t>); культурная история (</w:t>
      </w:r>
      <w:r w:rsidRPr="008848C2">
        <w:rPr>
          <w:rFonts w:ascii="Times New Roman" w:hAnsi="Times New Roman" w:cs="Times New Roman"/>
          <w:i/>
          <w:iCs/>
          <w:sz w:val="28"/>
          <w:szCs w:val="28"/>
        </w:rPr>
        <w:t>битва</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бичевать</w:t>
      </w:r>
      <w:r w:rsidRPr="008848C2">
        <w:rPr>
          <w:rFonts w:ascii="Times New Roman" w:hAnsi="Times New Roman" w:cs="Times New Roman"/>
          <w:sz w:val="28"/>
          <w:szCs w:val="28"/>
        </w:rPr>
        <w:t>); регулярное попадание в патетический контекст (</w:t>
      </w:r>
      <w:r w:rsidRPr="008848C2">
        <w:rPr>
          <w:rFonts w:ascii="Times New Roman" w:hAnsi="Times New Roman" w:cs="Times New Roman"/>
          <w:i/>
          <w:iCs/>
          <w:sz w:val="28"/>
          <w:szCs w:val="28"/>
        </w:rPr>
        <w:t>беззаветный</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бессмертный</w:t>
      </w:r>
      <w:r w:rsidRPr="008848C2">
        <w:rPr>
          <w:rFonts w:ascii="Times New Roman" w:hAnsi="Times New Roman" w:cs="Times New Roman"/>
          <w:sz w:val="28"/>
          <w:szCs w:val="28"/>
        </w:rPr>
        <w:t>); закрепленность за определенными жанрами, для которых характерен большой эмоциональный накал (</w:t>
      </w:r>
      <w:r w:rsidRPr="008848C2">
        <w:rPr>
          <w:rFonts w:ascii="Times New Roman" w:hAnsi="Times New Roman" w:cs="Times New Roman"/>
          <w:i/>
          <w:iCs/>
          <w:sz w:val="28"/>
          <w:szCs w:val="28"/>
        </w:rPr>
        <w:t>безвременный</w:t>
      </w:r>
      <w:r w:rsidRPr="008848C2">
        <w:rPr>
          <w:rFonts w:ascii="Times New Roman" w:hAnsi="Times New Roman" w:cs="Times New Roman"/>
          <w:sz w:val="28"/>
          <w:szCs w:val="28"/>
        </w:rPr>
        <w:t xml:space="preserve"> (некролог), </w:t>
      </w:r>
      <w:r w:rsidRPr="008848C2">
        <w:rPr>
          <w:rFonts w:ascii="Times New Roman" w:hAnsi="Times New Roman" w:cs="Times New Roman"/>
          <w:i/>
          <w:iCs/>
          <w:sz w:val="28"/>
          <w:szCs w:val="28"/>
        </w:rPr>
        <w:t>благодарственное</w:t>
      </w:r>
      <w:r w:rsidRPr="008848C2">
        <w:rPr>
          <w:rFonts w:ascii="Times New Roman" w:hAnsi="Times New Roman" w:cs="Times New Roman"/>
          <w:sz w:val="28"/>
          <w:szCs w:val="28"/>
        </w:rPr>
        <w:t xml:space="preserve"> (письмо) [Смерчко, 1974: 4–7;</w:t>
      </w:r>
      <w:proofErr w:type="gramEnd"/>
      <w:r w:rsidRPr="008848C2">
        <w:rPr>
          <w:rFonts w:ascii="Times New Roman" w:hAnsi="Times New Roman" w:cs="Times New Roman"/>
          <w:sz w:val="28"/>
          <w:szCs w:val="28"/>
        </w:rPr>
        <w:t xml:space="preserve"> </w:t>
      </w:r>
      <w:proofErr w:type="gramStart"/>
      <w:r w:rsidRPr="008848C2">
        <w:rPr>
          <w:rFonts w:ascii="Times New Roman" w:hAnsi="Times New Roman" w:cs="Times New Roman"/>
          <w:sz w:val="28"/>
          <w:szCs w:val="28"/>
        </w:rPr>
        <w:t>Басовская, 2016: 38–48].</w:t>
      </w:r>
      <w:proofErr w:type="gramEnd"/>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Функционально-прагматическое понимание категории «высокое» делает акценты на особой манере выражения [Кожина, 2011], на оценочном модальном характере данной категории как категории текстовой [Солганик 2003]. </w:t>
      </w:r>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На ситуативный (тематический) характер данной категории обращает внимание Е. М. Лазуткина: «Тема разговора диктует </w:t>
      </w:r>
      <w:proofErr w:type="gramStart"/>
      <w:r w:rsidRPr="008848C2">
        <w:rPr>
          <w:rFonts w:ascii="Times New Roman" w:hAnsi="Times New Roman" w:cs="Times New Roman"/>
          <w:sz w:val="28"/>
          <w:szCs w:val="28"/>
        </w:rPr>
        <w:t>говорящему</w:t>
      </w:r>
      <w:proofErr w:type="gramEnd"/>
      <w:r w:rsidRPr="008848C2">
        <w:rPr>
          <w:rFonts w:ascii="Times New Roman" w:hAnsi="Times New Roman" w:cs="Times New Roman"/>
          <w:sz w:val="28"/>
          <w:szCs w:val="28"/>
        </w:rPr>
        <w:t xml:space="preserve"> способы ее представления в речи. Так, тема патриотизма, личности и общества, долга, любви требуют особой лексики, средств субъективной авторской модальности, отличной от тех, которые могут быть употреблены при обсуждении кулинарных рецептов или в рассказе о шумном застолье»</w:t>
      </w:r>
      <w:r w:rsidRPr="008848C2">
        <w:rPr>
          <w:rStyle w:val="Odwoanieprzypisudolnego"/>
          <w:rFonts w:ascii="Times New Roman" w:hAnsi="Times New Roman" w:cs="Times New Roman"/>
          <w:sz w:val="28"/>
          <w:szCs w:val="28"/>
        </w:rPr>
        <w:t xml:space="preserve"> </w:t>
      </w:r>
      <w:r w:rsidRPr="008848C2">
        <w:rPr>
          <w:rFonts w:ascii="Times New Roman" w:hAnsi="Times New Roman" w:cs="Times New Roman"/>
          <w:sz w:val="28"/>
          <w:szCs w:val="28"/>
        </w:rPr>
        <w:t>[Лазуткина, 1998: 64].</w:t>
      </w:r>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Г.Я.Солганик усиливает функциональный аспект в понимании категории коннотации, правомерно и логично приводя ее к понятию субъективной модальности: «Коннотация связана со всеми эмотивно-</w:t>
      </w:r>
      <w:r w:rsidRPr="008848C2">
        <w:rPr>
          <w:rFonts w:ascii="Times New Roman" w:hAnsi="Times New Roman" w:cs="Times New Roman"/>
          <w:sz w:val="28"/>
          <w:szCs w:val="28"/>
        </w:rPr>
        <w:lastRenderedPageBreak/>
        <w:t xml:space="preserve">прагматическими аспектами текста, создающими его экспрессивную окраску. Все языковые средства, содержащие коннотацию, реализуясь в речи, придают высказыванию (тексту) субъективную модальность» [Солганик, 2003: 266]. Функционально-прагматическое понимание категории «высокое» присутствует у В.Я.Голуб, которая  видит в коннотации одно из средств создания тональности текста. Именно функционально-прагматическое понимание категории «высокое», ее взаимосвязь с такими текстовыми категориями, как модальность и тональность, позволили некоторым авторам включить в ее состав «слова высокие с точки зрения содержания» [Голуб, 1977: 18]. </w:t>
      </w:r>
    </w:p>
    <w:p w:rsidR="00EC0310" w:rsidRPr="008848C2" w:rsidRDefault="00EC0310" w:rsidP="008848C2">
      <w:pPr>
        <w:spacing w:line="360" w:lineRule="auto"/>
        <w:ind w:firstLine="709"/>
        <w:jc w:val="both"/>
        <w:rPr>
          <w:rFonts w:ascii="Times New Roman" w:hAnsi="Times New Roman" w:cs="Times New Roman"/>
          <w:spacing w:val="-2"/>
          <w:sz w:val="28"/>
          <w:szCs w:val="28"/>
        </w:rPr>
      </w:pPr>
      <w:r w:rsidRPr="008848C2">
        <w:rPr>
          <w:rFonts w:ascii="Times New Roman" w:hAnsi="Times New Roman" w:cs="Times New Roman"/>
          <w:sz w:val="28"/>
          <w:szCs w:val="28"/>
        </w:rPr>
        <w:t xml:space="preserve">Языковые средства высокого стиля могут формировать следующие типы тональности: торжественную, патетическую, приподнятую, возвышенную [Новоженова, 2016]. Тональность, формируемая высоким стилем, выступает как один из способов оценки предмета и речи со стороны говорящего субъекта, обнаруживая тем самым его прагматические цели и интенции. </w:t>
      </w:r>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pacing w:val="-2"/>
          <w:sz w:val="28"/>
          <w:szCs w:val="28"/>
        </w:rPr>
        <w:t>Речевые средства, претендующие на стилистическое значение «высокое», в разных сегментах публичного дискурса различаются по представленности, по функциям, по прагматическим целям. Эту возможность генерирует сам публичный дискурс, который характеризуется полидискурсивностью, многожанровостью и текстоцентричностью.</w:t>
      </w:r>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Речевые средства, и прежде всего лексика, имеющая коннотацию «высокий» в разных текстовых образованиях, жанрах и дискурсах, могут выступать в различных функциях: может быть стилистическим маркером жанров (текстов дипломатического и официально-делового дискурсов); участвовать в создании текстовой модальности и тональности (торжественности, возвышенности, патетичности и </w:t>
      </w:r>
      <w:proofErr w:type="gramStart"/>
      <w:r w:rsidRPr="008848C2">
        <w:rPr>
          <w:rFonts w:ascii="Times New Roman" w:hAnsi="Times New Roman" w:cs="Times New Roman"/>
          <w:sz w:val="28"/>
          <w:szCs w:val="28"/>
        </w:rPr>
        <w:t>под</w:t>
      </w:r>
      <w:proofErr w:type="gramEnd"/>
      <w:r w:rsidRPr="008848C2">
        <w:rPr>
          <w:rFonts w:ascii="Times New Roman" w:hAnsi="Times New Roman" w:cs="Times New Roman"/>
          <w:sz w:val="28"/>
          <w:szCs w:val="28"/>
        </w:rPr>
        <w:t xml:space="preserve">.), что связано с прагматическими целями воздействия на адресанта (онтологизация знания) [Баранов, Паршин, 1986: 100–103]. Коммуникативно-речевые функции </w:t>
      </w:r>
      <w:r w:rsidRPr="008848C2">
        <w:rPr>
          <w:rFonts w:ascii="Times New Roman" w:hAnsi="Times New Roman" w:cs="Times New Roman"/>
          <w:sz w:val="28"/>
          <w:szCs w:val="28"/>
        </w:rPr>
        <w:lastRenderedPageBreak/>
        <w:t xml:space="preserve">высокой лексики также связаны с «воздействующими способностями»: «часть возвышенной лексики не просто обозначает соответствующее явление, но и выражает его оценку. Слова этого подкласса часто используются для выражения высокой оценки событий и лиц. Соединяя в себе такие качества, как образность, эмоциональность, оценочность, они оказывают максимальное воздействие </w:t>
      </w:r>
      <w:proofErr w:type="gramStart"/>
      <w:r w:rsidRPr="008848C2">
        <w:rPr>
          <w:rFonts w:ascii="Times New Roman" w:hAnsi="Times New Roman" w:cs="Times New Roman"/>
          <w:sz w:val="28"/>
          <w:szCs w:val="28"/>
        </w:rPr>
        <w:t>на</w:t>
      </w:r>
      <w:proofErr w:type="gramEnd"/>
      <w:r w:rsidRPr="008848C2">
        <w:rPr>
          <w:rFonts w:ascii="Times New Roman" w:hAnsi="Times New Roman" w:cs="Times New Roman"/>
          <w:sz w:val="28"/>
          <w:szCs w:val="28"/>
        </w:rPr>
        <w:t xml:space="preserve"> </w:t>
      </w:r>
      <w:proofErr w:type="gramStart"/>
      <w:r w:rsidRPr="008848C2">
        <w:rPr>
          <w:rFonts w:ascii="Times New Roman" w:hAnsi="Times New Roman" w:cs="Times New Roman"/>
          <w:sz w:val="28"/>
          <w:szCs w:val="28"/>
        </w:rPr>
        <w:t>реципиента</w:t>
      </w:r>
      <w:proofErr w:type="gramEnd"/>
      <w:r w:rsidRPr="008848C2">
        <w:rPr>
          <w:rFonts w:ascii="Times New Roman" w:hAnsi="Times New Roman" w:cs="Times New Roman"/>
          <w:sz w:val="28"/>
          <w:szCs w:val="28"/>
        </w:rPr>
        <w:t xml:space="preserve"> и придают тексту сильную степень торжественности» [Ялышева, 1992: 10]</w:t>
      </w:r>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Дискурс, как известно, определен заранее спланированными стратегиями речевого действия и воздействия. Именно интенции, цели и установки автора лежат в основе становления дискурсивных формаций: высказываний, текстов, жанров, дискурсов. Одной из главных прагматических целей публичного дискурса (</w:t>
      </w:r>
      <w:proofErr w:type="gramStart"/>
      <w:r w:rsidRPr="008848C2">
        <w:rPr>
          <w:rFonts w:ascii="Times New Roman" w:hAnsi="Times New Roman" w:cs="Times New Roman"/>
          <w:sz w:val="28"/>
          <w:szCs w:val="28"/>
        </w:rPr>
        <w:t>кроме</w:t>
      </w:r>
      <w:proofErr w:type="gramEnd"/>
      <w:r w:rsidRPr="008848C2">
        <w:rPr>
          <w:rFonts w:ascii="Times New Roman" w:hAnsi="Times New Roman" w:cs="Times New Roman"/>
          <w:sz w:val="28"/>
          <w:szCs w:val="28"/>
        </w:rPr>
        <w:t xml:space="preserve"> </w:t>
      </w:r>
      <w:proofErr w:type="gramStart"/>
      <w:r w:rsidRPr="008848C2">
        <w:rPr>
          <w:rFonts w:ascii="Times New Roman" w:hAnsi="Times New Roman" w:cs="Times New Roman"/>
          <w:sz w:val="28"/>
          <w:szCs w:val="28"/>
        </w:rPr>
        <w:t>информационной</w:t>
      </w:r>
      <w:proofErr w:type="gramEnd"/>
      <w:r w:rsidRPr="008848C2">
        <w:rPr>
          <w:rFonts w:ascii="Times New Roman" w:hAnsi="Times New Roman" w:cs="Times New Roman"/>
          <w:sz w:val="28"/>
          <w:szCs w:val="28"/>
        </w:rPr>
        <w:t xml:space="preserve">) является воздействие на сознание и эмоционально-духовную сферу адресата. Стратегию воздействия на сознание адресата А.Н.Баранов и П.Б.Паршин называют онтологизацией знаний. Под этим термином ученые понимают интеграцию знаний адресанта в модель мира адресата, которая происходит при помощи вариативной интерпретации действительности и тактики навязывания пресуппозиций [Баранов, Паршин, 1986; Баранов, 1990], что может привести к изменению картины мира, мировоззренческой позиции адресата, системы ценностных установок и оценок адресата. Кроме того в публичном дискурсе адресат подвергается массированному эмоциональному воздействию со стороны ассоциаций, возникающих при интерпретации отдельных речевых средств высказывания, текста и всего дискурса в целом. Изменения эмоционально-психического состояния и сознания адресата являются предпосылкой к выработке у адресата оценочного (позитивного или негативного) отношения к предмету сообщения. Они могут повлечь за собой интеллектуальные, социальные, физические и психологические реакции и действия со стороны адресата. Эту прагматическую составляющую дискурсов ученые определяют как регулятивную функцию, т.е. способность регуляции поведения индивида, отмечая, что наиболее </w:t>
      </w:r>
      <w:r w:rsidRPr="008848C2">
        <w:rPr>
          <w:rFonts w:ascii="Times New Roman" w:hAnsi="Times New Roman" w:cs="Times New Roman"/>
          <w:sz w:val="28"/>
          <w:szCs w:val="28"/>
        </w:rPr>
        <w:lastRenderedPageBreak/>
        <w:t xml:space="preserve">характерной она является для рекламного, а также политического и религиозного дискурсов. </w:t>
      </w:r>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В качестве сильного жанрообразующего фактора, как уже отмечалось, высокая лексика присутствует в документах официально-делового стиля, функционирующего в публичном общении. Это могут быть информационные жанры о дипломатических взаимоотношениях (</w:t>
      </w:r>
      <w:r w:rsidRPr="008848C2">
        <w:rPr>
          <w:rFonts w:ascii="Times New Roman" w:hAnsi="Times New Roman" w:cs="Times New Roman"/>
          <w:i/>
          <w:sz w:val="28"/>
          <w:szCs w:val="28"/>
        </w:rPr>
        <w:t>японо-американская</w:t>
      </w:r>
      <w:r w:rsidRPr="008848C2">
        <w:rPr>
          <w:rFonts w:ascii="Times New Roman" w:hAnsi="Times New Roman" w:cs="Times New Roman"/>
          <w:sz w:val="28"/>
          <w:szCs w:val="28"/>
        </w:rPr>
        <w:t xml:space="preserve"> </w:t>
      </w:r>
      <w:r w:rsidRPr="008848C2">
        <w:rPr>
          <w:rFonts w:ascii="Times New Roman" w:hAnsi="Times New Roman" w:cs="Times New Roman"/>
          <w:b/>
          <w:i/>
          <w:iCs/>
          <w:sz w:val="28"/>
          <w:szCs w:val="28"/>
        </w:rPr>
        <w:t>встреча</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в</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верхах</w:t>
      </w:r>
      <w:r w:rsidRPr="008848C2">
        <w:rPr>
          <w:rFonts w:ascii="Times New Roman" w:hAnsi="Times New Roman" w:cs="Times New Roman"/>
          <w:sz w:val="28"/>
          <w:szCs w:val="28"/>
        </w:rPr>
        <w:t xml:space="preserve">, &lt;...&gt; </w:t>
      </w:r>
      <w:r w:rsidRPr="008848C2">
        <w:rPr>
          <w:rFonts w:ascii="Times New Roman" w:hAnsi="Times New Roman" w:cs="Times New Roman"/>
          <w:i/>
          <w:iCs/>
          <w:sz w:val="28"/>
          <w:szCs w:val="28"/>
        </w:rPr>
        <w:t>его</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цель</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состоит</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в</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том</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 xml:space="preserve">чтобы </w:t>
      </w:r>
      <w:r w:rsidRPr="008848C2">
        <w:rPr>
          <w:rFonts w:ascii="Times New Roman" w:hAnsi="Times New Roman" w:cs="Times New Roman"/>
          <w:b/>
          <w:i/>
          <w:iCs/>
          <w:sz w:val="28"/>
          <w:szCs w:val="28"/>
        </w:rPr>
        <w:t>укрепить</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доверительные</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отношения</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между</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главами</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обеих</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стран</w:t>
      </w:r>
      <w:r w:rsidRPr="008848C2">
        <w:rPr>
          <w:rFonts w:ascii="Times New Roman" w:hAnsi="Times New Roman" w:cs="Times New Roman"/>
          <w:iCs/>
          <w:sz w:val="28"/>
          <w:szCs w:val="28"/>
        </w:rPr>
        <w:t>; «</w:t>
      </w:r>
      <w:r w:rsidRPr="008848C2">
        <w:rPr>
          <w:rFonts w:ascii="Times New Roman" w:hAnsi="Times New Roman" w:cs="Times New Roman"/>
          <w:i/>
          <w:iCs/>
          <w:sz w:val="28"/>
          <w:szCs w:val="28"/>
        </w:rPr>
        <w:t>Сотрудничество</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Российской</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Федерации</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и</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Узбекистана</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основано</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на</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взаимоуважении</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доверии</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отметил</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узбекский</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премьер</w:t>
      </w:r>
      <w:r w:rsidRPr="008848C2">
        <w:rPr>
          <w:rFonts w:ascii="Times New Roman" w:hAnsi="Times New Roman" w:cs="Times New Roman"/>
          <w:sz w:val="28"/>
          <w:szCs w:val="28"/>
        </w:rPr>
        <w:t>) (</w:t>
      </w:r>
      <w:hyperlink r:id="rId15" w:history="1">
        <w:r w:rsidRPr="008848C2">
          <w:rPr>
            <w:rStyle w:val="a3"/>
            <w:rFonts w:ascii="Times New Roman" w:hAnsi="Times New Roman" w:cs="Times New Roman"/>
            <w:sz w:val="28"/>
            <w:szCs w:val="28"/>
          </w:rPr>
          <w:t>http://tass.ru/politika/</w:t>
        </w:r>
      </w:hyperlink>
      <w:r w:rsidRPr="008848C2">
        <w:rPr>
          <w:rFonts w:ascii="Times New Roman" w:hAnsi="Times New Roman" w:cs="Times New Roman"/>
          <w:sz w:val="28"/>
          <w:szCs w:val="28"/>
        </w:rPr>
        <w:t>4697652, дата обращения: 02.11.17). В официально-деловых документах (</w:t>
      </w:r>
      <w:r w:rsidRPr="008848C2">
        <w:rPr>
          <w:rFonts w:ascii="Times New Roman" w:hAnsi="Times New Roman" w:cs="Times New Roman"/>
          <w:i/>
          <w:iCs/>
          <w:sz w:val="28"/>
          <w:szCs w:val="28"/>
        </w:rPr>
        <w:t>высокий</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гость</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визит</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вежливости</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сопровождающие</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лица</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встречи</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в</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верхах</w:t>
      </w:r>
      <w:r w:rsidRPr="008848C2">
        <w:rPr>
          <w:rFonts w:ascii="Times New Roman" w:hAnsi="Times New Roman" w:cs="Times New Roman"/>
          <w:iCs/>
          <w:sz w:val="28"/>
          <w:szCs w:val="28"/>
        </w:rPr>
        <w:t xml:space="preserve"> </w:t>
      </w:r>
      <w:r w:rsidRPr="008848C2">
        <w:rPr>
          <w:rFonts w:ascii="Times New Roman" w:hAnsi="Times New Roman" w:cs="Times New Roman"/>
          <w:sz w:val="28"/>
          <w:szCs w:val="28"/>
        </w:rPr>
        <w:t xml:space="preserve">и </w:t>
      </w:r>
      <w:proofErr w:type="gramStart"/>
      <w:r w:rsidRPr="008848C2">
        <w:rPr>
          <w:rFonts w:ascii="Times New Roman" w:hAnsi="Times New Roman" w:cs="Times New Roman"/>
          <w:sz w:val="28"/>
          <w:szCs w:val="28"/>
        </w:rPr>
        <w:t>под</w:t>
      </w:r>
      <w:proofErr w:type="gramEnd"/>
      <w:r w:rsidRPr="008848C2">
        <w:rPr>
          <w:rFonts w:ascii="Times New Roman" w:hAnsi="Times New Roman" w:cs="Times New Roman"/>
          <w:sz w:val="28"/>
          <w:szCs w:val="28"/>
        </w:rPr>
        <w:t xml:space="preserve">.) </w:t>
      </w:r>
      <w:proofErr w:type="gramStart"/>
      <w:r w:rsidRPr="008848C2">
        <w:rPr>
          <w:rFonts w:ascii="Times New Roman" w:hAnsi="Times New Roman" w:cs="Times New Roman"/>
          <w:sz w:val="28"/>
          <w:szCs w:val="28"/>
        </w:rPr>
        <w:t>данная</w:t>
      </w:r>
      <w:proofErr w:type="gramEnd"/>
      <w:r w:rsidRPr="008848C2">
        <w:rPr>
          <w:rFonts w:ascii="Times New Roman" w:hAnsi="Times New Roman" w:cs="Times New Roman"/>
          <w:sz w:val="28"/>
          <w:szCs w:val="28"/>
        </w:rPr>
        <w:t xml:space="preserve"> лексика подчеркивает официальный статус ситуации общения, конвенциональность и институциональность дискурса, «обслуживающего» такие ситуации. </w:t>
      </w:r>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В роли жанровых маркеров лексика высокого стиля присутствует в текстах религиозного дискурса, функционирующих в публичной коммуникации, - в таких, например, жанрах, как послание церковных иерархов. Примером религиозного дискурса, функционирующего в публичном пространстве, может быть текст </w:t>
      </w:r>
      <w:r w:rsidRPr="008848C2">
        <w:rPr>
          <w:rFonts w:ascii="Times New Roman" w:hAnsi="Times New Roman" w:cs="Times New Roman"/>
          <w:i/>
          <w:sz w:val="28"/>
          <w:szCs w:val="28"/>
        </w:rPr>
        <w:t>Рождественского послания Святейшего Патриарха</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Московского</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и</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всея Руси</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Кирилла</w:t>
      </w:r>
      <w:r w:rsidRPr="008848C2">
        <w:rPr>
          <w:rFonts w:ascii="Times New Roman" w:hAnsi="Times New Roman" w:cs="Times New Roman"/>
          <w:sz w:val="28"/>
          <w:szCs w:val="28"/>
        </w:rPr>
        <w:t xml:space="preserve"> (</w:t>
      </w:r>
      <w:hyperlink r:id="rId16" w:history="1">
        <w:r w:rsidRPr="008848C2">
          <w:rPr>
            <w:rStyle w:val="a3"/>
            <w:rFonts w:ascii="Times New Roman" w:hAnsi="Times New Roman" w:cs="Times New Roman"/>
            <w:sz w:val="28"/>
            <w:szCs w:val="28"/>
          </w:rPr>
          <w:t>http://www.patriarchia.ru/db/text/ 5085787.html</w:t>
        </w:r>
      </w:hyperlink>
      <w:r w:rsidRPr="008848C2">
        <w:rPr>
          <w:rFonts w:ascii="Times New Roman" w:hAnsi="Times New Roman" w:cs="Times New Roman"/>
          <w:sz w:val="28"/>
          <w:szCs w:val="28"/>
        </w:rPr>
        <w:t xml:space="preserve">, дата обращения: 12.01.2018), который имеет ярко выраженную торжественную, высокую тональность. Отметим самые очевидные лексико-стилистические средства создания торжественной тональности. </w:t>
      </w:r>
      <w:proofErr w:type="gramStart"/>
      <w:r w:rsidRPr="008848C2">
        <w:rPr>
          <w:rFonts w:ascii="Times New Roman" w:hAnsi="Times New Roman" w:cs="Times New Roman"/>
          <w:sz w:val="28"/>
          <w:szCs w:val="28"/>
        </w:rPr>
        <w:t xml:space="preserve">Таким средством являются номинативные цепочки: </w:t>
      </w:r>
      <w:r w:rsidRPr="008848C2">
        <w:rPr>
          <w:rFonts w:ascii="Times New Roman" w:hAnsi="Times New Roman" w:cs="Times New Roman"/>
          <w:i/>
          <w:iCs/>
          <w:sz w:val="28"/>
          <w:szCs w:val="28"/>
        </w:rPr>
        <w:t>в</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сию</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святую</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ночь</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праздник</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исполнения</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древних</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обетований</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о</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спасении</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человеческого</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рода</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внимая</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этим</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мудрым</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словам</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спросим сами себя</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каким образом можем мы</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украситься</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этой</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божественной</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печатью</w:t>
      </w:r>
      <w:r w:rsidRPr="008848C2">
        <w:rPr>
          <w:rFonts w:ascii="Times New Roman" w:hAnsi="Times New Roman" w:cs="Times New Roman"/>
          <w:iCs/>
          <w:sz w:val="28"/>
          <w:szCs w:val="28"/>
        </w:rPr>
        <w:t xml:space="preserve"> </w:t>
      </w:r>
      <w:r w:rsidRPr="008848C2">
        <w:rPr>
          <w:rFonts w:ascii="Times New Roman" w:hAnsi="Times New Roman" w:cs="Times New Roman"/>
          <w:sz w:val="28"/>
          <w:szCs w:val="28"/>
        </w:rPr>
        <w:t xml:space="preserve">и т. д. Практически все языковые средства в тексте </w:t>
      </w:r>
      <w:r w:rsidRPr="008848C2">
        <w:rPr>
          <w:rFonts w:ascii="Times New Roman" w:hAnsi="Times New Roman" w:cs="Times New Roman"/>
          <w:i/>
          <w:sz w:val="28"/>
          <w:szCs w:val="28"/>
        </w:rPr>
        <w:t xml:space="preserve">Рождественского послания </w:t>
      </w:r>
      <w:r w:rsidRPr="008848C2">
        <w:rPr>
          <w:rFonts w:ascii="Times New Roman" w:hAnsi="Times New Roman" w:cs="Times New Roman"/>
          <w:sz w:val="28"/>
          <w:szCs w:val="28"/>
        </w:rPr>
        <w:lastRenderedPageBreak/>
        <w:t>участвуют в создании особой торжественной тональности: лексические (архаизмы, старославянизмы, метафоры, эпитеты:</w:t>
      </w:r>
      <w:r w:rsidRPr="008848C2">
        <w:rPr>
          <w:rFonts w:ascii="Times New Roman" w:hAnsi="Times New Roman" w:cs="Times New Roman"/>
          <w:i/>
          <w:iCs/>
          <w:sz w:val="28"/>
          <w:szCs w:val="28"/>
        </w:rPr>
        <w:t xml:space="preserve"> обретать покой</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мир</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великодушие</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воцарится радость</w:t>
      </w:r>
      <w:proofErr w:type="gramEnd"/>
      <w:r w:rsidRPr="008848C2">
        <w:rPr>
          <w:rFonts w:ascii="Times New Roman" w:hAnsi="Times New Roman" w:cs="Times New Roman"/>
          <w:iCs/>
          <w:sz w:val="28"/>
          <w:szCs w:val="28"/>
        </w:rPr>
        <w:t xml:space="preserve">, </w:t>
      </w:r>
      <w:proofErr w:type="gramStart"/>
      <w:r w:rsidRPr="008848C2">
        <w:rPr>
          <w:rFonts w:ascii="Times New Roman" w:hAnsi="Times New Roman" w:cs="Times New Roman"/>
          <w:i/>
          <w:iCs/>
          <w:sz w:val="28"/>
          <w:szCs w:val="28"/>
        </w:rPr>
        <w:t>древние обетования</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внимать</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богоподобие</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 xml:space="preserve">снисходить </w:t>
      </w:r>
      <w:r w:rsidRPr="008848C2">
        <w:rPr>
          <w:rFonts w:ascii="Times New Roman" w:hAnsi="Times New Roman" w:cs="Times New Roman"/>
          <w:sz w:val="28"/>
          <w:szCs w:val="28"/>
        </w:rPr>
        <w:t xml:space="preserve">и т. д.); синтаксические (эмоциональный синтаксис, вопросительные предложения, риторические вопросы, повелительное наклонение: </w:t>
      </w:r>
      <w:r w:rsidRPr="008848C2">
        <w:rPr>
          <w:rFonts w:ascii="Times New Roman" w:hAnsi="Times New Roman" w:cs="Times New Roman"/>
          <w:i/>
          <w:iCs/>
          <w:sz w:val="28"/>
          <w:szCs w:val="28"/>
        </w:rPr>
        <w:t>любовью все накрывайте</w:t>
      </w:r>
      <w:r w:rsidRPr="008848C2">
        <w:rPr>
          <w:rFonts w:ascii="Times New Roman" w:hAnsi="Times New Roman" w:cs="Times New Roman"/>
          <w:iCs/>
          <w:sz w:val="28"/>
          <w:szCs w:val="28"/>
        </w:rPr>
        <w:t xml:space="preserve">!; </w:t>
      </w:r>
      <w:r w:rsidRPr="008848C2">
        <w:rPr>
          <w:rFonts w:ascii="Times New Roman" w:hAnsi="Times New Roman" w:cs="Times New Roman"/>
          <w:sz w:val="28"/>
          <w:szCs w:val="28"/>
        </w:rPr>
        <w:t>сложные предложения, построенные на антитезе:</w:t>
      </w:r>
      <w:r w:rsidRPr="008848C2">
        <w:rPr>
          <w:rFonts w:ascii="Times New Roman" w:hAnsi="Times New Roman" w:cs="Times New Roman"/>
          <w:i/>
          <w:iCs/>
          <w:sz w:val="28"/>
          <w:szCs w:val="28"/>
        </w:rPr>
        <w:t xml:space="preserve"> великодушием ко всем снисходите – и в сердцах ваших воцарится радость</w:t>
      </w:r>
      <w:r w:rsidRPr="008848C2">
        <w:rPr>
          <w:rFonts w:ascii="Times New Roman" w:hAnsi="Times New Roman" w:cs="Times New Roman"/>
          <w:sz w:val="28"/>
          <w:szCs w:val="28"/>
        </w:rPr>
        <w:t xml:space="preserve">). </w:t>
      </w:r>
      <w:proofErr w:type="gramEnd"/>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Иную функцию стилистическая категория «высокий стиль» выполняет в таких жанрах, как интервью и публицистическая статья церковных деятелей. Эту функцию можно продемонстрировать на фрагменте интервью Патриарха Кирилла: </w:t>
      </w:r>
      <w:r w:rsidRPr="008848C2">
        <w:rPr>
          <w:rFonts w:ascii="Times New Roman" w:hAnsi="Times New Roman" w:cs="Times New Roman"/>
          <w:i/>
          <w:iCs/>
          <w:sz w:val="28"/>
          <w:szCs w:val="28"/>
        </w:rPr>
        <w:t>Вот Максим Исповедник связывает два понятия</w:t>
      </w:r>
      <w:r w:rsidRPr="008848C2">
        <w:rPr>
          <w:rFonts w:ascii="Times New Roman" w:hAnsi="Times New Roman" w:cs="Times New Roman"/>
          <w:iCs/>
          <w:sz w:val="28"/>
          <w:szCs w:val="28"/>
        </w:rPr>
        <w:t xml:space="preserve"> – «</w:t>
      </w:r>
      <w:r w:rsidRPr="008848C2">
        <w:rPr>
          <w:rFonts w:ascii="Times New Roman" w:hAnsi="Times New Roman" w:cs="Times New Roman"/>
          <w:i/>
          <w:iCs/>
          <w:sz w:val="28"/>
          <w:szCs w:val="28"/>
        </w:rPr>
        <w:t>любовь» и «волю». Волевые качества человека. Если любовь оплодотворяет волю</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о таких людях мы говорим</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что это человек доброй воли. Вот все то</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что делают волонтеры</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это</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проявление доброй воли. Это когда волевые усилия подкрепляются чувством жалости</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сострадания и любви</w:t>
      </w:r>
      <w:r w:rsidRPr="008848C2">
        <w:rPr>
          <w:rFonts w:ascii="Times New Roman" w:hAnsi="Times New Roman" w:cs="Times New Roman"/>
          <w:iCs/>
          <w:sz w:val="28"/>
          <w:szCs w:val="28"/>
        </w:rPr>
        <w:t>...</w:t>
      </w:r>
      <w:r w:rsidRPr="008848C2">
        <w:rPr>
          <w:rFonts w:ascii="Times New Roman" w:hAnsi="Times New Roman" w:cs="Times New Roman"/>
          <w:sz w:val="28"/>
          <w:szCs w:val="28"/>
        </w:rPr>
        <w:t xml:space="preserve"> (https://ria.ru/interview/20180107/1512227730.html, дата обращения: 07.01. 2018). </w:t>
      </w:r>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Как видим, слова высокого стиля живут в ткани публицистического произведения, которая фиксирует общественную тематику данного текста, они выражают мировоззренческую позицию адресанта, создают определенную смысловую ткань текста, но при этом не являются необходимой структурно-смысловой составляющей жанра интервью. </w:t>
      </w:r>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Речь церковных иерархов, следуя традиции церковного красноречия/риторики, и в публичном дискурсе насыщается риторическими фигурами, библейскими метафорами, старославянизмами. Именно с фактами присутствия текстов религиозной тематики, религиозной публицистики в публичном дискурсе некоторые ученые связывают возрождение и формирование в литературном русском языке такой разновидности </w:t>
      </w:r>
      <w:r w:rsidRPr="008848C2">
        <w:rPr>
          <w:rFonts w:ascii="Times New Roman" w:hAnsi="Times New Roman" w:cs="Times New Roman"/>
          <w:sz w:val="28"/>
          <w:szCs w:val="28"/>
        </w:rPr>
        <w:lastRenderedPageBreak/>
        <w:t xml:space="preserve">функциональных стилей, как религиозный стиль (О.А.Крылова, Л.П.Крысин и др.). </w:t>
      </w:r>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Для религиозного стиля вообще, как известно, характерна архаически-возвышенная тональность речи, соответствующая высокой цели религиозной деятельности. Архаически-возвышенная тональность речи определяется возвышенностью религиозных мыслей, чувств, ценностных установок, которые предполагают использование соответствующих им своей стилистической окраской языковых средств. В русском языке эту роль часто выполняют церковнославянизмы. Языковые средства, в данном случае, это не только разноуровневые языковые единицы, но и так называемые коммуникативные клише, т.е., как указывает Б. М. Гаспаров, «готовые к употреблению куски языкового материала» [Гаспаров, 1996]: </w:t>
      </w:r>
      <w:r w:rsidRPr="008848C2">
        <w:rPr>
          <w:rFonts w:ascii="Times New Roman" w:hAnsi="Times New Roman" w:cs="Times New Roman"/>
          <w:i/>
          <w:iCs/>
          <w:sz w:val="28"/>
          <w:szCs w:val="28"/>
        </w:rPr>
        <w:t>Любящий Отец</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очистить</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от</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грехов</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нашего ради спасения</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чудотворение Божие</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сходить с небес</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путь искуса и испытаний</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стал жертвой за нас</w:t>
      </w:r>
      <w:r w:rsidRPr="008848C2">
        <w:rPr>
          <w:rFonts w:ascii="Times New Roman" w:hAnsi="Times New Roman" w:cs="Times New Roman"/>
          <w:sz w:val="28"/>
          <w:szCs w:val="28"/>
        </w:rPr>
        <w:t xml:space="preserve"> и т. п. Безусловно, они также являются проявлением возвышенной текстовой тональности, соответствующей возвышенным религиозным мыслям и чувствам. Однако в публичном дискурсе мы сталкиваемся с явлением, когда текст, написанный религиозным деятелем, адресуется не только верующим, т.к. адресат публичной коммуникации чрезвычайно широк. В публичном дискурсе за религиозным стилем остается функция утверждения религиозных ценностей, пропаганды религиозного мировоззрения, но пропадает функция общения между адептами одной религии и общения с Богом.</w:t>
      </w:r>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Средства высокого стиля также маркируют жанры публичных обращений высокого ранга политических и государственных деятелей к народу, нации и жителям страны, которые, как правило, относят к политическому дискурсу. Высокий официальный статус подобных речевых произведений, важность предмета речи требуют особой торжественной тональности. Так, например, тексты новогодних поздравлений В. В. Путина </w:t>
      </w:r>
      <w:r w:rsidRPr="008848C2">
        <w:rPr>
          <w:rFonts w:ascii="Times New Roman" w:hAnsi="Times New Roman" w:cs="Times New Roman"/>
          <w:sz w:val="28"/>
          <w:szCs w:val="28"/>
        </w:rPr>
        <w:lastRenderedPageBreak/>
        <w:t>совмещают торжественно-патетическую и интимн</w:t>
      </w:r>
      <w:proofErr w:type="gramStart"/>
      <w:r w:rsidRPr="008848C2">
        <w:rPr>
          <w:rFonts w:ascii="Times New Roman" w:hAnsi="Times New Roman" w:cs="Times New Roman"/>
          <w:sz w:val="28"/>
          <w:szCs w:val="28"/>
        </w:rPr>
        <w:t>о-</w:t>
      </w:r>
      <w:proofErr w:type="gramEnd"/>
      <w:r w:rsidRPr="008848C2">
        <w:rPr>
          <w:rFonts w:ascii="Times New Roman" w:hAnsi="Times New Roman" w:cs="Times New Roman"/>
          <w:sz w:val="28"/>
          <w:szCs w:val="28"/>
        </w:rPr>
        <w:t xml:space="preserve">«задушевную» тональность. </w:t>
      </w:r>
      <w:proofErr w:type="gramStart"/>
      <w:r w:rsidRPr="008848C2">
        <w:rPr>
          <w:rFonts w:ascii="Times New Roman" w:hAnsi="Times New Roman" w:cs="Times New Roman"/>
          <w:sz w:val="28"/>
          <w:szCs w:val="28"/>
        </w:rPr>
        <w:t xml:space="preserve">Торжественно-возвышенная тональность в текстах обращения российского президента создается за счет слов, в семантике которых содержится высокое значение: </w:t>
      </w:r>
      <w:r w:rsidRPr="008848C2">
        <w:rPr>
          <w:rFonts w:ascii="Times New Roman" w:hAnsi="Times New Roman" w:cs="Times New Roman"/>
          <w:i/>
          <w:iCs/>
          <w:sz w:val="28"/>
          <w:szCs w:val="28"/>
        </w:rPr>
        <w:t>устремления</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мечты</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нуждаться</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в нашем участии и душевной щедрости</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дарить добро</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наполнять жизнь истинным</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человеческим смыслом</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дорогие люди</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сплоченность</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дружба</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бескорыстная любовь</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достойные поступки и высокие достижения</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 xml:space="preserve">заветные слова </w:t>
      </w:r>
      <w:r w:rsidRPr="008848C2">
        <w:rPr>
          <w:rFonts w:ascii="Times New Roman" w:hAnsi="Times New Roman" w:cs="Times New Roman"/>
          <w:sz w:val="28"/>
          <w:szCs w:val="28"/>
        </w:rPr>
        <w:t xml:space="preserve">(Новогоднее обращение.., </w:t>
      </w:r>
      <w:hyperlink r:id="rId17" w:history="1">
        <w:r w:rsidRPr="008848C2">
          <w:rPr>
            <w:rStyle w:val="a3"/>
            <w:rFonts w:ascii="Times New Roman" w:hAnsi="Times New Roman" w:cs="Times New Roman"/>
            <w:sz w:val="28"/>
            <w:szCs w:val="28"/>
          </w:rPr>
          <w:t>https://www.1tv.ru/shows/novyy-god-2018/novyy-god-na-pervom-2017/novogodnee-obrashenie-prezidenta-rossii-vladimira-putina</w:t>
        </w:r>
      </w:hyperlink>
      <w:r w:rsidRPr="008848C2">
        <w:rPr>
          <w:rFonts w:ascii="Times New Roman" w:hAnsi="Times New Roman" w:cs="Times New Roman"/>
          <w:sz w:val="28"/>
          <w:szCs w:val="28"/>
        </w:rPr>
        <w:t>, дата обращения: 31.12.2017)</w:t>
      </w:r>
      <w:proofErr w:type="gramEnd"/>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В данном тексте высокий стиль выполняет аксиологическую функцию, создавая положительную оценку предмета речи, демонстрирует взволнованность со стороны говорящего субъекта, подчеркивает уважение к адресату, важность и значимость темы. Парадоксально, что в этом статусном официальном общении дистанция между адресатом и адресантом не увеличивается, а сокращается через реализацию стратегии консолидации участников речевого общения. </w:t>
      </w:r>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Эффект употребления высокой лексики может быть и деструктивным по отношению к смыслу текста, так как существует мнение, что в каждом пропагандистском дискурсе (а к нему можно отнести тексты и политического, и религиозного, и публицистического дискурсов) высокая лексика может ослаблять конкретную семантику текста, затемняя смысл и формируя смысловую неопределенность текста. Это явление связано с тем, что словам высокого стиля в публицистическом и пропагандистском </w:t>
      </w:r>
      <w:proofErr w:type="gramStart"/>
      <w:r w:rsidRPr="008848C2">
        <w:rPr>
          <w:rFonts w:ascii="Times New Roman" w:hAnsi="Times New Roman" w:cs="Times New Roman"/>
          <w:sz w:val="28"/>
          <w:szCs w:val="28"/>
        </w:rPr>
        <w:t>дискурсах</w:t>
      </w:r>
      <w:proofErr w:type="gramEnd"/>
      <w:r w:rsidRPr="008848C2">
        <w:rPr>
          <w:rFonts w:ascii="Times New Roman" w:hAnsi="Times New Roman" w:cs="Times New Roman"/>
          <w:sz w:val="28"/>
          <w:szCs w:val="28"/>
        </w:rPr>
        <w:t xml:space="preserve"> свойственно «усиление периферийного компонента лексического значения – эмоциональной оценки, иногда при ослаблении предметно-понятийной точности» [Голуб, 1977: 18]. Высокая лексика, наряду с другими средствами, может формировать смысловую неопределенность текста [Кормилицына, 2016]. </w:t>
      </w:r>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lastRenderedPageBreak/>
        <w:t xml:space="preserve">В теории речевой коммуникации категорию определенности / неопределенности относят к обязательным категориям, выполняющим информативно-организующую функцию общения. План содержания категории неопределенности включает значения неизвестности, неточности, приблизительности, неясности, второстепенности [Захарова, 2000: 12–19]. Подчеркнем еще раз, что неопределенность считается отличительным свойством пропагандистского дискурса. На это свойство указывает Л. Фразер [Fraser, 1957]. Неопределенность информации присуща и современным текстам СМИ ([Кормилицына, 2016]), и всему публичному дискурсу. </w:t>
      </w:r>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Именно пропагандистские возможности (потенциал) высокого стиля в полной мере использовались в </w:t>
      </w:r>
      <w:proofErr w:type="gramStart"/>
      <w:r w:rsidRPr="008848C2">
        <w:rPr>
          <w:rFonts w:ascii="Times New Roman" w:hAnsi="Times New Roman" w:cs="Times New Roman"/>
          <w:sz w:val="28"/>
          <w:szCs w:val="28"/>
        </w:rPr>
        <w:t>советском</w:t>
      </w:r>
      <w:proofErr w:type="gramEnd"/>
      <w:r w:rsidRPr="008848C2">
        <w:rPr>
          <w:rFonts w:ascii="Times New Roman" w:hAnsi="Times New Roman" w:cs="Times New Roman"/>
          <w:sz w:val="28"/>
          <w:szCs w:val="28"/>
        </w:rPr>
        <w:t xml:space="preserve"> новоязе. Советская речевая словесность ориентировалась на сниженность и бюрократизацию речевой коммуникации, что было связано с идеологическими, политическими и пропагандистскими задачами борьбы с внешним и внутренним врагом, обличением врагов, борьбой с чуждой идеологией и чуждым буржуазным образом жизни [Романенко, 2003, 2008; Купина, 1995 и др.]. Бюрократизация речевой коммуникации связана с регламентированностью отношений между властью и обществом. </w:t>
      </w:r>
      <w:proofErr w:type="gramStart"/>
      <w:r w:rsidRPr="008848C2">
        <w:rPr>
          <w:rFonts w:ascii="Times New Roman" w:hAnsi="Times New Roman" w:cs="Times New Roman"/>
          <w:sz w:val="28"/>
          <w:szCs w:val="28"/>
        </w:rPr>
        <w:t>Но, с другой стороны, необходимо отметить, что советская речевая словесность сформировала высокую патетичность публичного дискурса, советский официоз, которые закрепили ритуальность общественной коммуникации и отразили ряд идеологических и политических установок.</w:t>
      </w:r>
      <w:proofErr w:type="gramEnd"/>
      <w:r w:rsidRPr="008848C2">
        <w:rPr>
          <w:rFonts w:ascii="Times New Roman" w:hAnsi="Times New Roman" w:cs="Times New Roman"/>
          <w:sz w:val="28"/>
          <w:szCs w:val="28"/>
        </w:rPr>
        <w:t xml:space="preserve"> Патетическая тональность в тексте советского новояза становится постоянным стилистическим приемом, отражающим идеологические установки советского общества, т. е. получает идеологическую нагрузку. </w:t>
      </w:r>
      <w:proofErr w:type="gramStart"/>
      <w:r w:rsidRPr="008848C2">
        <w:rPr>
          <w:rFonts w:ascii="Times New Roman" w:hAnsi="Times New Roman" w:cs="Times New Roman"/>
          <w:sz w:val="28"/>
          <w:szCs w:val="28"/>
        </w:rPr>
        <w:t xml:space="preserve">Нагляднее всего это проявляется в языке советской печати (в таких жанрах, как передовая статья, отчасти в информативных заметках, публичных выступлениях, докладах партийных деятелей и государственной администрации, в речах политических выдвиженцев (на съездах, собраниях, слетах, конференциях) и т. п. Основными идеологическими установками (задачами) советской печати, как </w:t>
      </w:r>
      <w:r w:rsidRPr="008848C2">
        <w:rPr>
          <w:rFonts w:ascii="Times New Roman" w:hAnsi="Times New Roman" w:cs="Times New Roman"/>
          <w:sz w:val="28"/>
          <w:szCs w:val="28"/>
        </w:rPr>
        <w:lastRenderedPageBreak/>
        <w:t>известно, было не только разоблачение внешних и внутренних врагов, борьба с буржуазными предрассудками, разоблачение буржуазной</w:t>
      </w:r>
      <w:proofErr w:type="gramEnd"/>
      <w:r w:rsidRPr="008848C2">
        <w:rPr>
          <w:rFonts w:ascii="Times New Roman" w:hAnsi="Times New Roman" w:cs="Times New Roman"/>
          <w:sz w:val="28"/>
          <w:szCs w:val="28"/>
        </w:rPr>
        <w:t xml:space="preserve"> идеологии, но и </w:t>
      </w:r>
      <w:proofErr w:type="gramStart"/>
      <w:r w:rsidRPr="008848C2">
        <w:rPr>
          <w:rFonts w:ascii="Times New Roman" w:hAnsi="Times New Roman" w:cs="Times New Roman"/>
          <w:sz w:val="28"/>
          <w:szCs w:val="28"/>
        </w:rPr>
        <w:t>освещение</w:t>
      </w:r>
      <w:proofErr w:type="gramEnd"/>
      <w:r w:rsidRPr="008848C2">
        <w:rPr>
          <w:rFonts w:ascii="Times New Roman" w:hAnsi="Times New Roman" w:cs="Times New Roman"/>
          <w:sz w:val="28"/>
          <w:szCs w:val="28"/>
        </w:rPr>
        <w:t xml:space="preserve"> и прославление достижений социализма, прославление вождей в собственной стране и прогрессивных представителей международного пролетариата, а также героев социалистического труда и передовиков производства, утверждение и пропагандирование советского образа жизни. Именно высокий стиль, принявший форму советской официальной патетики, взял на себя обязанность интерпретации, «прославления» советской реальности в особом стилистическом ключе, призванном возбудить воодушевление в советском народе. Высокий стиль, патетическая тональность стала одним из мощных стилистических средств, которые эту реальность создавали, </w:t>
      </w:r>
      <w:proofErr w:type="gramStart"/>
      <w:r w:rsidRPr="008848C2">
        <w:rPr>
          <w:rFonts w:ascii="Times New Roman" w:hAnsi="Times New Roman" w:cs="Times New Roman"/>
          <w:sz w:val="28"/>
          <w:szCs w:val="28"/>
        </w:rPr>
        <w:t>манипулируя</w:t>
      </w:r>
      <w:proofErr w:type="gramEnd"/>
      <w:r w:rsidRPr="008848C2">
        <w:rPr>
          <w:rFonts w:ascii="Times New Roman" w:hAnsi="Times New Roman" w:cs="Times New Roman"/>
          <w:sz w:val="28"/>
          <w:szCs w:val="28"/>
        </w:rPr>
        <w:t xml:space="preserve"> таким образом общественным сознанием. Приведенные ниже фрагменты демонстрируют советскую патетику в информационном материале: </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Слава</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первооткрывателя</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прочно</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укрепилась</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за</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старым</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охотником</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колхозником</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села</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Тит.</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Сын</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народа</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коми</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советский</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патриот</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Виктор Попов всю жизнь прожил в этом селе</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Он исходил вдоль и поперек окрестную Большеземельскую тундру</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как в молодости</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так и теперь охотясь на зверей и птиц тундры</w:t>
      </w:r>
      <w:r w:rsidRPr="008848C2">
        <w:rPr>
          <w:rFonts w:ascii="Times New Roman" w:hAnsi="Times New Roman" w:cs="Times New Roman"/>
          <w:iCs/>
          <w:sz w:val="28"/>
          <w:szCs w:val="28"/>
        </w:rPr>
        <w:t xml:space="preserve"> &lt;...&gt; </w:t>
      </w:r>
      <w:r w:rsidRPr="008848C2">
        <w:rPr>
          <w:rFonts w:ascii="Times New Roman" w:hAnsi="Times New Roman" w:cs="Times New Roman"/>
          <w:i/>
          <w:iCs/>
          <w:sz w:val="28"/>
          <w:szCs w:val="28"/>
        </w:rPr>
        <w:t>Первый уголь Воркуты был найден.</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Но</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понадобилось</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немало</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энергии</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чтобы</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ценнейшая</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находка крестьянина не пропала</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 xml:space="preserve">не затерялась. Виктор Попов </w:t>
      </w:r>
      <w:r w:rsidRPr="008848C2">
        <w:rPr>
          <w:rFonts w:ascii="Times New Roman" w:hAnsi="Times New Roman" w:cs="Times New Roman"/>
          <w:b/>
          <w:i/>
          <w:iCs/>
          <w:sz w:val="28"/>
          <w:szCs w:val="28"/>
        </w:rPr>
        <w:t>действовал</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настойчиво</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 xml:space="preserve">С первой верной оказией он отправил </w:t>
      </w:r>
      <w:r w:rsidRPr="008848C2">
        <w:rPr>
          <w:rFonts w:ascii="Times New Roman" w:hAnsi="Times New Roman" w:cs="Times New Roman"/>
          <w:b/>
          <w:i/>
          <w:iCs/>
          <w:sz w:val="28"/>
          <w:szCs w:val="28"/>
        </w:rPr>
        <w:t>драгоценный клад</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в</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Москву</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в</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Кремль</w:t>
      </w:r>
      <w:r w:rsidRPr="008848C2">
        <w:rPr>
          <w:rFonts w:ascii="Times New Roman" w:hAnsi="Times New Roman" w:cs="Times New Roman"/>
          <w:i/>
          <w:iCs/>
          <w:sz w:val="28"/>
          <w:szCs w:val="28"/>
        </w:rPr>
        <w:t>. Товарищ Сталин направил к народу коми первую геологоразведочную экспедицию</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Благодаря</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открытию</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простого</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советского</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крестьянина</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родился</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Заполярный</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Донбасс</w:t>
      </w:r>
      <w:r w:rsidRPr="008848C2">
        <w:rPr>
          <w:rFonts w:ascii="Times New Roman" w:hAnsi="Times New Roman" w:cs="Times New Roman"/>
          <w:iCs/>
          <w:sz w:val="28"/>
          <w:szCs w:val="28"/>
        </w:rPr>
        <w:t>...»</w:t>
      </w:r>
      <w:r w:rsidRPr="008848C2">
        <w:rPr>
          <w:rFonts w:ascii="Times New Roman" w:hAnsi="Times New Roman" w:cs="Times New Roman"/>
          <w:b/>
          <w:i/>
          <w:iCs/>
          <w:sz w:val="28"/>
          <w:szCs w:val="28"/>
        </w:rPr>
        <w:t xml:space="preserve"> </w:t>
      </w:r>
      <w:r w:rsidRPr="008848C2">
        <w:rPr>
          <w:rFonts w:ascii="Times New Roman" w:hAnsi="Times New Roman" w:cs="Times New Roman"/>
          <w:sz w:val="28"/>
          <w:szCs w:val="28"/>
        </w:rPr>
        <w:t>(Известия, 24.12.1947).</w:t>
      </w:r>
    </w:p>
    <w:p w:rsidR="00EC0310" w:rsidRPr="008848C2" w:rsidRDefault="00EC0310" w:rsidP="008848C2">
      <w:pPr>
        <w:spacing w:line="360" w:lineRule="auto"/>
        <w:ind w:firstLine="709"/>
        <w:jc w:val="both"/>
        <w:rPr>
          <w:rFonts w:ascii="Times New Roman" w:hAnsi="Times New Roman" w:cs="Times New Roman"/>
          <w:spacing w:val="-2"/>
          <w:sz w:val="28"/>
          <w:szCs w:val="28"/>
        </w:rPr>
      </w:pPr>
      <w:r w:rsidRPr="008848C2">
        <w:rPr>
          <w:rFonts w:ascii="Times New Roman" w:hAnsi="Times New Roman" w:cs="Times New Roman"/>
          <w:sz w:val="28"/>
          <w:szCs w:val="28"/>
        </w:rPr>
        <w:t>Как отмечает Е. В. Какорина, основой стилистической нормы языка прессы советского периода была схема распределения языковых сре</w:t>
      </w:r>
      <w:proofErr w:type="gramStart"/>
      <w:r w:rsidRPr="008848C2">
        <w:rPr>
          <w:rFonts w:ascii="Times New Roman" w:hAnsi="Times New Roman" w:cs="Times New Roman"/>
          <w:sz w:val="28"/>
          <w:szCs w:val="28"/>
        </w:rPr>
        <w:t>дств в с</w:t>
      </w:r>
      <w:proofErr w:type="gramEnd"/>
      <w:r w:rsidRPr="008848C2">
        <w:rPr>
          <w:rFonts w:ascii="Times New Roman" w:hAnsi="Times New Roman" w:cs="Times New Roman"/>
          <w:sz w:val="28"/>
          <w:szCs w:val="28"/>
        </w:rPr>
        <w:t xml:space="preserve">оответствии с тремя классическими стилями: высоким – нейтральным – сниженным: от высокого стиля передовой статьи и разного рода официальной информации до сниженного стиля фельетона [Какорина, 1992: </w:t>
      </w:r>
      <w:r w:rsidRPr="008848C2">
        <w:rPr>
          <w:rFonts w:ascii="Times New Roman" w:hAnsi="Times New Roman" w:cs="Times New Roman"/>
          <w:sz w:val="28"/>
          <w:szCs w:val="28"/>
        </w:rPr>
        <w:lastRenderedPageBreak/>
        <w:t>15–18]. Идеологизация лексики, по мнению Н. А. Купиной, главное свойство «тоталитарного языка»</w:t>
      </w:r>
      <w:r w:rsidRPr="008848C2">
        <w:rPr>
          <w:rStyle w:val="Odwoanieprzypisudolnego"/>
          <w:rFonts w:ascii="Times New Roman" w:hAnsi="Times New Roman" w:cs="Times New Roman"/>
          <w:sz w:val="28"/>
          <w:szCs w:val="28"/>
        </w:rPr>
        <w:t xml:space="preserve"> </w:t>
      </w:r>
      <w:r w:rsidRPr="008848C2">
        <w:rPr>
          <w:rFonts w:ascii="Times New Roman" w:hAnsi="Times New Roman" w:cs="Times New Roman"/>
          <w:sz w:val="28"/>
          <w:szCs w:val="28"/>
        </w:rPr>
        <w:t xml:space="preserve">[Купина, 1995: 144]. </w:t>
      </w:r>
      <w:proofErr w:type="gramStart"/>
      <w:r w:rsidRPr="008848C2">
        <w:rPr>
          <w:rFonts w:ascii="Times New Roman" w:hAnsi="Times New Roman" w:cs="Times New Roman"/>
          <w:sz w:val="28"/>
          <w:szCs w:val="28"/>
        </w:rPr>
        <w:t xml:space="preserve">Этот процесс отмечается в лексических коннотациях высокой лексики: в субстантивных номинациях: </w:t>
      </w:r>
      <w:r w:rsidRPr="008848C2">
        <w:rPr>
          <w:rFonts w:ascii="Times New Roman" w:hAnsi="Times New Roman" w:cs="Times New Roman"/>
          <w:i/>
          <w:iCs/>
          <w:sz w:val="28"/>
          <w:szCs w:val="28"/>
        </w:rPr>
        <w:t xml:space="preserve">вождь </w:t>
      </w:r>
      <w:r w:rsidRPr="008848C2">
        <w:rPr>
          <w:rFonts w:ascii="Times New Roman" w:hAnsi="Times New Roman" w:cs="Times New Roman"/>
          <w:sz w:val="28"/>
          <w:szCs w:val="28"/>
        </w:rPr>
        <w:t xml:space="preserve">(советского народа); </w:t>
      </w:r>
      <w:r w:rsidRPr="008848C2">
        <w:rPr>
          <w:rFonts w:ascii="Times New Roman" w:hAnsi="Times New Roman" w:cs="Times New Roman"/>
          <w:i/>
          <w:iCs/>
          <w:sz w:val="28"/>
          <w:szCs w:val="28"/>
        </w:rPr>
        <w:t>руководитель</w:t>
      </w:r>
      <w:r w:rsidRPr="008848C2">
        <w:rPr>
          <w:rFonts w:ascii="Times New Roman" w:hAnsi="Times New Roman" w:cs="Times New Roman"/>
          <w:sz w:val="28"/>
          <w:szCs w:val="28"/>
        </w:rPr>
        <w:t xml:space="preserve"> (социалистической партии);</w:t>
      </w:r>
      <w:r w:rsidRPr="008848C2">
        <w:rPr>
          <w:rFonts w:ascii="Times New Roman" w:hAnsi="Times New Roman" w:cs="Times New Roman"/>
          <w:i/>
          <w:iCs/>
          <w:sz w:val="28"/>
          <w:szCs w:val="28"/>
        </w:rPr>
        <w:t xml:space="preserve"> верность </w:t>
      </w:r>
      <w:r w:rsidRPr="008848C2">
        <w:rPr>
          <w:rFonts w:ascii="Times New Roman" w:hAnsi="Times New Roman" w:cs="Times New Roman"/>
          <w:sz w:val="28"/>
          <w:szCs w:val="28"/>
        </w:rPr>
        <w:t>(идеям коммунизма)</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человечество</w:t>
      </w:r>
      <w:r w:rsidRPr="008848C2">
        <w:rPr>
          <w:rFonts w:ascii="Times New Roman" w:hAnsi="Times New Roman" w:cs="Times New Roman"/>
          <w:iCs/>
          <w:sz w:val="28"/>
          <w:szCs w:val="28"/>
        </w:rPr>
        <w:t xml:space="preserve"> </w:t>
      </w:r>
      <w:r w:rsidRPr="008848C2">
        <w:rPr>
          <w:rFonts w:ascii="Times New Roman" w:hAnsi="Times New Roman" w:cs="Times New Roman"/>
          <w:sz w:val="28"/>
          <w:szCs w:val="28"/>
        </w:rPr>
        <w:t>(прогрессивное);</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убежденность</w:t>
      </w:r>
      <w:r w:rsidRPr="008848C2">
        <w:rPr>
          <w:rFonts w:ascii="Times New Roman" w:hAnsi="Times New Roman" w:cs="Times New Roman"/>
          <w:iCs/>
          <w:sz w:val="28"/>
          <w:szCs w:val="28"/>
        </w:rPr>
        <w:t xml:space="preserve"> </w:t>
      </w:r>
      <w:r w:rsidRPr="008848C2">
        <w:rPr>
          <w:rFonts w:ascii="Times New Roman" w:hAnsi="Times New Roman" w:cs="Times New Roman"/>
          <w:sz w:val="28"/>
          <w:szCs w:val="28"/>
        </w:rPr>
        <w:t xml:space="preserve">(партийная); в предикатах: </w:t>
      </w:r>
      <w:r w:rsidRPr="008848C2">
        <w:rPr>
          <w:rFonts w:ascii="Times New Roman" w:hAnsi="Times New Roman" w:cs="Times New Roman"/>
          <w:i/>
          <w:iCs/>
          <w:sz w:val="28"/>
          <w:szCs w:val="28"/>
        </w:rPr>
        <w:t>не</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щадил</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себя</w:t>
      </w:r>
      <w:r w:rsidRPr="008848C2">
        <w:rPr>
          <w:rFonts w:ascii="Times New Roman" w:hAnsi="Times New Roman" w:cs="Times New Roman"/>
          <w:iCs/>
          <w:sz w:val="28"/>
          <w:szCs w:val="28"/>
        </w:rPr>
        <w:t>;</w:t>
      </w:r>
      <w:r w:rsidRPr="008848C2">
        <w:rPr>
          <w:rFonts w:ascii="Times New Roman" w:hAnsi="Times New Roman" w:cs="Times New Roman"/>
          <w:i/>
          <w:iCs/>
          <w:sz w:val="28"/>
          <w:szCs w:val="28"/>
        </w:rPr>
        <w:t xml:space="preserve"> отдал</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всего</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себя</w:t>
      </w:r>
      <w:r w:rsidRPr="008848C2">
        <w:rPr>
          <w:rFonts w:ascii="Times New Roman" w:hAnsi="Times New Roman" w:cs="Times New Roman"/>
          <w:iCs/>
          <w:sz w:val="28"/>
          <w:szCs w:val="28"/>
        </w:rPr>
        <w:t>;</w:t>
      </w:r>
      <w:r w:rsidRPr="008848C2">
        <w:rPr>
          <w:rFonts w:ascii="Times New Roman" w:hAnsi="Times New Roman" w:cs="Times New Roman"/>
          <w:i/>
          <w:iCs/>
          <w:sz w:val="28"/>
          <w:szCs w:val="28"/>
        </w:rPr>
        <w:t xml:space="preserve"> воодушевлял</w:t>
      </w:r>
      <w:r w:rsidRPr="008848C2">
        <w:rPr>
          <w:rFonts w:ascii="Times New Roman" w:hAnsi="Times New Roman" w:cs="Times New Roman"/>
          <w:iCs/>
          <w:sz w:val="28"/>
          <w:szCs w:val="28"/>
        </w:rPr>
        <w:t>;</w:t>
      </w:r>
      <w:r w:rsidRPr="008848C2">
        <w:rPr>
          <w:rFonts w:ascii="Times New Roman" w:hAnsi="Times New Roman" w:cs="Times New Roman"/>
          <w:i/>
          <w:iCs/>
          <w:sz w:val="28"/>
          <w:szCs w:val="28"/>
        </w:rPr>
        <w:t xml:space="preserve"> пропагандировал</w:t>
      </w:r>
      <w:r w:rsidRPr="008848C2">
        <w:rPr>
          <w:rFonts w:ascii="Times New Roman" w:hAnsi="Times New Roman" w:cs="Times New Roman"/>
          <w:iCs/>
          <w:sz w:val="28"/>
          <w:szCs w:val="28"/>
        </w:rPr>
        <w:t>;</w:t>
      </w:r>
      <w:r w:rsidRPr="008848C2">
        <w:rPr>
          <w:rFonts w:ascii="Times New Roman" w:hAnsi="Times New Roman" w:cs="Times New Roman"/>
          <w:i/>
          <w:iCs/>
          <w:sz w:val="28"/>
          <w:szCs w:val="28"/>
        </w:rPr>
        <w:t xml:space="preserve"> возвестил</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бичевал</w:t>
      </w:r>
      <w:r w:rsidRPr="008848C2">
        <w:rPr>
          <w:rFonts w:ascii="Times New Roman" w:hAnsi="Times New Roman" w:cs="Times New Roman"/>
          <w:iCs/>
          <w:sz w:val="28"/>
          <w:szCs w:val="28"/>
        </w:rPr>
        <w:t>;</w:t>
      </w:r>
      <w:r w:rsidRPr="008848C2">
        <w:rPr>
          <w:rFonts w:ascii="Times New Roman" w:hAnsi="Times New Roman" w:cs="Times New Roman"/>
          <w:i/>
          <w:iCs/>
          <w:sz w:val="28"/>
          <w:szCs w:val="28"/>
        </w:rPr>
        <w:t xml:space="preserve"> </w:t>
      </w:r>
      <w:r w:rsidRPr="008848C2">
        <w:rPr>
          <w:rFonts w:ascii="Times New Roman" w:hAnsi="Times New Roman" w:cs="Times New Roman"/>
          <w:sz w:val="28"/>
          <w:szCs w:val="28"/>
        </w:rPr>
        <w:t>в оценочных существительных:</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авангард</w:t>
      </w:r>
      <w:r w:rsidRPr="008848C2">
        <w:rPr>
          <w:rFonts w:ascii="Times New Roman" w:hAnsi="Times New Roman" w:cs="Times New Roman"/>
          <w:iCs/>
          <w:sz w:val="28"/>
          <w:szCs w:val="28"/>
        </w:rPr>
        <w:t xml:space="preserve"> </w:t>
      </w:r>
      <w:r w:rsidRPr="008848C2">
        <w:rPr>
          <w:rFonts w:ascii="Times New Roman" w:hAnsi="Times New Roman" w:cs="Times New Roman"/>
          <w:sz w:val="28"/>
          <w:szCs w:val="28"/>
        </w:rPr>
        <w:t xml:space="preserve">и под; </w:t>
      </w:r>
      <w:r w:rsidRPr="008848C2">
        <w:rPr>
          <w:rFonts w:ascii="Times New Roman" w:hAnsi="Times New Roman" w:cs="Times New Roman"/>
          <w:iCs/>
          <w:sz w:val="28"/>
          <w:szCs w:val="28"/>
        </w:rPr>
        <w:t>в</w:t>
      </w:r>
      <w:r w:rsidRPr="008848C2">
        <w:rPr>
          <w:rFonts w:ascii="Times New Roman" w:hAnsi="Times New Roman" w:cs="Times New Roman"/>
          <w:i/>
          <w:iCs/>
          <w:sz w:val="28"/>
          <w:szCs w:val="28"/>
        </w:rPr>
        <w:t xml:space="preserve"> </w:t>
      </w:r>
      <w:r w:rsidRPr="008848C2">
        <w:rPr>
          <w:rFonts w:ascii="Times New Roman" w:hAnsi="Times New Roman" w:cs="Times New Roman"/>
          <w:sz w:val="28"/>
          <w:szCs w:val="28"/>
        </w:rPr>
        <w:t xml:space="preserve">оценочных прилагательных: </w:t>
      </w:r>
      <w:r w:rsidRPr="008848C2">
        <w:rPr>
          <w:rFonts w:ascii="Times New Roman" w:hAnsi="Times New Roman" w:cs="Times New Roman"/>
          <w:i/>
          <w:iCs/>
          <w:sz w:val="28"/>
          <w:szCs w:val="28"/>
        </w:rPr>
        <w:t>несгибаемый</w:t>
      </w:r>
      <w:r w:rsidRPr="008848C2">
        <w:rPr>
          <w:rFonts w:ascii="Times New Roman" w:hAnsi="Times New Roman" w:cs="Times New Roman"/>
          <w:iCs/>
          <w:sz w:val="28"/>
          <w:szCs w:val="28"/>
        </w:rPr>
        <w:t xml:space="preserve"> </w:t>
      </w:r>
      <w:r w:rsidRPr="008848C2">
        <w:rPr>
          <w:rFonts w:ascii="Times New Roman" w:hAnsi="Times New Roman" w:cs="Times New Roman"/>
          <w:sz w:val="28"/>
          <w:szCs w:val="28"/>
        </w:rPr>
        <w:t>(</w:t>
      </w:r>
      <w:r w:rsidRPr="008848C2">
        <w:rPr>
          <w:rFonts w:ascii="Times New Roman" w:hAnsi="Times New Roman" w:cs="Times New Roman"/>
          <w:i/>
          <w:iCs/>
          <w:sz w:val="28"/>
          <w:szCs w:val="28"/>
        </w:rPr>
        <w:t>несгибаемые</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коммунисты</w:t>
      </w:r>
      <w:r w:rsidRPr="008848C2">
        <w:rPr>
          <w:rFonts w:ascii="Times New Roman" w:hAnsi="Times New Roman" w:cs="Times New Roman"/>
          <w:sz w:val="28"/>
          <w:szCs w:val="28"/>
        </w:rPr>
        <w:t>)</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непоколебимый</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бессмертный.</w:t>
      </w:r>
      <w:proofErr w:type="gramEnd"/>
      <w:r w:rsidRPr="008848C2">
        <w:rPr>
          <w:rFonts w:ascii="Times New Roman" w:hAnsi="Times New Roman" w:cs="Times New Roman"/>
          <w:sz w:val="28"/>
          <w:szCs w:val="28"/>
        </w:rPr>
        <w:t xml:space="preserve"> В </w:t>
      </w:r>
      <w:proofErr w:type="gramStart"/>
      <w:r w:rsidRPr="008848C2">
        <w:rPr>
          <w:rFonts w:ascii="Times New Roman" w:hAnsi="Times New Roman" w:cs="Times New Roman"/>
          <w:sz w:val="28"/>
          <w:szCs w:val="28"/>
        </w:rPr>
        <w:t>советском</w:t>
      </w:r>
      <w:proofErr w:type="gramEnd"/>
      <w:r w:rsidRPr="008848C2">
        <w:rPr>
          <w:rFonts w:ascii="Times New Roman" w:hAnsi="Times New Roman" w:cs="Times New Roman"/>
          <w:sz w:val="28"/>
          <w:szCs w:val="28"/>
        </w:rPr>
        <w:t xml:space="preserve"> новоязе торжественные, патетические коннотации, идеологическая нагрузка речевых средств часто появляются в синтагматических связях: </w:t>
      </w:r>
      <w:r w:rsidRPr="008848C2">
        <w:rPr>
          <w:rFonts w:ascii="Times New Roman" w:hAnsi="Times New Roman" w:cs="Times New Roman"/>
          <w:i/>
          <w:iCs/>
          <w:sz w:val="28"/>
          <w:szCs w:val="28"/>
        </w:rPr>
        <w:t>партийная ответственность</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партийный дух</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социалистическое</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отечество</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преданность</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идеям</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 xml:space="preserve">коммунизма </w:t>
      </w:r>
      <w:r w:rsidRPr="008848C2">
        <w:rPr>
          <w:rFonts w:ascii="Times New Roman" w:hAnsi="Times New Roman" w:cs="Times New Roman"/>
          <w:sz w:val="28"/>
          <w:szCs w:val="28"/>
        </w:rPr>
        <w:t>и под. Однако наиболее характерной особенностью дискурса советской эпохи является то, что главным средством создания патетической тональности документов советской словесности было употребление слов высокой семантики, т. е. высоких с точки зрения содержания.</w:t>
      </w:r>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pacing w:val="-2"/>
          <w:sz w:val="28"/>
          <w:szCs w:val="28"/>
        </w:rPr>
        <w:t xml:space="preserve">Как уже неоднократно отмечалось, языковое наполнение публичного дискурса проявляется в наборе коммуникативно-речевых образований (стилей, дискурсов, текстов, высказываний), функционирующих в этом всеобъемлющем пространстве социальной официальной коммуникации, определенном социальными и культурно-временными факторами. Современный публичный дискурс, прежде всего в своей публицистической части, демонстрирует новые процессы и новые возможности высокого стиля. Первое, что необходимо отметить, – это факт отсутствия в нем «системной» патетики. </w:t>
      </w:r>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Современный публицистический стиль практически лишен установки на патетику, свойственную газетному языку советской эпохи. Возможно, эта риторика сохранилась в публичных выступлениях некоторых общественных </w:t>
      </w:r>
      <w:r w:rsidRPr="008848C2">
        <w:rPr>
          <w:rFonts w:ascii="Times New Roman" w:hAnsi="Times New Roman" w:cs="Times New Roman"/>
          <w:sz w:val="28"/>
          <w:szCs w:val="28"/>
        </w:rPr>
        <w:lastRenderedPageBreak/>
        <w:t xml:space="preserve">деятелей. В основном современный публичный дискурс изжил советскую риторику. Так, В. Г. Костомаров замечает, что «языковой вкус эпохи характеризуется общей «боязнью громких слов» и торжествующей &lt;...&gt; установкой на </w:t>
      </w:r>
      <w:proofErr w:type="gramStart"/>
      <w:r w:rsidRPr="008848C2">
        <w:rPr>
          <w:rFonts w:ascii="Times New Roman" w:hAnsi="Times New Roman" w:cs="Times New Roman"/>
          <w:sz w:val="28"/>
          <w:szCs w:val="28"/>
        </w:rPr>
        <w:t>стилистическую</w:t>
      </w:r>
      <w:proofErr w:type="gramEnd"/>
      <w:r w:rsidRPr="008848C2">
        <w:rPr>
          <w:rFonts w:ascii="Times New Roman" w:hAnsi="Times New Roman" w:cs="Times New Roman"/>
          <w:sz w:val="28"/>
          <w:szCs w:val="28"/>
        </w:rPr>
        <w:t xml:space="preserve"> сниженность». Высокие эмоции, десятилетиями «культивировавшиеся» в отдельных словах, «уже в середине эпохи перестройки обросли уничижительными окрасками, а в речи значительной части носителей языка «всеохватывающее стремление к обновлению» обернулось таким явлением, как «смех ради смеха» [Костомаров, 1994: 12]. Е. В. Какорина, анализируя язык газет постперестроечного периода, замечает, что тексты в высоком стиле совсем исчезли из прессы [Какорина, 1992: 15–18]. Переосмысление высокой лексики происходит, как уже отмечалось, на фоне общей стилистической сниженности публичного дискурса.</w:t>
      </w:r>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Высокая лексика в процессе стилистико-смысловой трансформации может, во-первых, терять свой высокий стилистический статус (происходит своего рода стилистическое понижение ранга коннотации). Во-вторых, этот процесс может сопровождаться ироническим и сатирическим переосмыслением, становиться ярким приемом экспрессивизации текста, экспликатором субъективной аксиологической модальности. Иронический оттенок появляется почти всегда в процессе стилистической трансформации высокой лексики, но особенно ярко он ощущается в идеологических клише, имевших высокие стилистические коннотации. Надо заметить, что высокие слова имеют тенденцию становиться газетизмами и приобретать черты публицистических штампов. Во-вторых, особенностью высоких слов является также то, «что они способны наполняться прямо противоположным содержанием, а каждая социальная группа использует их по-своему и в своих целях»</w:t>
      </w:r>
      <w:r w:rsidRPr="008848C2">
        <w:rPr>
          <w:rStyle w:val="Odwoanieprzypisudolnego"/>
          <w:rFonts w:ascii="Times New Roman" w:hAnsi="Times New Roman" w:cs="Times New Roman"/>
          <w:sz w:val="28"/>
          <w:szCs w:val="28"/>
        </w:rPr>
        <w:t xml:space="preserve"> </w:t>
      </w:r>
      <w:r w:rsidRPr="008848C2">
        <w:rPr>
          <w:rFonts w:ascii="Times New Roman" w:hAnsi="Times New Roman" w:cs="Times New Roman"/>
          <w:sz w:val="28"/>
          <w:szCs w:val="28"/>
        </w:rPr>
        <w:t xml:space="preserve">[Кожевникова, 1997: 228]. На эту особенность обращает внимание Е. Н. Басовская, указывая, что «существует корреляция между идеологией редакции и основным вектором высокой лексики в медиатексте» [Басовская, 2017: 26]. Это было убедительно показано автором на примере анализа </w:t>
      </w:r>
      <w:r w:rsidRPr="008848C2">
        <w:rPr>
          <w:rFonts w:ascii="Times New Roman" w:hAnsi="Times New Roman" w:cs="Times New Roman"/>
          <w:sz w:val="28"/>
          <w:szCs w:val="28"/>
        </w:rPr>
        <w:lastRenderedPageBreak/>
        <w:t xml:space="preserve">существительного </w:t>
      </w:r>
      <w:r w:rsidRPr="008848C2">
        <w:rPr>
          <w:rFonts w:ascii="Times New Roman" w:hAnsi="Times New Roman" w:cs="Times New Roman"/>
          <w:b/>
          <w:i/>
          <w:iCs/>
          <w:sz w:val="28"/>
          <w:szCs w:val="28"/>
        </w:rPr>
        <w:t>единение</w:t>
      </w:r>
      <w:r w:rsidRPr="008848C2">
        <w:rPr>
          <w:rFonts w:ascii="Times New Roman" w:hAnsi="Times New Roman" w:cs="Times New Roman"/>
          <w:sz w:val="28"/>
          <w:szCs w:val="28"/>
        </w:rPr>
        <w:t xml:space="preserve"> в трех изданиях: в прогосударственной «Российской газете» (далее РГ), просоветско-националистической газете «Завтра» (З) и праволиберальной «Новой газете» (НГ).</w:t>
      </w:r>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Использование высокой лексики зависит от идеологических установок не только печатного издания, но и от позиции автора текста. В этом смысле определенный стилистический феномен представляют публицистические тексты и публичные выступления А. Проханова, в которых высокая лексика (часто с идеологическими советскими коннотациями) и высокая патетика (часто создаваемая с помощью образных средств, метафор, сравнений, эпитетов) – постоянные и ключевые элементы идеостиля публициста, «несущие» конструкцию его текстов: </w:t>
      </w:r>
      <w:r w:rsidRPr="008848C2">
        <w:rPr>
          <w:rFonts w:ascii="Times New Roman" w:hAnsi="Times New Roman" w:cs="Times New Roman"/>
          <w:i/>
          <w:iCs/>
          <w:sz w:val="28"/>
          <w:szCs w:val="28"/>
        </w:rPr>
        <w:t>Приближается</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день</w:t>
      </w:r>
      <w:r w:rsidRPr="008848C2">
        <w:rPr>
          <w:rFonts w:ascii="Times New Roman" w:hAnsi="Times New Roman" w:cs="Times New Roman"/>
          <w:iCs/>
          <w:sz w:val="28"/>
          <w:szCs w:val="28"/>
        </w:rPr>
        <w:t xml:space="preserve"> – </w:t>
      </w:r>
      <w:r w:rsidRPr="008848C2">
        <w:rPr>
          <w:rFonts w:ascii="Times New Roman" w:hAnsi="Times New Roman" w:cs="Times New Roman"/>
          <w:b/>
          <w:i/>
          <w:iCs/>
          <w:sz w:val="28"/>
          <w:szCs w:val="28"/>
        </w:rPr>
        <w:t>чёрный</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для</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всей</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бессовестной</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российской</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элиты</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День</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когда</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американцы</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расскажут</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миру</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о</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паучьем</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гнезде</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которое</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свили</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в</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самом</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центре</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России</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банкиры</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сырьевые</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олигархи</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высокопоставленные</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политики.</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Об</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 xml:space="preserve">этом </w:t>
      </w:r>
      <w:r w:rsidRPr="008848C2">
        <w:rPr>
          <w:rFonts w:ascii="Times New Roman" w:hAnsi="Times New Roman" w:cs="Times New Roman"/>
          <w:b/>
          <w:i/>
          <w:iCs/>
          <w:sz w:val="28"/>
          <w:szCs w:val="28"/>
        </w:rPr>
        <w:t>гнезде</w:t>
      </w:r>
      <w:r w:rsidRPr="008848C2">
        <w:rPr>
          <w:rFonts w:ascii="Times New Roman" w:hAnsi="Times New Roman" w:cs="Times New Roman"/>
          <w:iCs/>
          <w:sz w:val="28"/>
          <w:szCs w:val="28"/>
        </w:rPr>
        <w:t xml:space="preserve">, </w:t>
      </w:r>
      <w:proofErr w:type="gramStart"/>
      <w:r w:rsidRPr="008848C2">
        <w:rPr>
          <w:rFonts w:ascii="Times New Roman" w:hAnsi="Times New Roman" w:cs="Times New Roman"/>
          <w:i/>
          <w:iCs/>
          <w:sz w:val="28"/>
          <w:szCs w:val="28"/>
        </w:rPr>
        <w:t>увы</w:t>
      </w:r>
      <w:proofErr w:type="gramEnd"/>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расскажут</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нам</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не</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российские</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газеты</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не российские</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телеканалы</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а</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газеты</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и</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телеканалы</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врага</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который</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старается</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создать</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из</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России</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образ</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пиратского</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королевства</w:t>
      </w:r>
      <w:r w:rsidRPr="008848C2">
        <w:rPr>
          <w:rFonts w:ascii="Times New Roman" w:hAnsi="Times New Roman" w:cs="Times New Roman"/>
          <w:iCs/>
          <w:sz w:val="28"/>
          <w:szCs w:val="28"/>
        </w:rPr>
        <w:t xml:space="preserve"> &lt;</w:t>
      </w:r>
      <w:r w:rsidRPr="008848C2">
        <w:rPr>
          <w:rFonts w:ascii="Times New Roman" w:hAnsi="Times New Roman" w:cs="Times New Roman"/>
          <w:i/>
          <w:iCs/>
          <w:sz w:val="28"/>
          <w:szCs w:val="28"/>
        </w:rPr>
        <w:t>...&gt;</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Банкиры</w:t>
      </w:r>
      <w:r w:rsidRPr="008848C2">
        <w:rPr>
          <w:rFonts w:ascii="Times New Roman" w:hAnsi="Times New Roman" w:cs="Times New Roman"/>
          <w:iCs/>
          <w:sz w:val="28"/>
          <w:szCs w:val="28"/>
        </w:rPr>
        <w:t xml:space="preserve"> – </w:t>
      </w:r>
      <w:r w:rsidRPr="008848C2">
        <w:rPr>
          <w:rFonts w:ascii="Times New Roman" w:hAnsi="Times New Roman" w:cs="Times New Roman"/>
          <w:i/>
          <w:iCs/>
          <w:sz w:val="28"/>
          <w:szCs w:val="28"/>
        </w:rPr>
        <w:t>самая мрачная часть российского</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капитализма. Своими непомерными процентными ставками они</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душат</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промышленность</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приводят к краху программ</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обрекают русскую</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индустрию</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на</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увядание</w:t>
      </w:r>
      <w:r w:rsidRPr="008848C2">
        <w:rPr>
          <w:rFonts w:ascii="Times New Roman" w:hAnsi="Times New Roman" w:cs="Times New Roman"/>
          <w:iCs/>
          <w:sz w:val="28"/>
          <w:szCs w:val="28"/>
        </w:rPr>
        <w:t xml:space="preserve"> &lt;...&gt; </w:t>
      </w:r>
      <w:r w:rsidRPr="008848C2">
        <w:rPr>
          <w:rFonts w:ascii="Times New Roman" w:hAnsi="Times New Roman" w:cs="Times New Roman"/>
          <w:i/>
          <w:iCs/>
          <w:sz w:val="28"/>
          <w:szCs w:val="28"/>
        </w:rPr>
        <w:t>Президент</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который все эти годы поддерживал</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баланс</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между</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народом</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и</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знатью</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старался скомпенсировать растущее</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материальное</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и</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духовное неравенство</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разъедающее</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Россию</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сегодня</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уже</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почти не способен сохранять этот баланс</w:t>
      </w:r>
      <w:r w:rsidRPr="008848C2">
        <w:rPr>
          <w:rFonts w:ascii="Times New Roman" w:hAnsi="Times New Roman" w:cs="Times New Roman"/>
          <w:iCs/>
          <w:sz w:val="28"/>
          <w:szCs w:val="28"/>
        </w:rPr>
        <w:t>...</w:t>
      </w:r>
      <w:r w:rsidRPr="008848C2">
        <w:rPr>
          <w:rStyle w:val="Odwoanieprzypisudolnego"/>
          <w:rFonts w:ascii="Times New Roman" w:hAnsi="Times New Roman" w:cs="Times New Roman"/>
          <w:iCs/>
          <w:sz w:val="28"/>
          <w:szCs w:val="28"/>
        </w:rPr>
        <w:t xml:space="preserve"> </w:t>
      </w:r>
      <w:r w:rsidRPr="008848C2">
        <w:rPr>
          <w:rFonts w:ascii="Times New Roman" w:hAnsi="Times New Roman" w:cs="Times New Roman"/>
          <w:sz w:val="28"/>
          <w:szCs w:val="28"/>
        </w:rPr>
        <w:t>(</w:t>
      </w:r>
      <w:proofErr w:type="gramStart"/>
      <w:r w:rsidRPr="008848C2">
        <w:rPr>
          <w:rFonts w:ascii="Times New Roman" w:hAnsi="Times New Roman" w:cs="Times New Roman"/>
          <w:sz w:val="28"/>
          <w:szCs w:val="28"/>
        </w:rPr>
        <w:t>З</w:t>
      </w:r>
      <w:proofErr w:type="gramEnd"/>
      <w:r w:rsidRPr="008848C2">
        <w:rPr>
          <w:rFonts w:ascii="Times New Roman" w:hAnsi="Times New Roman" w:cs="Times New Roman"/>
          <w:sz w:val="28"/>
          <w:szCs w:val="28"/>
        </w:rPr>
        <w:t>, 17.01.2018).</w:t>
      </w:r>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Журналисты и общественные деятели иной идеологической ориентации предпочитают в своих публицистических произведениях ироническую, критическую, сатирическую интерпретацию действительности. Высокая лексика,  прежде всего советизмы, получают в их статьях ироническое, сатирическое переосмысление. Примерами текстов с ироническим переосмыслением высокого стиля могут послужить </w:t>
      </w:r>
      <w:r w:rsidRPr="008848C2">
        <w:rPr>
          <w:rFonts w:ascii="Times New Roman" w:hAnsi="Times New Roman" w:cs="Times New Roman"/>
          <w:sz w:val="28"/>
          <w:szCs w:val="28"/>
        </w:rPr>
        <w:lastRenderedPageBreak/>
        <w:t xml:space="preserve">выступления Д. Быкова, И. Иртеньева, А. Боссарт и др. в передачах радиостанции «Эхо Москвы» и их публикации в НГ: </w:t>
      </w:r>
      <w:r w:rsidRPr="008848C2">
        <w:rPr>
          <w:rFonts w:ascii="Times New Roman" w:hAnsi="Times New Roman" w:cs="Times New Roman"/>
          <w:i/>
          <w:iCs/>
          <w:sz w:val="28"/>
          <w:szCs w:val="28"/>
        </w:rPr>
        <w:t>Как тут спросишь</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не</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кощунствуя</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погружается куда</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Я</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в</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прямую</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дерзость</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скатываюсь</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как</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я</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смею</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паразит</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Но</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не святостью</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не</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святостью</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от</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субстанции</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разит.</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Консерватор</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возрождается</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подголосок</w:t>
      </w:r>
      <w:r w:rsidRPr="008848C2">
        <w:rPr>
          <w:rFonts w:ascii="Times New Roman" w:hAnsi="Times New Roman" w:cs="Times New Roman"/>
          <w:iCs/>
          <w:sz w:val="28"/>
          <w:szCs w:val="28"/>
        </w:rPr>
        <w:t xml:space="preserve"> </w:t>
      </w:r>
      <w:proofErr w:type="gramStart"/>
      <w:r w:rsidRPr="008848C2">
        <w:rPr>
          <w:rFonts w:ascii="Times New Roman" w:hAnsi="Times New Roman" w:cs="Times New Roman"/>
          <w:i/>
          <w:iCs/>
          <w:sz w:val="28"/>
          <w:szCs w:val="28"/>
        </w:rPr>
        <w:t>сопли</w:t>
      </w:r>
      <w:proofErr w:type="gramEnd"/>
      <w:r w:rsidRPr="008848C2">
        <w:rPr>
          <w:rFonts w:ascii="Times New Roman" w:hAnsi="Times New Roman" w:cs="Times New Roman"/>
          <w:i/>
          <w:iCs/>
          <w:sz w:val="28"/>
          <w:szCs w:val="28"/>
        </w:rPr>
        <w:t xml:space="preserve"> льет</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это</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вера</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возрождается</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Да</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не</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вера</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идиот</w:t>
      </w:r>
      <w:r w:rsidRPr="008848C2">
        <w:rPr>
          <w:rFonts w:ascii="Times New Roman" w:hAnsi="Times New Roman" w:cs="Times New Roman"/>
          <w:iCs/>
          <w:sz w:val="28"/>
          <w:szCs w:val="28"/>
        </w:rPr>
        <w:t>»</w:t>
      </w:r>
      <w:r w:rsidRPr="008848C2">
        <w:rPr>
          <w:rStyle w:val="Odwoanieprzypisudolnego"/>
          <w:rFonts w:ascii="Times New Roman" w:hAnsi="Times New Roman" w:cs="Times New Roman"/>
          <w:iCs/>
          <w:sz w:val="28"/>
          <w:szCs w:val="28"/>
        </w:rPr>
        <w:t xml:space="preserve"> </w:t>
      </w:r>
      <w:r w:rsidRPr="008848C2">
        <w:rPr>
          <w:rFonts w:ascii="Times New Roman" w:hAnsi="Times New Roman" w:cs="Times New Roman"/>
          <w:sz w:val="28"/>
          <w:szCs w:val="28"/>
        </w:rPr>
        <w:t>(Д. М. Быков, НГ, 22.01.2018);</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 xml:space="preserve">Девиз </w:t>
      </w:r>
      <w:r w:rsidRPr="008848C2">
        <w:rPr>
          <w:rFonts w:ascii="Times New Roman" w:hAnsi="Times New Roman" w:cs="Times New Roman"/>
          <w:iCs/>
          <w:sz w:val="28"/>
          <w:szCs w:val="28"/>
        </w:rPr>
        <w:t>«</w:t>
      </w:r>
      <w:r w:rsidRPr="008848C2">
        <w:rPr>
          <w:rFonts w:ascii="Times New Roman" w:hAnsi="Times New Roman" w:cs="Times New Roman"/>
          <w:i/>
          <w:iCs/>
          <w:sz w:val="28"/>
          <w:szCs w:val="28"/>
        </w:rPr>
        <w:t>Мочить</w:t>
      </w:r>
      <w:r w:rsidRPr="008848C2">
        <w:rPr>
          <w:rFonts w:ascii="Times New Roman" w:hAnsi="Times New Roman" w:cs="Times New Roman"/>
          <w:b/>
          <w:iCs/>
          <w:sz w:val="28"/>
          <w:szCs w:val="28"/>
        </w:rPr>
        <w:t>!</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с</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которым</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наш</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корректный</w:t>
      </w:r>
      <w:r w:rsidRPr="008848C2">
        <w:rPr>
          <w:rFonts w:ascii="Times New Roman" w:hAnsi="Times New Roman" w:cs="Times New Roman"/>
          <w:i/>
          <w:iCs/>
          <w:sz w:val="28"/>
          <w:szCs w:val="28"/>
        </w:rPr>
        <w:t xml:space="preserve"> </w:t>
      </w:r>
      <w:r w:rsidRPr="008848C2">
        <w:rPr>
          <w:rFonts w:ascii="Times New Roman" w:hAnsi="Times New Roman" w:cs="Times New Roman"/>
          <w:b/>
          <w:i/>
          <w:iCs/>
          <w:sz w:val="28"/>
          <w:szCs w:val="28"/>
        </w:rPr>
        <w:t>креститель</w:t>
      </w:r>
      <w:r w:rsidRPr="008848C2">
        <w:rPr>
          <w:rFonts w:ascii="Times New Roman" w:hAnsi="Times New Roman" w:cs="Times New Roman"/>
          <w:i/>
          <w:iCs/>
          <w:sz w:val="28"/>
          <w:szCs w:val="28"/>
        </w:rPr>
        <w:t xml:space="preserve"> </w:t>
      </w:r>
      <w:r w:rsidRPr="008848C2">
        <w:rPr>
          <w:rFonts w:ascii="Times New Roman" w:hAnsi="Times New Roman" w:cs="Times New Roman"/>
          <w:b/>
          <w:i/>
          <w:iCs/>
          <w:sz w:val="28"/>
          <w:szCs w:val="28"/>
        </w:rPr>
        <w:t>повел</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народы</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к</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берегу</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Иордана</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он</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же</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Терек</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следует</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конечно, трактовать</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 xml:space="preserve">как </w:t>
      </w:r>
      <w:r w:rsidRPr="008848C2">
        <w:rPr>
          <w:rFonts w:ascii="Times New Roman" w:hAnsi="Times New Roman" w:cs="Times New Roman"/>
          <w:b/>
          <w:i/>
          <w:iCs/>
          <w:sz w:val="28"/>
          <w:szCs w:val="28"/>
        </w:rPr>
        <w:t>зов</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первобытной</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стихии</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Народы</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же</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вероятно</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сбитые с толку действительно странным предложением мочить</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 xml:space="preserve">именно в </w:t>
      </w:r>
      <w:proofErr w:type="gramStart"/>
      <w:r w:rsidRPr="008848C2">
        <w:rPr>
          <w:rFonts w:ascii="Times New Roman" w:hAnsi="Times New Roman" w:cs="Times New Roman"/>
          <w:i/>
          <w:iCs/>
          <w:sz w:val="28"/>
          <w:szCs w:val="28"/>
        </w:rPr>
        <w:t>сортире</w:t>
      </w:r>
      <w:proofErr w:type="gramEnd"/>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устремились</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за</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новым</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пророком</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на ходу перестраивая</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свою</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довольно</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разнообразную</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речь</w:t>
      </w:r>
      <w:r w:rsidRPr="008848C2">
        <w:rPr>
          <w:rFonts w:ascii="Times New Roman" w:hAnsi="Times New Roman" w:cs="Times New Roman"/>
          <w:iCs/>
          <w:sz w:val="28"/>
          <w:szCs w:val="28"/>
        </w:rPr>
        <w:t>»</w:t>
      </w:r>
      <w:r w:rsidRPr="008848C2">
        <w:rPr>
          <w:rStyle w:val="Odwoanieprzypisudolnego"/>
          <w:rFonts w:ascii="Times New Roman" w:hAnsi="Times New Roman" w:cs="Times New Roman"/>
          <w:iCs/>
          <w:sz w:val="28"/>
          <w:szCs w:val="28"/>
        </w:rPr>
        <w:t xml:space="preserve"> </w:t>
      </w:r>
      <w:r w:rsidRPr="008848C2">
        <w:rPr>
          <w:rFonts w:ascii="Times New Roman" w:hAnsi="Times New Roman" w:cs="Times New Roman"/>
          <w:sz w:val="28"/>
          <w:szCs w:val="28"/>
        </w:rPr>
        <w:t>(А. Боссарт, Газета.</w:t>
      </w:r>
      <w:r w:rsidRPr="008848C2">
        <w:rPr>
          <w:rFonts w:ascii="Times New Roman" w:hAnsi="Times New Roman" w:cs="Times New Roman"/>
          <w:sz w:val="28"/>
          <w:szCs w:val="28"/>
          <w:lang w:val="en-US"/>
        </w:rPr>
        <w:t>Ru</w:t>
      </w:r>
      <w:r w:rsidRPr="008848C2">
        <w:rPr>
          <w:rFonts w:ascii="Times New Roman" w:hAnsi="Times New Roman" w:cs="Times New Roman"/>
          <w:sz w:val="28"/>
          <w:szCs w:val="28"/>
        </w:rPr>
        <w:t>, 28.02.2000).</w:t>
      </w:r>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Эстетическая позиция авторов приведенных текстов состоит в принципиальном смешивании высокого и низкого в одном текстовом пространстве, при этом общий принцип выбора лексической цепочки можно охарактеризовать как интеллектуализацию. В целом такая публицистическая практика вполне вписывается в постмодернистскую эстетику словесности, демонстрирующую стилевой эклектизм и интертекстуальность, игру словами и смыслами, использование готовых форм. </w:t>
      </w:r>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Как известно, публичный дискурс постоянно демонстрирует речевую рефлексию, проявляется она и в отношении высокого стиля. Языковая рефлексия носителей языка относительно высокого стиля может быть обнаружена через рефлексивы: </w:t>
      </w:r>
      <w:r w:rsidRPr="008848C2">
        <w:rPr>
          <w:rFonts w:ascii="Times New Roman" w:hAnsi="Times New Roman" w:cs="Times New Roman"/>
          <w:i/>
          <w:iCs/>
          <w:sz w:val="28"/>
          <w:szCs w:val="28"/>
        </w:rPr>
        <w:t>говоря</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высоким</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стилем</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выражаясь</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высокопарно</w:t>
      </w:r>
      <w:r w:rsidRPr="008848C2">
        <w:rPr>
          <w:rFonts w:ascii="Times New Roman" w:hAnsi="Times New Roman" w:cs="Times New Roman"/>
          <w:iCs/>
          <w:sz w:val="28"/>
          <w:szCs w:val="28"/>
        </w:rPr>
        <w:t>;</w:t>
      </w:r>
      <w:r w:rsidRPr="008848C2">
        <w:rPr>
          <w:rFonts w:ascii="Times New Roman" w:hAnsi="Times New Roman" w:cs="Times New Roman"/>
          <w:i/>
          <w:iCs/>
          <w:sz w:val="28"/>
          <w:szCs w:val="28"/>
        </w:rPr>
        <w:t xml:space="preserve"> патетически</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говоря</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поэтическим</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языком</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говоря пафосно</w:t>
      </w:r>
      <w:r w:rsidRPr="008848C2">
        <w:rPr>
          <w:rFonts w:ascii="Times New Roman" w:hAnsi="Times New Roman" w:cs="Times New Roman"/>
          <w:iCs/>
          <w:sz w:val="28"/>
          <w:szCs w:val="28"/>
        </w:rPr>
        <w:t xml:space="preserve"> </w:t>
      </w:r>
      <w:r w:rsidRPr="008848C2">
        <w:rPr>
          <w:rFonts w:ascii="Times New Roman" w:hAnsi="Times New Roman" w:cs="Times New Roman"/>
          <w:sz w:val="28"/>
          <w:szCs w:val="28"/>
        </w:rPr>
        <w:t xml:space="preserve">и </w:t>
      </w:r>
      <w:proofErr w:type="gramStart"/>
      <w:r w:rsidRPr="008848C2">
        <w:rPr>
          <w:rFonts w:ascii="Times New Roman" w:hAnsi="Times New Roman" w:cs="Times New Roman"/>
          <w:sz w:val="28"/>
          <w:szCs w:val="28"/>
        </w:rPr>
        <w:t>под</w:t>
      </w:r>
      <w:proofErr w:type="gramEnd"/>
      <w:r w:rsidRPr="008848C2">
        <w:rPr>
          <w:rFonts w:ascii="Times New Roman" w:hAnsi="Times New Roman" w:cs="Times New Roman"/>
          <w:sz w:val="28"/>
          <w:szCs w:val="28"/>
        </w:rPr>
        <w:t xml:space="preserve">. Мы </w:t>
      </w:r>
      <w:proofErr w:type="gramStart"/>
      <w:r w:rsidRPr="008848C2">
        <w:rPr>
          <w:rFonts w:ascii="Times New Roman" w:hAnsi="Times New Roman" w:cs="Times New Roman"/>
          <w:sz w:val="28"/>
          <w:szCs w:val="28"/>
        </w:rPr>
        <w:t xml:space="preserve">выбрали для нашего предварительного анализа рефлексив </w:t>
      </w:r>
      <w:r w:rsidRPr="008848C2">
        <w:rPr>
          <w:rFonts w:ascii="Times New Roman" w:hAnsi="Times New Roman" w:cs="Times New Roman"/>
          <w:b/>
          <w:i/>
          <w:sz w:val="28"/>
          <w:szCs w:val="28"/>
        </w:rPr>
        <w:t>говоря</w:t>
      </w:r>
      <w:proofErr w:type="gramEnd"/>
      <w:r w:rsidRPr="008848C2">
        <w:rPr>
          <w:rFonts w:ascii="Times New Roman" w:hAnsi="Times New Roman" w:cs="Times New Roman"/>
          <w:sz w:val="28"/>
          <w:szCs w:val="28"/>
        </w:rPr>
        <w:t xml:space="preserve"> </w:t>
      </w:r>
      <w:r w:rsidRPr="008848C2">
        <w:rPr>
          <w:rFonts w:ascii="Times New Roman" w:hAnsi="Times New Roman" w:cs="Times New Roman"/>
          <w:b/>
          <w:i/>
          <w:sz w:val="28"/>
          <w:szCs w:val="28"/>
        </w:rPr>
        <w:t>высоким</w:t>
      </w:r>
      <w:r w:rsidRPr="008848C2">
        <w:rPr>
          <w:rFonts w:ascii="Times New Roman" w:hAnsi="Times New Roman" w:cs="Times New Roman"/>
          <w:sz w:val="28"/>
          <w:szCs w:val="28"/>
        </w:rPr>
        <w:t xml:space="preserve"> </w:t>
      </w:r>
      <w:r w:rsidRPr="008848C2">
        <w:rPr>
          <w:rFonts w:ascii="Times New Roman" w:hAnsi="Times New Roman" w:cs="Times New Roman"/>
          <w:b/>
          <w:i/>
          <w:sz w:val="28"/>
          <w:szCs w:val="28"/>
        </w:rPr>
        <w:t>стилем</w:t>
      </w:r>
      <w:r w:rsidRPr="008848C2">
        <w:rPr>
          <w:rFonts w:ascii="Times New Roman" w:hAnsi="Times New Roman" w:cs="Times New Roman"/>
          <w:sz w:val="28"/>
          <w:szCs w:val="28"/>
        </w:rPr>
        <w:t xml:space="preserve">: </w:t>
      </w:r>
      <w:r w:rsidRPr="008848C2">
        <w:rPr>
          <w:rFonts w:ascii="Times New Roman" w:hAnsi="Times New Roman" w:cs="Times New Roman"/>
          <w:i/>
          <w:iCs/>
          <w:sz w:val="28"/>
          <w:szCs w:val="28"/>
        </w:rPr>
        <w:t xml:space="preserve">В них участвуют специалисты из различных регионов страны. </w:t>
      </w:r>
      <w:proofErr w:type="gramStart"/>
      <w:r w:rsidRPr="008848C2">
        <w:rPr>
          <w:rFonts w:ascii="Times New Roman" w:hAnsi="Times New Roman" w:cs="Times New Roman"/>
          <w:i/>
          <w:iCs/>
          <w:sz w:val="28"/>
          <w:szCs w:val="28"/>
        </w:rPr>
        <w:t>Это</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говоря</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высоким</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стилем</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наш вклад в развитие современных методов лечения не только в столице</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но</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и</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в</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разных</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городах</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России</w:t>
      </w:r>
      <w:r w:rsidRPr="008848C2">
        <w:rPr>
          <w:rFonts w:ascii="Times New Roman" w:hAnsi="Times New Roman" w:cs="Times New Roman"/>
          <w:iCs/>
          <w:sz w:val="28"/>
          <w:szCs w:val="28"/>
        </w:rPr>
        <w:t xml:space="preserve"> </w:t>
      </w:r>
      <w:r w:rsidRPr="008848C2">
        <w:rPr>
          <w:rFonts w:ascii="Times New Roman" w:hAnsi="Times New Roman" w:cs="Times New Roman"/>
          <w:sz w:val="28"/>
          <w:szCs w:val="28"/>
        </w:rPr>
        <w:t>(Краснопольская И., РГ, 07.12.2017);</w:t>
      </w:r>
      <w:r w:rsidRPr="008848C2">
        <w:rPr>
          <w:rFonts w:ascii="Times New Roman" w:hAnsi="Times New Roman" w:cs="Times New Roman"/>
          <w:i/>
          <w:iCs/>
          <w:color w:val="000000"/>
          <w:sz w:val="28"/>
          <w:szCs w:val="28"/>
        </w:rPr>
        <w:t xml:space="preserve"> </w:t>
      </w:r>
      <w:r w:rsidRPr="008848C2">
        <w:rPr>
          <w:rFonts w:ascii="Times New Roman" w:hAnsi="Times New Roman" w:cs="Times New Roman"/>
          <w:i/>
          <w:iCs/>
          <w:sz w:val="28"/>
          <w:szCs w:val="28"/>
        </w:rPr>
        <w:t>В</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книге</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нет</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того</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 xml:space="preserve">что отличает </w:t>
      </w:r>
      <w:r w:rsidRPr="008848C2">
        <w:rPr>
          <w:rFonts w:ascii="Times New Roman" w:hAnsi="Times New Roman" w:cs="Times New Roman"/>
          <w:i/>
          <w:iCs/>
          <w:sz w:val="28"/>
          <w:szCs w:val="28"/>
        </w:rPr>
        <w:lastRenderedPageBreak/>
        <w:t>рассказ от справочника</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в</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ней</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нет</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сюжета</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отсутствует</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говоря</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высоким</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стилем</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 xml:space="preserve">драматическая интрига </w:t>
      </w:r>
      <w:r w:rsidRPr="008848C2">
        <w:rPr>
          <w:rFonts w:ascii="Times New Roman" w:hAnsi="Times New Roman" w:cs="Times New Roman"/>
          <w:sz w:val="28"/>
          <w:szCs w:val="28"/>
        </w:rPr>
        <w:t>(Покровский В., Газета.</w:t>
      </w:r>
      <w:r w:rsidRPr="008848C2">
        <w:rPr>
          <w:rFonts w:ascii="Times New Roman" w:hAnsi="Times New Roman" w:cs="Times New Roman"/>
          <w:sz w:val="28"/>
          <w:szCs w:val="28"/>
          <w:lang w:val="en-US"/>
        </w:rPr>
        <w:t>Ru</w:t>
      </w:r>
      <w:r w:rsidRPr="008848C2">
        <w:rPr>
          <w:rFonts w:ascii="Times New Roman" w:hAnsi="Times New Roman" w:cs="Times New Roman"/>
          <w:sz w:val="28"/>
          <w:szCs w:val="28"/>
        </w:rPr>
        <w:t>, 21.11.2013);</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Футбол</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даже в высших своих проявлениях</w:t>
      </w:r>
      <w:r w:rsidRPr="008848C2">
        <w:rPr>
          <w:rFonts w:ascii="Times New Roman" w:hAnsi="Times New Roman" w:cs="Times New Roman"/>
          <w:iCs/>
          <w:sz w:val="28"/>
          <w:szCs w:val="28"/>
        </w:rPr>
        <w:t xml:space="preserve"> – </w:t>
      </w:r>
      <w:r w:rsidRPr="008848C2">
        <w:rPr>
          <w:rFonts w:ascii="Times New Roman" w:hAnsi="Times New Roman" w:cs="Times New Roman"/>
          <w:i/>
          <w:iCs/>
          <w:sz w:val="28"/>
          <w:szCs w:val="28"/>
        </w:rPr>
        <w:t>не панацея.</w:t>
      </w:r>
      <w:proofErr w:type="gramEnd"/>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Не</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здесь</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говоря</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высоким</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стилем</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проходит</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борьба</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человечества</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за лучшее</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будущее</w:t>
      </w:r>
      <w:r w:rsidRPr="008848C2">
        <w:rPr>
          <w:rStyle w:val="Odwoanieprzypisudolnego"/>
          <w:rFonts w:ascii="Times New Roman" w:hAnsi="Times New Roman" w:cs="Times New Roman"/>
          <w:i/>
          <w:iCs/>
          <w:sz w:val="28"/>
          <w:szCs w:val="28"/>
        </w:rPr>
        <w:t xml:space="preserve"> </w:t>
      </w:r>
      <w:r w:rsidRPr="008848C2">
        <w:rPr>
          <w:rFonts w:ascii="Times New Roman" w:hAnsi="Times New Roman" w:cs="Times New Roman"/>
          <w:sz w:val="28"/>
          <w:szCs w:val="28"/>
        </w:rPr>
        <w:t>(Мозговой В., НГ, 03.07.2017);</w:t>
      </w:r>
      <w:r w:rsidRPr="008848C2">
        <w:rPr>
          <w:rFonts w:ascii="Times New Roman" w:hAnsi="Times New Roman" w:cs="Times New Roman"/>
          <w:i/>
          <w:iCs/>
          <w:sz w:val="28"/>
          <w:szCs w:val="28"/>
        </w:rPr>
        <w:t xml:space="preserve"> А </w:t>
      </w:r>
      <w:r w:rsidRPr="008848C2">
        <w:rPr>
          <w:rFonts w:ascii="Times New Roman" w:hAnsi="Times New Roman" w:cs="Times New Roman"/>
          <w:b/>
          <w:i/>
          <w:iCs/>
          <w:sz w:val="28"/>
          <w:szCs w:val="28"/>
        </w:rPr>
        <w:t>говоря</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высоким</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стилем</w:t>
      </w:r>
      <w:r w:rsidRPr="008848C2">
        <w:rPr>
          <w:rFonts w:ascii="Times New Roman" w:hAnsi="Times New Roman" w:cs="Times New Roman"/>
          <w:iCs/>
          <w:sz w:val="28"/>
          <w:szCs w:val="28"/>
        </w:rPr>
        <w:t xml:space="preserve">, </w:t>
      </w:r>
      <w:r w:rsidRPr="008848C2">
        <w:rPr>
          <w:rFonts w:ascii="Times New Roman" w:hAnsi="Times New Roman" w:cs="Times New Roman"/>
          <w:i/>
          <w:sz w:val="28"/>
          <w:szCs w:val="28"/>
        </w:rPr>
        <w:t>культура</w:t>
      </w:r>
      <w:r w:rsidRPr="008848C2">
        <w:rPr>
          <w:rFonts w:ascii="Times New Roman" w:hAnsi="Times New Roman" w:cs="Times New Roman"/>
          <w:sz w:val="28"/>
          <w:szCs w:val="28"/>
        </w:rPr>
        <w:t xml:space="preserve"> – </w:t>
      </w:r>
      <w:r w:rsidRPr="008848C2">
        <w:rPr>
          <w:rFonts w:ascii="Times New Roman" w:hAnsi="Times New Roman" w:cs="Times New Roman"/>
          <w:i/>
          <w:sz w:val="28"/>
          <w:szCs w:val="28"/>
        </w:rPr>
        <w:t>это философия общества</w:t>
      </w:r>
      <w:r w:rsidRPr="008848C2">
        <w:rPr>
          <w:rFonts w:ascii="Times New Roman" w:hAnsi="Times New Roman" w:cs="Times New Roman"/>
          <w:sz w:val="28"/>
          <w:szCs w:val="28"/>
        </w:rPr>
        <w:t>,</w:t>
      </w:r>
      <w:r w:rsidRPr="008848C2">
        <w:rPr>
          <w:rFonts w:ascii="Times New Roman" w:hAnsi="Times New Roman" w:cs="Times New Roman"/>
          <w:i/>
          <w:sz w:val="28"/>
          <w:szCs w:val="28"/>
        </w:rPr>
        <w:t xml:space="preserve"> его фундамент</w:t>
      </w:r>
      <w:r w:rsidRPr="008848C2">
        <w:rPr>
          <w:rStyle w:val="Odwoanieprzypisudolnego"/>
          <w:rFonts w:ascii="Times New Roman" w:hAnsi="Times New Roman" w:cs="Times New Roman"/>
          <w:iCs/>
          <w:sz w:val="28"/>
          <w:szCs w:val="28"/>
        </w:rPr>
        <w:t xml:space="preserve"> </w:t>
      </w:r>
      <w:r w:rsidRPr="008848C2">
        <w:rPr>
          <w:rFonts w:ascii="Times New Roman" w:hAnsi="Times New Roman" w:cs="Times New Roman"/>
          <w:sz w:val="28"/>
          <w:szCs w:val="28"/>
        </w:rPr>
        <w:t xml:space="preserve">(Ежиков С., </w:t>
      </w:r>
      <w:proofErr w:type="gramStart"/>
      <w:r w:rsidRPr="008848C2">
        <w:rPr>
          <w:rFonts w:ascii="Times New Roman" w:hAnsi="Times New Roman" w:cs="Times New Roman"/>
          <w:sz w:val="28"/>
          <w:szCs w:val="28"/>
        </w:rPr>
        <w:t>З</w:t>
      </w:r>
      <w:proofErr w:type="gramEnd"/>
      <w:r w:rsidRPr="008848C2">
        <w:rPr>
          <w:rFonts w:ascii="Times New Roman" w:hAnsi="Times New Roman" w:cs="Times New Roman"/>
          <w:sz w:val="28"/>
          <w:szCs w:val="28"/>
        </w:rPr>
        <w:t>, 16.12.2015);</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В</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нём</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я</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вижу</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своё</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будущее</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и</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свою обязанность</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жить</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и</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творить</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совершать</w:t>
      </w:r>
      <w:r w:rsidRPr="008848C2">
        <w:rPr>
          <w:rFonts w:ascii="Times New Roman" w:hAnsi="Times New Roman" w:cs="Times New Roman"/>
          <w:iCs/>
          <w:sz w:val="28"/>
          <w:szCs w:val="28"/>
        </w:rPr>
        <w:t xml:space="preserve"> </w:t>
      </w:r>
      <w:r w:rsidRPr="008848C2">
        <w:rPr>
          <w:rFonts w:ascii="Times New Roman" w:hAnsi="Times New Roman" w:cs="Times New Roman"/>
          <w:i/>
          <w:iCs/>
          <w:sz w:val="28"/>
          <w:szCs w:val="28"/>
        </w:rPr>
        <w:t>деяния</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говоря</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высоким</w:t>
      </w:r>
      <w:r w:rsidRPr="008848C2">
        <w:rPr>
          <w:rFonts w:ascii="Times New Roman" w:hAnsi="Times New Roman" w:cs="Times New Roman"/>
          <w:iCs/>
          <w:sz w:val="28"/>
          <w:szCs w:val="28"/>
        </w:rPr>
        <w:t xml:space="preserve"> </w:t>
      </w:r>
      <w:r w:rsidRPr="008848C2">
        <w:rPr>
          <w:rFonts w:ascii="Times New Roman" w:hAnsi="Times New Roman" w:cs="Times New Roman"/>
          <w:b/>
          <w:i/>
          <w:iCs/>
          <w:sz w:val="28"/>
          <w:szCs w:val="28"/>
        </w:rPr>
        <w:t>стилем</w:t>
      </w:r>
      <w:r w:rsidRPr="008848C2">
        <w:rPr>
          <w:rStyle w:val="Odwoanieprzypisudolnego"/>
          <w:rFonts w:ascii="Times New Roman" w:hAnsi="Times New Roman" w:cs="Times New Roman"/>
          <w:iCs/>
          <w:sz w:val="28"/>
          <w:szCs w:val="28"/>
        </w:rPr>
        <w:t xml:space="preserve"> </w:t>
      </w:r>
      <w:r w:rsidRPr="008848C2">
        <w:rPr>
          <w:rFonts w:ascii="Times New Roman" w:hAnsi="Times New Roman" w:cs="Times New Roman"/>
          <w:sz w:val="28"/>
          <w:szCs w:val="28"/>
        </w:rPr>
        <w:t>(Велетминский И., АиФ, 2017, № 51).</w:t>
      </w:r>
    </w:p>
    <w:p w:rsidR="00EC0310" w:rsidRPr="008848C2" w:rsidRDefault="00EC0310" w:rsidP="008848C2">
      <w:pPr>
        <w:spacing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Как видно из примеров, высокий стиль осознается носителями </w:t>
      </w:r>
      <w:proofErr w:type="gramStart"/>
      <w:r w:rsidRPr="008848C2">
        <w:rPr>
          <w:rFonts w:ascii="Times New Roman" w:hAnsi="Times New Roman" w:cs="Times New Roman"/>
          <w:sz w:val="28"/>
          <w:szCs w:val="28"/>
        </w:rPr>
        <w:t>языка</w:t>
      </w:r>
      <w:proofErr w:type="gramEnd"/>
      <w:r w:rsidRPr="008848C2">
        <w:rPr>
          <w:rFonts w:ascii="Times New Roman" w:hAnsi="Times New Roman" w:cs="Times New Roman"/>
          <w:sz w:val="28"/>
          <w:szCs w:val="28"/>
        </w:rPr>
        <w:t xml:space="preserve"> прежде всего как форма перифрастического метафорического словоупотребления. В тексте рефлексив является средством переключения эмоционально-стилистического регистра, тональности текста, экспликации аксиологической модальности, дающей в каждом случае позитивную оценку происходящему.</w:t>
      </w:r>
    </w:p>
    <w:p w:rsidR="00EC0310" w:rsidRPr="008848C2" w:rsidRDefault="00EC0310" w:rsidP="008848C2">
      <w:pPr>
        <w:spacing w:line="360" w:lineRule="auto"/>
        <w:ind w:firstLine="709"/>
        <w:jc w:val="both"/>
        <w:rPr>
          <w:rFonts w:ascii="Times New Roman" w:hAnsi="Times New Roman" w:cs="Times New Roman"/>
          <w:bCs/>
          <w:sz w:val="28"/>
          <w:szCs w:val="28"/>
        </w:rPr>
      </w:pPr>
      <w:r w:rsidRPr="008848C2">
        <w:rPr>
          <w:rFonts w:ascii="Times New Roman" w:hAnsi="Times New Roman" w:cs="Times New Roman"/>
          <w:sz w:val="28"/>
          <w:szCs w:val="28"/>
        </w:rPr>
        <w:t xml:space="preserve">Как показал наш анализ, стилистическую категорию «высокий стиль» в публичном дискурсе необходимо оценить как проявление особой аксиологической субъективной модальности, которая выражает оценочные смыслы: позитивный, негативный, актуальный, неактуальный, проявляет одобрение </w:t>
      </w:r>
      <w:proofErr w:type="gramStart"/>
      <w:r w:rsidRPr="008848C2">
        <w:rPr>
          <w:rFonts w:ascii="Times New Roman" w:hAnsi="Times New Roman" w:cs="Times New Roman"/>
          <w:sz w:val="28"/>
          <w:szCs w:val="28"/>
        </w:rPr>
        <w:t>говорящим</w:t>
      </w:r>
      <w:proofErr w:type="gramEnd"/>
      <w:r w:rsidRPr="008848C2">
        <w:rPr>
          <w:rFonts w:ascii="Times New Roman" w:hAnsi="Times New Roman" w:cs="Times New Roman"/>
          <w:sz w:val="28"/>
          <w:szCs w:val="28"/>
        </w:rPr>
        <w:t xml:space="preserve">/пишущим самого предмета речи и ситуации коммуникации. Однако на уровне текстового употребления средства выражения высокого стиля (чаще всего лексические) могут – вследствие стилистико-смысловой трансформации – приобретать негативные оттенки (иронические, сатирические и </w:t>
      </w:r>
      <w:proofErr w:type="gramStart"/>
      <w:r w:rsidRPr="008848C2">
        <w:rPr>
          <w:rFonts w:ascii="Times New Roman" w:hAnsi="Times New Roman" w:cs="Times New Roman"/>
          <w:sz w:val="28"/>
          <w:szCs w:val="28"/>
        </w:rPr>
        <w:t>под</w:t>
      </w:r>
      <w:proofErr w:type="gramEnd"/>
      <w:r w:rsidRPr="008848C2">
        <w:rPr>
          <w:rFonts w:ascii="Times New Roman" w:hAnsi="Times New Roman" w:cs="Times New Roman"/>
          <w:sz w:val="28"/>
          <w:szCs w:val="28"/>
        </w:rPr>
        <w:t xml:space="preserve">.). Востребованность высокого стиля в публичном дискурсе </w:t>
      </w:r>
      <w:proofErr w:type="gramStart"/>
      <w:r w:rsidRPr="008848C2">
        <w:rPr>
          <w:rFonts w:ascii="Times New Roman" w:hAnsi="Times New Roman" w:cs="Times New Roman"/>
          <w:sz w:val="28"/>
          <w:szCs w:val="28"/>
        </w:rPr>
        <w:t>определена</w:t>
      </w:r>
      <w:proofErr w:type="gramEnd"/>
      <w:r w:rsidRPr="008848C2">
        <w:rPr>
          <w:rFonts w:ascii="Times New Roman" w:hAnsi="Times New Roman" w:cs="Times New Roman"/>
          <w:sz w:val="28"/>
          <w:szCs w:val="28"/>
        </w:rPr>
        <w:t xml:space="preserve"> коммуникативными задачами и в каждом конкретном случае особенностями дискурса, жанра и текста, в котором это средство функционирует, а в конечном итоге прагматическими интенциями говорящего и пишущего субъекта. Историческая и общественно-культурная детерминированность дискурса отражается на необходимости и возможности использования данной стилистической категории и способах ее презентации. </w:t>
      </w:r>
    </w:p>
    <w:p w:rsidR="00EC0310" w:rsidRPr="008848C2" w:rsidRDefault="00EC0310" w:rsidP="008848C2">
      <w:pPr>
        <w:spacing w:line="360" w:lineRule="auto"/>
        <w:jc w:val="both"/>
        <w:rPr>
          <w:rFonts w:ascii="Times New Roman" w:hAnsi="Times New Roman" w:cs="Times New Roman"/>
          <w:b/>
          <w:i/>
          <w:iCs/>
          <w:sz w:val="28"/>
          <w:szCs w:val="28"/>
        </w:rPr>
      </w:pPr>
      <w:r w:rsidRPr="008848C2">
        <w:rPr>
          <w:rFonts w:ascii="Times New Roman" w:hAnsi="Times New Roman" w:cs="Times New Roman"/>
          <w:b/>
          <w:bCs/>
          <w:sz w:val="28"/>
          <w:szCs w:val="28"/>
        </w:rPr>
        <w:lastRenderedPageBreak/>
        <w:t>Литература</w:t>
      </w:r>
    </w:p>
    <w:p w:rsidR="00EC0310" w:rsidRPr="008848C2" w:rsidRDefault="00EC0310" w:rsidP="008848C2">
      <w:pPr>
        <w:pStyle w:val="a6"/>
        <w:tabs>
          <w:tab w:val="left" w:pos="1134"/>
        </w:tabs>
        <w:spacing w:line="360" w:lineRule="auto"/>
        <w:jc w:val="both"/>
        <w:rPr>
          <w:i/>
          <w:iCs/>
          <w:sz w:val="28"/>
          <w:szCs w:val="28"/>
        </w:rPr>
      </w:pPr>
      <w:r w:rsidRPr="008848C2">
        <w:rPr>
          <w:i/>
          <w:iCs/>
          <w:sz w:val="28"/>
          <w:szCs w:val="28"/>
        </w:rPr>
        <w:t>Баранов А.</w:t>
      </w:r>
      <w:proofErr w:type="gramStart"/>
      <w:r w:rsidRPr="008848C2">
        <w:rPr>
          <w:i/>
          <w:iCs/>
          <w:sz w:val="28"/>
          <w:szCs w:val="28"/>
        </w:rPr>
        <w:t>Н</w:t>
      </w:r>
      <w:r w:rsidRPr="008848C2">
        <w:rPr>
          <w:iCs/>
          <w:sz w:val="28"/>
          <w:szCs w:val="28"/>
        </w:rPr>
        <w:t>.</w:t>
      </w:r>
      <w:proofErr w:type="gramEnd"/>
      <w:r w:rsidRPr="008848C2">
        <w:rPr>
          <w:sz w:val="28"/>
          <w:szCs w:val="28"/>
        </w:rPr>
        <w:t xml:space="preserve"> Что нас убеждает? (речевое воздействие и общественное сознание). М.: «Знание», 1990. 64 с. </w:t>
      </w:r>
    </w:p>
    <w:p w:rsidR="00EC0310" w:rsidRPr="008848C2" w:rsidRDefault="00EC0310" w:rsidP="008848C2">
      <w:pPr>
        <w:pStyle w:val="a6"/>
        <w:tabs>
          <w:tab w:val="left" w:pos="1134"/>
        </w:tabs>
        <w:spacing w:line="360" w:lineRule="auto"/>
        <w:ind w:firstLine="709"/>
        <w:jc w:val="both"/>
        <w:rPr>
          <w:i/>
          <w:iCs/>
          <w:sz w:val="28"/>
          <w:szCs w:val="28"/>
        </w:rPr>
      </w:pPr>
      <w:r w:rsidRPr="008848C2">
        <w:rPr>
          <w:i/>
          <w:iCs/>
          <w:sz w:val="28"/>
          <w:szCs w:val="28"/>
        </w:rPr>
        <w:t>Баранов А.Н</w:t>
      </w:r>
      <w:r w:rsidRPr="008848C2">
        <w:rPr>
          <w:iCs/>
          <w:sz w:val="28"/>
          <w:szCs w:val="28"/>
        </w:rPr>
        <w:t xml:space="preserve">., </w:t>
      </w:r>
      <w:r w:rsidRPr="008848C2">
        <w:rPr>
          <w:i/>
          <w:iCs/>
          <w:sz w:val="28"/>
          <w:szCs w:val="28"/>
        </w:rPr>
        <w:t>Паршин П.Б</w:t>
      </w:r>
      <w:r w:rsidRPr="008848C2">
        <w:rPr>
          <w:iCs/>
          <w:sz w:val="28"/>
          <w:szCs w:val="28"/>
        </w:rPr>
        <w:t xml:space="preserve">. </w:t>
      </w:r>
      <w:r w:rsidRPr="008848C2">
        <w:rPr>
          <w:sz w:val="28"/>
          <w:szCs w:val="28"/>
        </w:rPr>
        <w:t>Языковые механизмы вариативной интерпретации действительности как средство воздействия на сознание // Роль языка в средствах массовой коммуникации. М.</w:t>
      </w:r>
      <w:proofErr w:type="gramStart"/>
      <w:r w:rsidRPr="008848C2">
        <w:rPr>
          <w:sz w:val="28"/>
          <w:szCs w:val="28"/>
        </w:rPr>
        <w:t xml:space="preserve"> :</w:t>
      </w:r>
      <w:proofErr w:type="gramEnd"/>
      <w:r w:rsidRPr="008848C2">
        <w:rPr>
          <w:sz w:val="28"/>
          <w:szCs w:val="28"/>
        </w:rPr>
        <w:t xml:space="preserve"> ИНИОН, 1986. С. 100–143.</w:t>
      </w:r>
    </w:p>
    <w:p w:rsidR="00EC0310" w:rsidRPr="008848C2" w:rsidRDefault="00EC0310" w:rsidP="008848C2">
      <w:pPr>
        <w:pStyle w:val="a6"/>
        <w:tabs>
          <w:tab w:val="left" w:pos="1134"/>
        </w:tabs>
        <w:spacing w:line="360" w:lineRule="auto"/>
        <w:ind w:firstLine="709"/>
        <w:jc w:val="both"/>
        <w:rPr>
          <w:i/>
          <w:iCs/>
          <w:sz w:val="28"/>
          <w:szCs w:val="28"/>
        </w:rPr>
      </w:pPr>
      <w:r w:rsidRPr="008848C2">
        <w:rPr>
          <w:i/>
          <w:iCs/>
          <w:sz w:val="28"/>
          <w:szCs w:val="28"/>
        </w:rPr>
        <w:t>Басовская Е.Н</w:t>
      </w:r>
      <w:r w:rsidRPr="008848C2">
        <w:rPr>
          <w:iCs/>
          <w:sz w:val="28"/>
          <w:szCs w:val="28"/>
        </w:rPr>
        <w:t xml:space="preserve">. </w:t>
      </w:r>
      <w:r w:rsidRPr="008848C2">
        <w:rPr>
          <w:sz w:val="28"/>
          <w:szCs w:val="28"/>
        </w:rPr>
        <w:t>О «неубедительнейшей» из помет : высокая лексика в толковых словарях русского языка XX–XXI вв. // Вестник Новосибирского гос. педагог</w:t>
      </w:r>
      <w:proofErr w:type="gramStart"/>
      <w:r w:rsidRPr="008848C2">
        <w:rPr>
          <w:sz w:val="28"/>
          <w:szCs w:val="28"/>
        </w:rPr>
        <w:t>.</w:t>
      </w:r>
      <w:proofErr w:type="gramEnd"/>
      <w:r w:rsidRPr="008848C2">
        <w:rPr>
          <w:sz w:val="28"/>
          <w:szCs w:val="28"/>
        </w:rPr>
        <w:t xml:space="preserve"> </w:t>
      </w:r>
      <w:proofErr w:type="gramStart"/>
      <w:r w:rsidRPr="008848C2">
        <w:rPr>
          <w:sz w:val="28"/>
          <w:szCs w:val="28"/>
        </w:rPr>
        <w:t>у</w:t>
      </w:r>
      <w:proofErr w:type="gramEnd"/>
      <w:r w:rsidRPr="008848C2">
        <w:rPr>
          <w:sz w:val="28"/>
          <w:szCs w:val="28"/>
        </w:rPr>
        <w:t>н-та, 2016, № 2. С. 38–48.</w:t>
      </w:r>
    </w:p>
    <w:p w:rsidR="00EC0310" w:rsidRPr="008848C2" w:rsidRDefault="00EC0310" w:rsidP="008848C2">
      <w:pPr>
        <w:pStyle w:val="a6"/>
        <w:tabs>
          <w:tab w:val="left" w:pos="1134"/>
        </w:tabs>
        <w:spacing w:line="360" w:lineRule="auto"/>
        <w:ind w:firstLine="709"/>
        <w:jc w:val="both"/>
        <w:rPr>
          <w:i/>
          <w:iCs/>
          <w:sz w:val="28"/>
          <w:szCs w:val="28"/>
        </w:rPr>
      </w:pPr>
      <w:r w:rsidRPr="008848C2">
        <w:rPr>
          <w:i/>
          <w:iCs/>
          <w:sz w:val="28"/>
          <w:szCs w:val="28"/>
        </w:rPr>
        <w:t xml:space="preserve">Басовская Е.Н. </w:t>
      </w:r>
      <w:r w:rsidRPr="008848C2">
        <w:rPr>
          <w:sz w:val="28"/>
          <w:szCs w:val="28"/>
        </w:rPr>
        <w:t xml:space="preserve">Между пафосом и иронией: высокое слово в </w:t>
      </w:r>
      <w:proofErr w:type="gramStart"/>
      <w:r w:rsidRPr="008848C2">
        <w:rPr>
          <w:sz w:val="28"/>
          <w:szCs w:val="28"/>
        </w:rPr>
        <w:t>современном</w:t>
      </w:r>
      <w:proofErr w:type="gramEnd"/>
      <w:r w:rsidRPr="008848C2">
        <w:rPr>
          <w:sz w:val="28"/>
          <w:szCs w:val="28"/>
        </w:rPr>
        <w:t xml:space="preserve"> медиатексте// Стылістыка: мова, маўленне і тэкст, Адукацыя і выхаванне, Мінск, 2017. 540 с. </w:t>
      </w:r>
    </w:p>
    <w:p w:rsidR="00EC0310" w:rsidRPr="008848C2" w:rsidRDefault="00EC0310" w:rsidP="008848C2">
      <w:pPr>
        <w:pStyle w:val="a6"/>
        <w:tabs>
          <w:tab w:val="left" w:pos="1134"/>
        </w:tabs>
        <w:spacing w:line="360" w:lineRule="auto"/>
        <w:ind w:firstLine="709"/>
        <w:jc w:val="both"/>
        <w:rPr>
          <w:i/>
          <w:iCs/>
          <w:sz w:val="28"/>
          <w:szCs w:val="28"/>
        </w:rPr>
      </w:pPr>
      <w:r w:rsidRPr="008848C2">
        <w:rPr>
          <w:i/>
          <w:iCs/>
          <w:sz w:val="28"/>
          <w:szCs w:val="28"/>
        </w:rPr>
        <w:t>Бельчиков Ю.А</w:t>
      </w:r>
      <w:r w:rsidRPr="008848C2">
        <w:rPr>
          <w:iCs/>
          <w:sz w:val="28"/>
          <w:szCs w:val="28"/>
        </w:rPr>
        <w:t xml:space="preserve">. </w:t>
      </w:r>
      <w:r w:rsidRPr="008848C2">
        <w:rPr>
          <w:sz w:val="28"/>
          <w:szCs w:val="28"/>
        </w:rPr>
        <w:t>Культура русской речи: Энциклопедический словарь-справочник. М.: Флинта Наука, 2003. 840 с.</w:t>
      </w:r>
    </w:p>
    <w:p w:rsidR="00EC0310" w:rsidRPr="008848C2" w:rsidRDefault="00EC0310" w:rsidP="008848C2">
      <w:pPr>
        <w:pStyle w:val="a6"/>
        <w:tabs>
          <w:tab w:val="left" w:pos="1134"/>
        </w:tabs>
        <w:spacing w:line="360" w:lineRule="auto"/>
        <w:ind w:firstLine="709"/>
        <w:jc w:val="both"/>
        <w:rPr>
          <w:i/>
          <w:iCs/>
          <w:sz w:val="28"/>
          <w:szCs w:val="28"/>
        </w:rPr>
      </w:pPr>
      <w:r w:rsidRPr="008848C2">
        <w:rPr>
          <w:i/>
          <w:iCs/>
          <w:sz w:val="28"/>
          <w:szCs w:val="28"/>
        </w:rPr>
        <w:t>Воронцова Г.А</w:t>
      </w:r>
      <w:r w:rsidRPr="008848C2">
        <w:rPr>
          <w:iCs/>
          <w:sz w:val="28"/>
          <w:szCs w:val="28"/>
        </w:rPr>
        <w:t>.</w:t>
      </w:r>
      <w:r w:rsidRPr="008848C2">
        <w:rPr>
          <w:sz w:val="28"/>
          <w:szCs w:val="28"/>
        </w:rPr>
        <w:t xml:space="preserve"> О соотношении понятий публичный дискурс – язык СМИ – публичная речь, речь / Вестник Удмуртского ун-та. История и филология, 2008. Вып. 3. С. 17–22.</w:t>
      </w:r>
    </w:p>
    <w:p w:rsidR="00EC0310" w:rsidRPr="008848C2" w:rsidRDefault="00EC0310" w:rsidP="008848C2">
      <w:pPr>
        <w:pStyle w:val="a6"/>
        <w:tabs>
          <w:tab w:val="left" w:pos="1134"/>
        </w:tabs>
        <w:spacing w:line="360" w:lineRule="auto"/>
        <w:ind w:firstLine="709"/>
        <w:jc w:val="both"/>
        <w:rPr>
          <w:i/>
          <w:iCs/>
          <w:sz w:val="28"/>
          <w:szCs w:val="28"/>
        </w:rPr>
      </w:pPr>
      <w:r w:rsidRPr="008848C2">
        <w:rPr>
          <w:i/>
          <w:iCs/>
          <w:sz w:val="28"/>
          <w:szCs w:val="28"/>
        </w:rPr>
        <w:t>Гаспаров Б.М</w:t>
      </w:r>
      <w:r w:rsidRPr="008848C2">
        <w:rPr>
          <w:iCs/>
          <w:sz w:val="28"/>
          <w:szCs w:val="28"/>
        </w:rPr>
        <w:t>.</w:t>
      </w:r>
      <w:r w:rsidRPr="008848C2">
        <w:rPr>
          <w:sz w:val="28"/>
          <w:szCs w:val="28"/>
        </w:rPr>
        <w:t xml:space="preserve"> Язык, память, образ. Лингвистика языкового существования. «Новое литературное обозрение», М., 1996. 352 с.</w:t>
      </w:r>
    </w:p>
    <w:p w:rsidR="00EC0310" w:rsidRPr="008848C2" w:rsidRDefault="00EC0310" w:rsidP="008848C2">
      <w:pPr>
        <w:pStyle w:val="a6"/>
        <w:tabs>
          <w:tab w:val="left" w:pos="1134"/>
        </w:tabs>
        <w:spacing w:line="360" w:lineRule="auto"/>
        <w:ind w:firstLine="709"/>
        <w:jc w:val="both"/>
        <w:rPr>
          <w:i/>
          <w:iCs/>
          <w:sz w:val="28"/>
          <w:szCs w:val="28"/>
        </w:rPr>
      </w:pPr>
      <w:r w:rsidRPr="008848C2">
        <w:rPr>
          <w:i/>
          <w:iCs/>
          <w:sz w:val="28"/>
          <w:szCs w:val="28"/>
        </w:rPr>
        <w:t>Голуб В.Я.</w:t>
      </w:r>
      <w:r w:rsidRPr="008848C2">
        <w:rPr>
          <w:sz w:val="28"/>
          <w:szCs w:val="28"/>
        </w:rPr>
        <w:t xml:space="preserve"> Высокая лексика в современном русском литературном языке (по современным словарям и публицистике 60-70 гг.)</w:t>
      </w:r>
      <w:proofErr w:type="gramStart"/>
      <w:r w:rsidRPr="008848C2">
        <w:rPr>
          <w:sz w:val="28"/>
          <w:szCs w:val="28"/>
        </w:rPr>
        <w:t xml:space="preserve"> :</w:t>
      </w:r>
      <w:proofErr w:type="gramEnd"/>
      <w:r w:rsidRPr="008848C2">
        <w:rPr>
          <w:sz w:val="28"/>
          <w:szCs w:val="28"/>
        </w:rPr>
        <w:t xml:space="preserve"> автореф. дис. … канд. филол. наук. Воронеж, 1977. 18 с.</w:t>
      </w:r>
    </w:p>
    <w:p w:rsidR="00EC0310" w:rsidRPr="008848C2" w:rsidRDefault="00EC0310" w:rsidP="008848C2">
      <w:pPr>
        <w:pStyle w:val="a6"/>
        <w:tabs>
          <w:tab w:val="left" w:pos="1134"/>
        </w:tabs>
        <w:spacing w:line="360" w:lineRule="auto"/>
        <w:ind w:firstLine="709"/>
        <w:jc w:val="both"/>
        <w:rPr>
          <w:i/>
          <w:iCs/>
          <w:sz w:val="28"/>
          <w:szCs w:val="28"/>
        </w:rPr>
      </w:pPr>
      <w:r w:rsidRPr="008848C2">
        <w:rPr>
          <w:i/>
          <w:iCs/>
          <w:sz w:val="28"/>
          <w:szCs w:val="28"/>
        </w:rPr>
        <w:t>Гольдин В.Е</w:t>
      </w:r>
      <w:r w:rsidRPr="008848C2">
        <w:rPr>
          <w:iCs/>
          <w:sz w:val="28"/>
          <w:szCs w:val="28"/>
        </w:rPr>
        <w:t xml:space="preserve">., </w:t>
      </w:r>
      <w:r w:rsidRPr="008848C2">
        <w:rPr>
          <w:i/>
          <w:iCs/>
          <w:sz w:val="28"/>
          <w:szCs w:val="28"/>
        </w:rPr>
        <w:t>Сиротинина О.Б.</w:t>
      </w:r>
      <w:r w:rsidRPr="008848C2">
        <w:rPr>
          <w:sz w:val="28"/>
          <w:szCs w:val="28"/>
        </w:rPr>
        <w:t xml:space="preserve"> Речевая культура // Русский язык</w:t>
      </w:r>
      <w:proofErr w:type="gramStart"/>
      <w:r w:rsidRPr="008848C2">
        <w:rPr>
          <w:sz w:val="28"/>
          <w:szCs w:val="28"/>
        </w:rPr>
        <w:t xml:space="preserve"> :</w:t>
      </w:r>
      <w:proofErr w:type="gramEnd"/>
      <w:r w:rsidRPr="008848C2">
        <w:rPr>
          <w:sz w:val="28"/>
          <w:szCs w:val="28"/>
        </w:rPr>
        <w:t xml:space="preserve"> энциклопедия / под ред. Ю.Н.Караулова. Большая Российская энциклопедия. М.</w:t>
      </w:r>
      <w:proofErr w:type="gramStart"/>
      <w:r w:rsidRPr="008848C2">
        <w:rPr>
          <w:sz w:val="28"/>
          <w:szCs w:val="28"/>
        </w:rPr>
        <w:t xml:space="preserve"> :</w:t>
      </w:r>
      <w:proofErr w:type="gramEnd"/>
      <w:r w:rsidRPr="008848C2">
        <w:rPr>
          <w:sz w:val="28"/>
          <w:szCs w:val="28"/>
        </w:rPr>
        <w:t xml:space="preserve"> «Дрофа», 1997. </w:t>
      </w:r>
      <w:r w:rsidRPr="008848C2">
        <w:rPr>
          <w:color w:val="111111"/>
          <w:sz w:val="28"/>
          <w:szCs w:val="28"/>
        </w:rPr>
        <w:t>С. 413–415.</w:t>
      </w:r>
    </w:p>
    <w:p w:rsidR="00EC0310" w:rsidRPr="008848C2" w:rsidRDefault="00EC0310" w:rsidP="008848C2">
      <w:pPr>
        <w:pStyle w:val="a6"/>
        <w:tabs>
          <w:tab w:val="left" w:pos="1134"/>
        </w:tabs>
        <w:spacing w:line="360" w:lineRule="auto"/>
        <w:ind w:firstLine="709"/>
        <w:jc w:val="both"/>
        <w:rPr>
          <w:i/>
          <w:iCs/>
          <w:sz w:val="28"/>
          <w:szCs w:val="28"/>
        </w:rPr>
      </w:pPr>
      <w:r w:rsidRPr="008848C2">
        <w:rPr>
          <w:i/>
          <w:iCs/>
          <w:sz w:val="28"/>
          <w:szCs w:val="28"/>
        </w:rPr>
        <w:t>Захарова Е.П</w:t>
      </w:r>
      <w:r w:rsidRPr="008848C2">
        <w:rPr>
          <w:iCs/>
          <w:sz w:val="28"/>
          <w:szCs w:val="28"/>
        </w:rPr>
        <w:t>.</w:t>
      </w:r>
      <w:r w:rsidRPr="008848C2">
        <w:rPr>
          <w:sz w:val="28"/>
          <w:szCs w:val="28"/>
        </w:rPr>
        <w:t xml:space="preserve"> Типы коммуникативных категорий // Проблемы речевой коммуникации. Саратов</w:t>
      </w:r>
      <w:proofErr w:type="gramStart"/>
      <w:r w:rsidRPr="008848C2">
        <w:rPr>
          <w:sz w:val="28"/>
          <w:szCs w:val="28"/>
        </w:rPr>
        <w:t xml:space="preserve"> :</w:t>
      </w:r>
      <w:proofErr w:type="gramEnd"/>
      <w:r w:rsidRPr="008848C2">
        <w:rPr>
          <w:sz w:val="28"/>
          <w:szCs w:val="28"/>
        </w:rPr>
        <w:t xml:space="preserve"> Изд-во Сарат. ун-та, 2000. С. 12–19.</w:t>
      </w:r>
    </w:p>
    <w:p w:rsidR="00EC0310" w:rsidRPr="008848C2" w:rsidRDefault="00EC0310" w:rsidP="008848C2">
      <w:pPr>
        <w:pStyle w:val="a6"/>
        <w:tabs>
          <w:tab w:val="left" w:pos="1134"/>
        </w:tabs>
        <w:spacing w:line="360" w:lineRule="auto"/>
        <w:ind w:firstLine="709"/>
        <w:jc w:val="both"/>
        <w:rPr>
          <w:i/>
          <w:iCs/>
          <w:sz w:val="28"/>
          <w:szCs w:val="28"/>
        </w:rPr>
      </w:pPr>
      <w:r w:rsidRPr="008848C2">
        <w:rPr>
          <w:i/>
          <w:iCs/>
          <w:sz w:val="28"/>
          <w:szCs w:val="28"/>
        </w:rPr>
        <w:t>Какорина Е.В</w:t>
      </w:r>
      <w:r w:rsidRPr="008848C2">
        <w:rPr>
          <w:iCs/>
          <w:sz w:val="28"/>
          <w:szCs w:val="28"/>
        </w:rPr>
        <w:t>.</w:t>
      </w:r>
      <w:r w:rsidRPr="008848C2">
        <w:rPr>
          <w:sz w:val="28"/>
          <w:szCs w:val="28"/>
        </w:rPr>
        <w:t xml:space="preserve"> Стилистические изменения в языке газеты новейшего времени</w:t>
      </w:r>
      <w:proofErr w:type="gramStart"/>
      <w:r w:rsidRPr="008848C2">
        <w:rPr>
          <w:sz w:val="28"/>
          <w:szCs w:val="28"/>
        </w:rPr>
        <w:t xml:space="preserve"> :</w:t>
      </w:r>
      <w:proofErr w:type="gramEnd"/>
      <w:r w:rsidRPr="008848C2">
        <w:rPr>
          <w:sz w:val="28"/>
          <w:szCs w:val="28"/>
        </w:rPr>
        <w:t xml:space="preserve"> автореф. дис. … канд. филол. наук. Москва, 1992. 22 с.</w:t>
      </w:r>
    </w:p>
    <w:p w:rsidR="00EC0310" w:rsidRPr="008848C2" w:rsidRDefault="00EC0310" w:rsidP="008848C2">
      <w:pPr>
        <w:pStyle w:val="a6"/>
        <w:tabs>
          <w:tab w:val="left" w:pos="1134"/>
        </w:tabs>
        <w:spacing w:line="360" w:lineRule="auto"/>
        <w:ind w:firstLine="709"/>
        <w:jc w:val="both"/>
        <w:rPr>
          <w:i/>
          <w:iCs/>
          <w:sz w:val="28"/>
          <w:szCs w:val="28"/>
        </w:rPr>
      </w:pPr>
      <w:r w:rsidRPr="008848C2">
        <w:rPr>
          <w:i/>
          <w:iCs/>
          <w:sz w:val="28"/>
          <w:szCs w:val="28"/>
        </w:rPr>
        <w:lastRenderedPageBreak/>
        <w:t>Кожевникова Н.А</w:t>
      </w:r>
      <w:r w:rsidRPr="008848C2">
        <w:rPr>
          <w:iCs/>
          <w:sz w:val="28"/>
          <w:szCs w:val="28"/>
        </w:rPr>
        <w:t xml:space="preserve">. </w:t>
      </w:r>
      <w:r w:rsidRPr="008848C2">
        <w:rPr>
          <w:sz w:val="28"/>
          <w:szCs w:val="28"/>
        </w:rPr>
        <w:t xml:space="preserve">Полемика с высокими словами в советской литературе второй половины 50 – начала 60-х </w:t>
      </w:r>
      <w:proofErr w:type="gramStart"/>
      <w:r w:rsidRPr="008848C2">
        <w:rPr>
          <w:sz w:val="28"/>
          <w:szCs w:val="28"/>
        </w:rPr>
        <w:t>гг</w:t>
      </w:r>
      <w:proofErr w:type="gramEnd"/>
      <w:r w:rsidRPr="008848C2">
        <w:rPr>
          <w:sz w:val="28"/>
          <w:szCs w:val="28"/>
        </w:rPr>
        <w:t xml:space="preserve"> // Stylistyka VI, Opole, 1997. 228 с.</w:t>
      </w:r>
    </w:p>
    <w:p w:rsidR="00EC0310" w:rsidRPr="008848C2" w:rsidRDefault="00EC0310" w:rsidP="008848C2">
      <w:pPr>
        <w:pStyle w:val="a6"/>
        <w:tabs>
          <w:tab w:val="left" w:pos="1134"/>
        </w:tabs>
        <w:spacing w:line="360" w:lineRule="auto"/>
        <w:ind w:firstLine="709"/>
        <w:jc w:val="both"/>
        <w:rPr>
          <w:i/>
          <w:iCs/>
          <w:sz w:val="28"/>
          <w:szCs w:val="28"/>
        </w:rPr>
      </w:pPr>
      <w:r w:rsidRPr="008848C2">
        <w:rPr>
          <w:i/>
          <w:iCs/>
          <w:sz w:val="28"/>
          <w:szCs w:val="28"/>
        </w:rPr>
        <w:t>Кожина М.Н</w:t>
      </w:r>
      <w:r w:rsidRPr="008848C2">
        <w:rPr>
          <w:iCs/>
          <w:sz w:val="28"/>
          <w:szCs w:val="28"/>
        </w:rPr>
        <w:t>.</w:t>
      </w:r>
      <w:r w:rsidRPr="008848C2">
        <w:rPr>
          <w:sz w:val="28"/>
          <w:szCs w:val="28"/>
        </w:rPr>
        <w:t xml:space="preserve"> Высокий стиль // Стилистический энциклопедический словарь русского языка / под</w:t>
      </w:r>
      <w:proofErr w:type="gramStart"/>
      <w:r w:rsidRPr="008848C2">
        <w:rPr>
          <w:sz w:val="28"/>
          <w:szCs w:val="28"/>
        </w:rPr>
        <w:t>.</w:t>
      </w:r>
      <w:proofErr w:type="gramEnd"/>
      <w:r w:rsidRPr="008848C2">
        <w:rPr>
          <w:sz w:val="28"/>
          <w:szCs w:val="28"/>
        </w:rPr>
        <w:t xml:space="preserve"> </w:t>
      </w:r>
      <w:proofErr w:type="gramStart"/>
      <w:r w:rsidRPr="008848C2">
        <w:rPr>
          <w:sz w:val="28"/>
          <w:szCs w:val="28"/>
        </w:rPr>
        <w:t>р</w:t>
      </w:r>
      <w:proofErr w:type="gramEnd"/>
      <w:r w:rsidRPr="008848C2">
        <w:rPr>
          <w:sz w:val="28"/>
          <w:szCs w:val="28"/>
        </w:rPr>
        <w:t>ед. М.Н.Кожиной. М.: Флинта  Наука, 2011. 219 с.</w:t>
      </w:r>
    </w:p>
    <w:p w:rsidR="00EC0310" w:rsidRPr="008848C2" w:rsidRDefault="00EC0310" w:rsidP="008848C2">
      <w:pPr>
        <w:pStyle w:val="a6"/>
        <w:tabs>
          <w:tab w:val="left" w:pos="1134"/>
        </w:tabs>
        <w:spacing w:line="360" w:lineRule="auto"/>
        <w:ind w:firstLine="709"/>
        <w:jc w:val="both"/>
        <w:rPr>
          <w:i/>
          <w:iCs/>
          <w:sz w:val="28"/>
          <w:szCs w:val="28"/>
        </w:rPr>
      </w:pPr>
      <w:r w:rsidRPr="008848C2">
        <w:rPr>
          <w:i/>
          <w:iCs/>
          <w:sz w:val="28"/>
          <w:szCs w:val="28"/>
        </w:rPr>
        <w:t>Кормилицына М.А</w:t>
      </w:r>
      <w:r w:rsidRPr="008848C2">
        <w:rPr>
          <w:iCs/>
          <w:sz w:val="28"/>
          <w:szCs w:val="28"/>
        </w:rPr>
        <w:t>.</w:t>
      </w:r>
      <w:r w:rsidRPr="008848C2">
        <w:rPr>
          <w:sz w:val="28"/>
          <w:szCs w:val="28"/>
        </w:rPr>
        <w:t xml:space="preserve"> Субъективная модальность как средство усиления неопределенности информации (на материале печатных СМИ) // Категория модальности в речевой коммуникации / под ред. И.Ю.Куксы.  Калининград, 2016. С. 27–33.</w:t>
      </w:r>
    </w:p>
    <w:p w:rsidR="00EC0310" w:rsidRPr="008848C2" w:rsidRDefault="00EC0310" w:rsidP="008848C2">
      <w:pPr>
        <w:pStyle w:val="a6"/>
        <w:tabs>
          <w:tab w:val="left" w:pos="1134"/>
        </w:tabs>
        <w:spacing w:line="360" w:lineRule="auto"/>
        <w:ind w:firstLine="709"/>
        <w:jc w:val="both"/>
        <w:rPr>
          <w:i/>
          <w:iCs/>
          <w:sz w:val="28"/>
          <w:szCs w:val="28"/>
        </w:rPr>
      </w:pPr>
      <w:r w:rsidRPr="008848C2">
        <w:rPr>
          <w:i/>
          <w:iCs/>
          <w:sz w:val="28"/>
          <w:szCs w:val="28"/>
        </w:rPr>
        <w:t>Костомаров В. Г</w:t>
      </w:r>
      <w:r w:rsidRPr="008848C2">
        <w:rPr>
          <w:iCs/>
          <w:sz w:val="28"/>
          <w:szCs w:val="28"/>
        </w:rPr>
        <w:t>.</w:t>
      </w:r>
      <w:r w:rsidRPr="008848C2">
        <w:rPr>
          <w:sz w:val="28"/>
          <w:szCs w:val="28"/>
        </w:rPr>
        <w:t xml:space="preserve"> Языковой вкус эпохи</w:t>
      </w:r>
      <w:proofErr w:type="gramStart"/>
      <w:r w:rsidRPr="008848C2">
        <w:rPr>
          <w:sz w:val="28"/>
          <w:szCs w:val="28"/>
        </w:rPr>
        <w:t xml:space="preserve"> :</w:t>
      </w:r>
      <w:proofErr w:type="gramEnd"/>
      <w:r w:rsidRPr="008848C2">
        <w:rPr>
          <w:sz w:val="28"/>
          <w:szCs w:val="28"/>
        </w:rPr>
        <w:t xml:space="preserve"> из наблюдений над речевой практикой массмедиа. М.</w:t>
      </w:r>
      <w:proofErr w:type="gramStart"/>
      <w:r w:rsidRPr="008848C2">
        <w:rPr>
          <w:sz w:val="28"/>
          <w:szCs w:val="28"/>
        </w:rPr>
        <w:t xml:space="preserve"> :</w:t>
      </w:r>
      <w:proofErr w:type="gramEnd"/>
      <w:r w:rsidRPr="008848C2">
        <w:rPr>
          <w:sz w:val="28"/>
          <w:szCs w:val="28"/>
        </w:rPr>
        <w:t xml:space="preserve"> Педагогика Пресс, 1994. 247 с.</w:t>
      </w:r>
    </w:p>
    <w:p w:rsidR="00EC0310" w:rsidRPr="008848C2" w:rsidRDefault="00EC0310" w:rsidP="008848C2">
      <w:pPr>
        <w:pStyle w:val="a6"/>
        <w:tabs>
          <w:tab w:val="left" w:pos="1134"/>
        </w:tabs>
        <w:spacing w:line="360" w:lineRule="auto"/>
        <w:ind w:firstLine="709"/>
        <w:jc w:val="both"/>
        <w:rPr>
          <w:i/>
          <w:iCs/>
          <w:sz w:val="28"/>
          <w:szCs w:val="28"/>
        </w:rPr>
      </w:pPr>
      <w:r w:rsidRPr="008848C2">
        <w:rPr>
          <w:i/>
          <w:iCs/>
          <w:sz w:val="28"/>
          <w:szCs w:val="28"/>
        </w:rPr>
        <w:t>Крылова О.А</w:t>
      </w:r>
      <w:r w:rsidRPr="008848C2">
        <w:rPr>
          <w:iCs/>
          <w:sz w:val="28"/>
          <w:szCs w:val="28"/>
        </w:rPr>
        <w:t>.</w:t>
      </w:r>
      <w:r w:rsidRPr="008848C2">
        <w:rPr>
          <w:sz w:val="28"/>
          <w:szCs w:val="28"/>
        </w:rPr>
        <w:t xml:space="preserve"> Лингвистическая стилистика, в 2 кн. М.: «Высшая школа», 2008. 319 с.</w:t>
      </w:r>
    </w:p>
    <w:p w:rsidR="00EC0310" w:rsidRPr="008848C2" w:rsidRDefault="00EC0310" w:rsidP="008848C2">
      <w:pPr>
        <w:pStyle w:val="a6"/>
        <w:tabs>
          <w:tab w:val="left" w:pos="1134"/>
        </w:tabs>
        <w:spacing w:line="360" w:lineRule="auto"/>
        <w:ind w:firstLine="709"/>
        <w:jc w:val="both"/>
        <w:rPr>
          <w:i/>
          <w:iCs/>
          <w:sz w:val="28"/>
          <w:szCs w:val="28"/>
        </w:rPr>
      </w:pPr>
      <w:r w:rsidRPr="008848C2">
        <w:rPr>
          <w:i/>
          <w:iCs/>
          <w:sz w:val="28"/>
          <w:szCs w:val="28"/>
        </w:rPr>
        <w:t>Купина Н.А.</w:t>
      </w:r>
      <w:r w:rsidRPr="008848C2">
        <w:rPr>
          <w:sz w:val="28"/>
          <w:szCs w:val="28"/>
        </w:rPr>
        <w:t xml:space="preserve"> Тоталитарный язык: Словарь и речевые реакции. Екатеринбург-Пермь: Изд-во Урал</w:t>
      </w:r>
      <w:proofErr w:type="gramStart"/>
      <w:r w:rsidRPr="008848C2">
        <w:rPr>
          <w:sz w:val="28"/>
          <w:szCs w:val="28"/>
        </w:rPr>
        <w:t>.</w:t>
      </w:r>
      <w:proofErr w:type="gramEnd"/>
      <w:r w:rsidRPr="008848C2">
        <w:rPr>
          <w:sz w:val="28"/>
          <w:szCs w:val="28"/>
        </w:rPr>
        <w:t xml:space="preserve"> </w:t>
      </w:r>
      <w:proofErr w:type="gramStart"/>
      <w:r w:rsidRPr="008848C2">
        <w:rPr>
          <w:sz w:val="28"/>
          <w:szCs w:val="28"/>
        </w:rPr>
        <w:t>у</w:t>
      </w:r>
      <w:proofErr w:type="gramEnd"/>
      <w:r w:rsidRPr="008848C2">
        <w:rPr>
          <w:sz w:val="28"/>
          <w:szCs w:val="28"/>
        </w:rPr>
        <w:t>н-та. – ЗУУНЦ, 1995. 144 с.</w:t>
      </w:r>
    </w:p>
    <w:p w:rsidR="00EC0310" w:rsidRPr="008848C2" w:rsidRDefault="00EC0310" w:rsidP="008848C2">
      <w:pPr>
        <w:pStyle w:val="a6"/>
        <w:tabs>
          <w:tab w:val="left" w:pos="1134"/>
        </w:tabs>
        <w:spacing w:line="360" w:lineRule="auto"/>
        <w:ind w:firstLine="709"/>
        <w:jc w:val="both"/>
        <w:rPr>
          <w:i/>
          <w:iCs/>
          <w:sz w:val="28"/>
          <w:szCs w:val="28"/>
        </w:rPr>
      </w:pPr>
      <w:r w:rsidRPr="008848C2">
        <w:rPr>
          <w:i/>
          <w:iCs/>
          <w:sz w:val="28"/>
          <w:szCs w:val="28"/>
        </w:rPr>
        <w:t>Лазуткина Е.М.</w:t>
      </w:r>
      <w:r w:rsidRPr="008848C2">
        <w:rPr>
          <w:iCs/>
          <w:sz w:val="28"/>
          <w:szCs w:val="28"/>
        </w:rPr>
        <w:t xml:space="preserve"> </w:t>
      </w:r>
      <w:r w:rsidRPr="008848C2">
        <w:rPr>
          <w:sz w:val="28"/>
          <w:szCs w:val="28"/>
        </w:rPr>
        <w:t>Прагматика и стилистика разговорной речи. Условия успешного общения / Культура русской речи / под ред. Л.К.Граудиной и Е.Н.Ширяева, М., 1998. 549 с.</w:t>
      </w:r>
    </w:p>
    <w:p w:rsidR="00EC0310" w:rsidRPr="008848C2" w:rsidRDefault="00EC0310" w:rsidP="008848C2">
      <w:pPr>
        <w:pStyle w:val="a6"/>
        <w:tabs>
          <w:tab w:val="left" w:pos="1134"/>
        </w:tabs>
        <w:spacing w:line="360" w:lineRule="auto"/>
        <w:ind w:firstLine="709"/>
        <w:jc w:val="both"/>
        <w:rPr>
          <w:i/>
          <w:iCs/>
          <w:sz w:val="28"/>
          <w:szCs w:val="28"/>
        </w:rPr>
      </w:pPr>
      <w:r w:rsidRPr="008848C2">
        <w:rPr>
          <w:i/>
          <w:iCs/>
          <w:sz w:val="28"/>
          <w:szCs w:val="28"/>
        </w:rPr>
        <w:t>Новоженова З.Л.</w:t>
      </w:r>
      <w:r w:rsidRPr="008848C2">
        <w:rPr>
          <w:sz w:val="28"/>
          <w:szCs w:val="28"/>
        </w:rPr>
        <w:t xml:space="preserve"> Тональность и модальность в эзотерическом тексте / Категория модальности в речевой коммуникации / под ред. И.Ю.Куксы. Калининград</w:t>
      </w:r>
      <w:proofErr w:type="gramStart"/>
      <w:r w:rsidRPr="008848C2">
        <w:rPr>
          <w:sz w:val="28"/>
          <w:szCs w:val="28"/>
        </w:rPr>
        <w:t xml:space="preserve"> :</w:t>
      </w:r>
      <w:proofErr w:type="gramEnd"/>
      <w:r w:rsidRPr="008848C2">
        <w:rPr>
          <w:sz w:val="28"/>
          <w:szCs w:val="28"/>
        </w:rPr>
        <w:t xml:space="preserve"> Изд. БФУ, 2016. С. 174-181.</w:t>
      </w:r>
    </w:p>
    <w:p w:rsidR="00EC0310" w:rsidRPr="008848C2" w:rsidRDefault="00EC0310" w:rsidP="008848C2">
      <w:pPr>
        <w:pStyle w:val="a6"/>
        <w:tabs>
          <w:tab w:val="left" w:pos="1134"/>
        </w:tabs>
        <w:spacing w:line="360" w:lineRule="auto"/>
        <w:ind w:firstLine="709"/>
        <w:jc w:val="both"/>
        <w:rPr>
          <w:i/>
          <w:iCs/>
          <w:sz w:val="28"/>
          <w:szCs w:val="28"/>
        </w:rPr>
      </w:pPr>
      <w:r w:rsidRPr="008848C2">
        <w:rPr>
          <w:i/>
          <w:iCs/>
          <w:sz w:val="28"/>
          <w:szCs w:val="28"/>
        </w:rPr>
        <w:t xml:space="preserve">Романенко А.П. </w:t>
      </w:r>
      <w:r w:rsidRPr="008848C2">
        <w:rPr>
          <w:sz w:val="28"/>
          <w:szCs w:val="28"/>
        </w:rPr>
        <w:t>Советская словесная культура</w:t>
      </w:r>
      <w:proofErr w:type="gramStart"/>
      <w:r w:rsidRPr="008848C2">
        <w:rPr>
          <w:sz w:val="28"/>
          <w:szCs w:val="28"/>
        </w:rPr>
        <w:t xml:space="preserve"> :</w:t>
      </w:r>
      <w:proofErr w:type="gramEnd"/>
      <w:r w:rsidRPr="008848C2">
        <w:rPr>
          <w:sz w:val="28"/>
          <w:szCs w:val="28"/>
        </w:rPr>
        <w:t xml:space="preserve"> образ ритора / под ред. О.Б.Сиротининой. 2-е изд., стереотип. М.</w:t>
      </w:r>
      <w:proofErr w:type="gramStart"/>
      <w:r w:rsidRPr="008848C2">
        <w:rPr>
          <w:sz w:val="28"/>
          <w:szCs w:val="28"/>
        </w:rPr>
        <w:t xml:space="preserve"> :</w:t>
      </w:r>
      <w:proofErr w:type="gramEnd"/>
      <w:r w:rsidRPr="008848C2">
        <w:rPr>
          <w:sz w:val="28"/>
          <w:szCs w:val="28"/>
        </w:rPr>
        <w:t xml:space="preserve"> «Эдиториал УРСС», 2003. 157 с.</w:t>
      </w:r>
    </w:p>
    <w:p w:rsidR="00EC0310" w:rsidRPr="008848C2" w:rsidRDefault="00EC0310" w:rsidP="008848C2">
      <w:pPr>
        <w:pStyle w:val="a6"/>
        <w:tabs>
          <w:tab w:val="left" w:pos="1134"/>
        </w:tabs>
        <w:spacing w:line="360" w:lineRule="auto"/>
        <w:ind w:firstLine="709"/>
        <w:jc w:val="both"/>
        <w:rPr>
          <w:i/>
          <w:iCs/>
          <w:sz w:val="28"/>
          <w:szCs w:val="28"/>
        </w:rPr>
      </w:pPr>
      <w:r w:rsidRPr="008848C2">
        <w:rPr>
          <w:i/>
          <w:iCs/>
          <w:sz w:val="28"/>
          <w:szCs w:val="28"/>
        </w:rPr>
        <w:t>Романенко А.П</w:t>
      </w:r>
      <w:r w:rsidRPr="008848C2">
        <w:rPr>
          <w:iCs/>
          <w:sz w:val="28"/>
          <w:szCs w:val="28"/>
        </w:rPr>
        <w:t>.</w:t>
      </w:r>
      <w:r w:rsidRPr="008848C2">
        <w:rPr>
          <w:sz w:val="28"/>
          <w:szCs w:val="28"/>
        </w:rPr>
        <w:t xml:space="preserve"> Советская герменевтика; Саратов: Наука, 2008. 166 с.</w:t>
      </w:r>
    </w:p>
    <w:p w:rsidR="00EC0310" w:rsidRPr="008848C2" w:rsidRDefault="00EC0310" w:rsidP="008848C2">
      <w:pPr>
        <w:pStyle w:val="a6"/>
        <w:tabs>
          <w:tab w:val="left" w:pos="1134"/>
        </w:tabs>
        <w:spacing w:line="360" w:lineRule="auto"/>
        <w:ind w:firstLine="709"/>
        <w:jc w:val="both"/>
        <w:rPr>
          <w:i/>
          <w:iCs/>
          <w:sz w:val="28"/>
          <w:szCs w:val="28"/>
        </w:rPr>
      </w:pPr>
      <w:r w:rsidRPr="008848C2">
        <w:rPr>
          <w:i/>
          <w:iCs/>
          <w:sz w:val="28"/>
          <w:szCs w:val="28"/>
        </w:rPr>
        <w:t xml:space="preserve">Сидоров В.А. </w:t>
      </w:r>
      <w:r w:rsidRPr="008848C2">
        <w:rPr>
          <w:sz w:val="28"/>
          <w:szCs w:val="28"/>
        </w:rPr>
        <w:t>Публичный дискурс и медиасфера</w:t>
      </w:r>
      <w:proofErr w:type="gramStart"/>
      <w:r w:rsidRPr="008848C2">
        <w:rPr>
          <w:sz w:val="28"/>
          <w:szCs w:val="28"/>
        </w:rPr>
        <w:t xml:space="preserve"> :</w:t>
      </w:r>
      <w:proofErr w:type="gramEnd"/>
      <w:r w:rsidRPr="008848C2">
        <w:rPr>
          <w:sz w:val="28"/>
          <w:szCs w:val="28"/>
        </w:rPr>
        <w:t xml:space="preserve"> условия и субъекты функционирования, «Журналистский ежегодник», 2013, № 2. С. 15–19. </w:t>
      </w:r>
    </w:p>
    <w:p w:rsidR="00EC0310" w:rsidRPr="008848C2" w:rsidRDefault="00EC0310" w:rsidP="008848C2">
      <w:pPr>
        <w:pStyle w:val="a6"/>
        <w:tabs>
          <w:tab w:val="left" w:pos="1134"/>
        </w:tabs>
        <w:spacing w:line="360" w:lineRule="auto"/>
        <w:ind w:firstLine="709"/>
        <w:jc w:val="both"/>
        <w:rPr>
          <w:i/>
          <w:iCs/>
          <w:sz w:val="28"/>
          <w:szCs w:val="28"/>
        </w:rPr>
      </w:pPr>
      <w:r w:rsidRPr="008848C2">
        <w:rPr>
          <w:i/>
          <w:iCs/>
          <w:sz w:val="28"/>
          <w:szCs w:val="28"/>
        </w:rPr>
        <w:t xml:space="preserve">Солганик Г.А. </w:t>
      </w:r>
      <w:r w:rsidRPr="008848C2">
        <w:rPr>
          <w:sz w:val="28"/>
          <w:szCs w:val="28"/>
        </w:rPr>
        <w:t>Культура русской речи: Энциклопедический словарь-справочник / под ред. Л.Ю.Иванова и др. «Коннотация». М.: Флинта  Наука, 2003. 837 с.</w:t>
      </w:r>
    </w:p>
    <w:p w:rsidR="00EC0310" w:rsidRPr="008848C2" w:rsidRDefault="00EC0310" w:rsidP="008848C2">
      <w:pPr>
        <w:pStyle w:val="a6"/>
        <w:tabs>
          <w:tab w:val="left" w:pos="1134"/>
        </w:tabs>
        <w:spacing w:line="360" w:lineRule="auto"/>
        <w:ind w:firstLine="709"/>
        <w:jc w:val="both"/>
        <w:rPr>
          <w:i/>
          <w:iCs/>
          <w:sz w:val="28"/>
          <w:szCs w:val="28"/>
        </w:rPr>
      </w:pPr>
      <w:r w:rsidRPr="008848C2">
        <w:rPr>
          <w:i/>
          <w:iCs/>
          <w:sz w:val="28"/>
          <w:szCs w:val="28"/>
        </w:rPr>
        <w:lastRenderedPageBreak/>
        <w:t xml:space="preserve">Смерчко А.К. </w:t>
      </w:r>
      <w:r w:rsidRPr="008848C2">
        <w:rPr>
          <w:sz w:val="28"/>
          <w:szCs w:val="28"/>
        </w:rPr>
        <w:t>Глагольные фраземы высокого стиля русского литературного языка второй половины XVIII в.</w:t>
      </w:r>
      <w:proofErr w:type="gramStart"/>
      <w:r w:rsidRPr="008848C2">
        <w:rPr>
          <w:sz w:val="28"/>
          <w:szCs w:val="28"/>
        </w:rPr>
        <w:t xml:space="preserve"> :</w:t>
      </w:r>
      <w:proofErr w:type="gramEnd"/>
      <w:r w:rsidRPr="008848C2">
        <w:rPr>
          <w:sz w:val="28"/>
          <w:szCs w:val="28"/>
        </w:rPr>
        <w:t xml:space="preserve"> автореф. дис. … канд. филол. наук. Калинин, 1974. 23 с.</w:t>
      </w:r>
    </w:p>
    <w:p w:rsidR="00EC0310" w:rsidRPr="008848C2" w:rsidRDefault="00EC0310" w:rsidP="008848C2">
      <w:pPr>
        <w:pStyle w:val="a6"/>
        <w:tabs>
          <w:tab w:val="left" w:pos="1134"/>
        </w:tabs>
        <w:spacing w:line="360" w:lineRule="auto"/>
        <w:ind w:firstLine="709"/>
        <w:jc w:val="both"/>
        <w:rPr>
          <w:i/>
          <w:iCs/>
          <w:sz w:val="28"/>
          <w:szCs w:val="28"/>
        </w:rPr>
      </w:pPr>
      <w:r w:rsidRPr="008848C2">
        <w:rPr>
          <w:i/>
          <w:iCs/>
          <w:sz w:val="28"/>
          <w:szCs w:val="28"/>
        </w:rPr>
        <w:t>Химик В.В.</w:t>
      </w:r>
      <w:r w:rsidRPr="008848C2">
        <w:rPr>
          <w:sz w:val="28"/>
          <w:szCs w:val="28"/>
        </w:rPr>
        <w:t xml:space="preserve"> Большой словарь русской разговорной экспрессивной речи (Предисловие). Русский филологический портал. СПб., 2004 </w:t>
      </w:r>
      <w:hyperlink r:id="rId18" w:history="1">
        <w:r w:rsidRPr="008848C2">
          <w:rPr>
            <w:rStyle w:val="a3"/>
            <w:sz w:val="28"/>
            <w:szCs w:val="28"/>
          </w:rPr>
          <w:t>http://www.philology.ru/linguistics2/</w:t>
        </w:r>
      </w:hyperlink>
      <w:r w:rsidRPr="008848C2">
        <w:rPr>
          <w:sz w:val="28"/>
          <w:szCs w:val="28"/>
        </w:rPr>
        <w:t xml:space="preserve"> khimik-04.htm (дата обращения</w:t>
      </w:r>
      <w:proofErr w:type="gramStart"/>
      <w:r w:rsidRPr="008848C2">
        <w:rPr>
          <w:sz w:val="28"/>
          <w:szCs w:val="28"/>
        </w:rPr>
        <w:t xml:space="preserve"> :</w:t>
      </w:r>
      <w:proofErr w:type="gramEnd"/>
      <w:r w:rsidRPr="008848C2">
        <w:rPr>
          <w:sz w:val="28"/>
          <w:szCs w:val="28"/>
        </w:rPr>
        <w:t xml:space="preserve"> 12.01.2018).</w:t>
      </w:r>
    </w:p>
    <w:p w:rsidR="00EC0310" w:rsidRPr="008848C2" w:rsidRDefault="00EC0310" w:rsidP="008848C2">
      <w:pPr>
        <w:pStyle w:val="a6"/>
        <w:tabs>
          <w:tab w:val="left" w:pos="1134"/>
        </w:tabs>
        <w:spacing w:line="360" w:lineRule="auto"/>
        <w:ind w:firstLine="709"/>
        <w:jc w:val="both"/>
        <w:rPr>
          <w:i/>
          <w:iCs/>
          <w:sz w:val="28"/>
          <w:szCs w:val="28"/>
        </w:rPr>
      </w:pPr>
      <w:r w:rsidRPr="008848C2">
        <w:rPr>
          <w:i/>
          <w:iCs/>
          <w:sz w:val="28"/>
          <w:szCs w:val="28"/>
        </w:rPr>
        <w:t xml:space="preserve">Ялышева А.П. </w:t>
      </w:r>
      <w:r w:rsidRPr="008848C2">
        <w:rPr>
          <w:sz w:val="28"/>
          <w:szCs w:val="28"/>
        </w:rPr>
        <w:t>Лексика высокого стилистического слоя в современном немецком языке : автореф. дис. … д-ра</w:t>
      </w:r>
      <w:proofErr w:type="gramStart"/>
      <w:r w:rsidRPr="008848C2">
        <w:rPr>
          <w:sz w:val="28"/>
          <w:szCs w:val="28"/>
        </w:rPr>
        <w:t>.</w:t>
      </w:r>
      <w:proofErr w:type="gramEnd"/>
      <w:r w:rsidRPr="008848C2">
        <w:rPr>
          <w:sz w:val="28"/>
          <w:szCs w:val="28"/>
        </w:rPr>
        <w:t xml:space="preserve"> </w:t>
      </w:r>
      <w:proofErr w:type="gramStart"/>
      <w:r w:rsidRPr="008848C2">
        <w:rPr>
          <w:sz w:val="28"/>
          <w:szCs w:val="28"/>
        </w:rPr>
        <w:t>ф</w:t>
      </w:r>
      <w:proofErr w:type="gramEnd"/>
      <w:r w:rsidRPr="008848C2">
        <w:rPr>
          <w:sz w:val="28"/>
          <w:szCs w:val="28"/>
        </w:rPr>
        <w:t>илол. наук. М., 1992. 16 с.</w:t>
      </w:r>
    </w:p>
    <w:p w:rsidR="00EC0310" w:rsidRPr="008848C2" w:rsidRDefault="00EC0310" w:rsidP="008848C2">
      <w:pPr>
        <w:pStyle w:val="a6"/>
        <w:tabs>
          <w:tab w:val="left" w:pos="1134"/>
        </w:tabs>
        <w:spacing w:line="360" w:lineRule="auto"/>
        <w:ind w:firstLine="709"/>
        <w:jc w:val="both"/>
        <w:rPr>
          <w:sz w:val="28"/>
          <w:szCs w:val="28"/>
        </w:rPr>
      </w:pPr>
      <w:r w:rsidRPr="008848C2">
        <w:rPr>
          <w:i/>
          <w:iCs/>
          <w:sz w:val="28"/>
          <w:szCs w:val="28"/>
          <w:lang w:val="en-US"/>
        </w:rPr>
        <w:t>Fraser</w:t>
      </w:r>
      <w:r w:rsidRPr="008848C2">
        <w:rPr>
          <w:i/>
          <w:iCs/>
          <w:sz w:val="28"/>
          <w:szCs w:val="28"/>
        </w:rPr>
        <w:t xml:space="preserve"> </w:t>
      </w:r>
      <w:r w:rsidRPr="008848C2">
        <w:rPr>
          <w:i/>
          <w:iCs/>
          <w:sz w:val="28"/>
          <w:szCs w:val="28"/>
          <w:lang w:val="en-US"/>
        </w:rPr>
        <w:t>L</w:t>
      </w:r>
      <w:r w:rsidRPr="008848C2">
        <w:rPr>
          <w:iCs/>
          <w:sz w:val="28"/>
          <w:szCs w:val="28"/>
        </w:rPr>
        <w:t xml:space="preserve">. </w:t>
      </w:r>
      <w:r w:rsidRPr="008848C2">
        <w:rPr>
          <w:sz w:val="28"/>
          <w:szCs w:val="28"/>
          <w:lang w:val="en-US"/>
        </w:rPr>
        <w:t>Propaganda</w:t>
      </w:r>
      <w:r w:rsidRPr="008848C2">
        <w:rPr>
          <w:sz w:val="28"/>
          <w:szCs w:val="28"/>
        </w:rPr>
        <w:t xml:space="preserve">, </w:t>
      </w:r>
      <w:r w:rsidRPr="008848C2">
        <w:rPr>
          <w:sz w:val="28"/>
          <w:szCs w:val="28"/>
          <w:lang w:val="en-US"/>
        </w:rPr>
        <w:t>London</w:t>
      </w:r>
      <w:r w:rsidRPr="008848C2">
        <w:rPr>
          <w:sz w:val="28"/>
          <w:szCs w:val="28"/>
        </w:rPr>
        <w:t xml:space="preserve">, 1957. 218 </w:t>
      </w:r>
      <w:r w:rsidRPr="008848C2">
        <w:rPr>
          <w:sz w:val="28"/>
          <w:szCs w:val="28"/>
          <w:lang w:val="en-US"/>
        </w:rPr>
        <w:t>p</w:t>
      </w:r>
      <w:r w:rsidRPr="008848C2">
        <w:rPr>
          <w:sz w:val="28"/>
          <w:szCs w:val="28"/>
        </w:rPr>
        <w:t>.</w:t>
      </w:r>
    </w:p>
    <w:p w:rsidR="00EC0310" w:rsidRPr="008848C2" w:rsidRDefault="00EC0310" w:rsidP="008848C2">
      <w:pPr>
        <w:pStyle w:val="a6"/>
        <w:tabs>
          <w:tab w:val="left" w:pos="1134"/>
        </w:tabs>
        <w:spacing w:line="360" w:lineRule="auto"/>
        <w:ind w:firstLine="709"/>
        <w:jc w:val="both"/>
        <w:rPr>
          <w:sz w:val="28"/>
          <w:szCs w:val="28"/>
        </w:rPr>
      </w:pPr>
    </w:p>
    <w:p w:rsidR="00EC0310" w:rsidRPr="008848C2" w:rsidRDefault="00EC0310" w:rsidP="008848C2">
      <w:pPr>
        <w:pStyle w:val="a6"/>
        <w:tabs>
          <w:tab w:val="left" w:pos="1134"/>
        </w:tabs>
        <w:spacing w:line="360" w:lineRule="auto"/>
        <w:ind w:firstLine="709"/>
        <w:jc w:val="both"/>
        <w:rPr>
          <w:sz w:val="28"/>
          <w:szCs w:val="28"/>
        </w:rPr>
      </w:pPr>
    </w:p>
    <w:p w:rsidR="00EC0310" w:rsidRPr="008848C2" w:rsidRDefault="00EC0310" w:rsidP="008848C2">
      <w:pPr>
        <w:spacing w:line="360" w:lineRule="auto"/>
        <w:jc w:val="both"/>
        <w:rPr>
          <w:rFonts w:ascii="Times New Roman" w:hAnsi="Times New Roman" w:cs="Times New Roman"/>
          <w:sz w:val="28"/>
          <w:szCs w:val="28"/>
        </w:rPr>
      </w:pPr>
    </w:p>
    <w:p w:rsidR="006B3355" w:rsidRPr="008848C2" w:rsidRDefault="006B3355" w:rsidP="008848C2">
      <w:pPr>
        <w:spacing w:line="360" w:lineRule="auto"/>
        <w:jc w:val="both"/>
        <w:rPr>
          <w:rFonts w:ascii="Times New Roman" w:hAnsi="Times New Roman" w:cs="Times New Roman"/>
          <w:sz w:val="28"/>
          <w:szCs w:val="28"/>
        </w:rPr>
      </w:pPr>
    </w:p>
    <w:p w:rsidR="006B3355" w:rsidRPr="008848C2" w:rsidRDefault="006B3355" w:rsidP="008848C2">
      <w:pPr>
        <w:spacing w:line="360" w:lineRule="auto"/>
        <w:jc w:val="both"/>
        <w:rPr>
          <w:rFonts w:ascii="Times New Roman" w:hAnsi="Times New Roman" w:cs="Times New Roman"/>
          <w:sz w:val="28"/>
          <w:szCs w:val="28"/>
        </w:rPr>
      </w:pPr>
    </w:p>
    <w:p w:rsidR="006B3355" w:rsidRPr="008848C2" w:rsidRDefault="006B3355" w:rsidP="008848C2">
      <w:pPr>
        <w:spacing w:line="360" w:lineRule="auto"/>
        <w:jc w:val="both"/>
        <w:rPr>
          <w:rFonts w:ascii="Times New Roman" w:hAnsi="Times New Roman" w:cs="Times New Roman"/>
          <w:sz w:val="28"/>
          <w:szCs w:val="28"/>
        </w:rPr>
      </w:pPr>
    </w:p>
    <w:p w:rsidR="006B3355" w:rsidRPr="008848C2" w:rsidRDefault="006B3355" w:rsidP="008848C2">
      <w:pPr>
        <w:spacing w:line="360" w:lineRule="auto"/>
        <w:jc w:val="both"/>
        <w:rPr>
          <w:rFonts w:ascii="Times New Roman" w:hAnsi="Times New Roman" w:cs="Times New Roman"/>
          <w:sz w:val="28"/>
          <w:szCs w:val="28"/>
        </w:rPr>
      </w:pPr>
    </w:p>
    <w:p w:rsidR="006B3355" w:rsidRPr="008848C2" w:rsidRDefault="006B3355" w:rsidP="008848C2">
      <w:pPr>
        <w:spacing w:line="360" w:lineRule="auto"/>
        <w:jc w:val="both"/>
        <w:rPr>
          <w:rFonts w:ascii="Times New Roman" w:hAnsi="Times New Roman" w:cs="Times New Roman"/>
          <w:sz w:val="28"/>
          <w:szCs w:val="28"/>
        </w:rPr>
      </w:pPr>
    </w:p>
    <w:p w:rsidR="006B3355" w:rsidRPr="008848C2" w:rsidRDefault="006B3355" w:rsidP="008848C2">
      <w:pPr>
        <w:spacing w:line="360" w:lineRule="auto"/>
        <w:jc w:val="both"/>
        <w:rPr>
          <w:rFonts w:ascii="Times New Roman" w:hAnsi="Times New Roman" w:cs="Times New Roman"/>
          <w:sz w:val="28"/>
          <w:szCs w:val="28"/>
        </w:rPr>
      </w:pPr>
    </w:p>
    <w:p w:rsidR="006B3355" w:rsidRPr="008848C2" w:rsidRDefault="006B3355" w:rsidP="008848C2">
      <w:pPr>
        <w:spacing w:line="360" w:lineRule="auto"/>
        <w:jc w:val="both"/>
        <w:rPr>
          <w:rFonts w:ascii="Times New Roman" w:hAnsi="Times New Roman" w:cs="Times New Roman"/>
          <w:sz w:val="28"/>
          <w:szCs w:val="28"/>
        </w:rPr>
      </w:pPr>
    </w:p>
    <w:p w:rsidR="006B3355" w:rsidRPr="008848C2" w:rsidRDefault="006B3355" w:rsidP="008848C2">
      <w:pPr>
        <w:spacing w:line="360" w:lineRule="auto"/>
        <w:jc w:val="both"/>
        <w:rPr>
          <w:rFonts w:ascii="Times New Roman" w:hAnsi="Times New Roman" w:cs="Times New Roman"/>
          <w:sz w:val="28"/>
          <w:szCs w:val="28"/>
        </w:rPr>
      </w:pPr>
    </w:p>
    <w:p w:rsidR="006B3355" w:rsidRPr="008848C2" w:rsidRDefault="006B3355" w:rsidP="008848C2">
      <w:pPr>
        <w:spacing w:line="360" w:lineRule="auto"/>
        <w:jc w:val="both"/>
        <w:rPr>
          <w:rFonts w:ascii="Times New Roman" w:hAnsi="Times New Roman" w:cs="Times New Roman"/>
          <w:sz w:val="28"/>
          <w:szCs w:val="28"/>
        </w:rPr>
      </w:pPr>
    </w:p>
    <w:p w:rsidR="006B3355" w:rsidRPr="008848C2" w:rsidRDefault="006B3355" w:rsidP="008848C2">
      <w:pPr>
        <w:spacing w:line="360" w:lineRule="auto"/>
        <w:jc w:val="both"/>
        <w:rPr>
          <w:rFonts w:ascii="Times New Roman" w:hAnsi="Times New Roman" w:cs="Times New Roman"/>
          <w:sz w:val="28"/>
          <w:szCs w:val="28"/>
        </w:rPr>
      </w:pPr>
    </w:p>
    <w:p w:rsidR="006B3355" w:rsidRPr="008848C2" w:rsidRDefault="006B3355" w:rsidP="008848C2">
      <w:pPr>
        <w:spacing w:line="360" w:lineRule="auto"/>
        <w:jc w:val="both"/>
        <w:rPr>
          <w:rFonts w:ascii="Times New Roman" w:hAnsi="Times New Roman" w:cs="Times New Roman"/>
          <w:sz w:val="28"/>
          <w:szCs w:val="28"/>
        </w:rPr>
      </w:pPr>
    </w:p>
    <w:p w:rsidR="006B3355" w:rsidRPr="008848C2" w:rsidRDefault="006B3355" w:rsidP="008848C2">
      <w:pPr>
        <w:spacing w:line="360" w:lineRule="auto"/>
        <w:jc w:val="both"/>
        <w:rPr>
          <w:rFonts w:ascii="Times New Roman" w:hAnsi="Times New Roman" w:cs="Times New Roman"/>
          <w:sz w:val="28"/>
          <w:szCs w:val="28"/>
        </w:rPr>
      </w:pPr>
    </w:p>
    <w:p w:rsidR="006B3355" w:rsidRPr="008848C2" w:rsidRDefault="006B3355" w:rsidP="008848C2">
      <w:pPr>
        <w:spacing w:line="360" w:lineRule="auto"/>
        <w:jc w:val="both"/>
        <w:rPr>
          <w:rFonts w:ascii="Times New Roman" w:hAnsi="Times New Roman" w:cs="Times New Roman"/>
          <w:sz w:val="28"/>
          <w:szCs w:val="28"/>
        </w:rPr>
      </w:pPr>
    </w:p>
    <w:p w:rsidR="006B3355" w:rsidRPr="008848C2" w:rsidRDefault="006B3355" w:rsidP="008848C2">
      <w:pPr>
        <w:spacing w:line="360" w:lineRule="auto"/>
        <w:jc w:val="both"/>
        <w:rPr>
          <w:rFonts w:ascii="Times New Roman" w:hAnsi="Times New Roman" w:cs="Times New Roman"/>
          <w:sz w:val="28"/>
          <w:szCs w:val="28"/>
        </w:rPr>
      </w:pPr>
    </w:p>
    <w:p w:rsidR="006B3355" w:rsidRPr="008848C2" w:rsidRDefault="006B3355" w:rsidP="008848C2">
      <w:pPr>
        <w:spacing w:line="360" w:lineRule="auto"/>
        <w:jc w:val="both"/>
        <w:rPr>
          <w:rFonts w:ascii="Times New Roman" w:hAnsi="Times New Roman" w:cs="Times New Roman"/>
          <w:sz w:val="28"/>
          <w:szCs w:val="28"/>
        </w:rPr>
      </w:pPr>
    </w:p>
    <w:p w:rsidR="006B3355" w:rsidRPr="008848C2" w:rsidRDefault="006B3355" w:rsidP="008848C2">
      <w:pPr>
        <w:spacing w:line="360" w:lineRule="auto"/>
        <w:jc w:val="both"/>
        <w:rPr>
          <w:rFonts w:ascii="Times New Roman" w:hAnsi="Times New Roman" w:cs="Times New Roman"/>
          <w:sz w:val="28"/>
          <w:szCs w:val="28"/>
        </w:rPr>
      </w:pPr>
    </w:p>
    <w:p w:rsidR="006B3355" w:rsidRPr="008848C2" w:rsidRDefault="006B3355" w:rsidP="008848C2">
      <w:pPr>
        <w:spacing w:line="360" w:lineRule="auto"/>
        <w:jc w:val="both"/>
        <w:rPr>
          <w:rFonts w:ascii="Times New Roman" w:hAnsi="Times New Roman" w:cs="Times New Roman"/>
          <w:sz w:val="28"/>
          <w:szCs w:val="28"/>
        </w:rPr>
      </w:pPr>
    </w:p>
    <w:p w:rsidR="006B3355" w:rsidRPr="008848C2" w:rsidRDefault="006B3355" w:rsidP="008848C2">
      <w:pPr>
        <w:spacing w:line="360" w:lineRule="auto"/>
        <w:jc w:val="both"/>
        <w:rPr>
          <w:rFonts w:ascii="Times New Roman" w:hAnsi="Times New Roman" w:cs="Times New Roman"/>
          <w:sz w:val="28"/>
          <w:szCs w:val="28"/>
        </w:rPr>
      </w:pPr>
    </w:p>
    <w:p w:rsidR="006B3355" w:rsidRPr="008848C2" w:rsidRDefault="006B3355" w:rsidP="008848C2">
      <w:pPr>
        <w:pStyle w:val="a4"/>
        <w:spacing w:before="0" w:beforeAutospacing="0" w:after="0" w:afterAutospacing="0" w:line="360" w:lineRule="auto"/>
        <w:jc w:val="both"/>
        <w:outlineLvl w:val="0"/>
        <w:rPr>
          <w:color w:val="000000"/>
          <w:sz w:val="28"/>
          <w:szCs w:val="28"/>
        </w:rPr>
      </w:pPr>
      <w:r w:rsidRPr="008848C2">
        <w:rPr>
          <w:color w:val="000000"/>
          <w:sz w:val="28"/>
          <w:szCs w:val="28"/>
        </w:rPr>
        <w:t>Орлин Стефанов СТЕФАНОВ</w:t>
      </w:r>
    </w:p>
    <w:p w:rsidR="006B3355" w:rsidRPr="008848C2" w:rsidRDefault="006B3355" w:rsidP="008848C2">
      <w:pPr>
        <w:pStyle w:val="a4"/>
        <w:spacing w:before="0" w:beforeAutospacing="0" w:after="0" w:afterAutospacing="0" w:line="360" w:lineRule="auto"/>
        <w:jc w:val="both"/>
        <w:outlineLvl w:val="0"/>
        <w:rPr>
          <w:color w:val="000000"/>
          <w:sz w:val="28"/>
          <w:szCs w:val="28"/>
        </w:rPr>
      </w:pPr>
      <w:r w:rsidRPr="008848C2">
        <w:rPr>
          <w:color w:val="000000"/>
          <w:sz w:val="28"/>
          <w:szCs w:val="28"/>
        </w:rPr>
        <w:t>Д-р филологии. София, Союз ученых Болгарии</w:t>
      </w:r>
    </w:p>
    <w:p w:rsidR="006B3355" w:rsidRPr="008848C2" w:rsidRDefault="006B3355" w:rsidP="008848C2">
      <w:pPr>
        <w:pStyle w:val="a4"/>
        <w:spacing w:before="0" w:beforeAutospacing="0" w:after="0" w:afterAutospacing="0" w:line="360" w:lineRule="auto"/>
        <w:ind w:firstLine="794"/>
        <w:jc w:val="both"/>
        <w:outlineLvl w:val="0"/>
        <w:rPr>
          <w:color w:val="000000"/>
          <w:sz w:val="28"/>
          <w:szCs w:val="28"/>
        </w:rPr>
      </w:pPr>
    </w:p>
    <w:p w:rsidR="006B3355" w:rsidRPr="008848C2" w:rsidRDefault="006B3355" w:rsidP="008848C2">
      <w:pPr>
        <w:pStyle w:val="a4"/>
        <w:spacing w:before="0" w:beforeAutospacing="0" w:after="0" w:afterAutospacing="0" w:line="360" w:lineRule="auto"/>
        <w:jc w:val="both"/>
        <w:outlineLvl w:val="0"/>
        <w:rPr>
          <w:b/>
          <w:bCs/>
          <w:i/>
          <w:iCs/>
          <w:color w:val="000000"/>
          <w:sz w:val="28"/>
          <w:szCs w:val="28"/>
        </w:rPr>
      </w:pPr>
      <w:r w:rsidRPr="008848C2">
        <w:rPr>
          <w:b/>
          <w:bCs/>
          <w:color w:val="000000"/>
          <w:sz w:val="28"/>
          <w:szCs w:val="28"/>
        </w:rPr>
        <w:t xml:space="preserve">ПРЕДИСЛОВИЯ КЛАССИКОВ КАК </w:t>
      </w:r>
      <w:r w:rsidRPr="008848C2">
        <w:rPr>
          <w:b/>
          <w:bCs/>
          <w:i/>
          <w:iCs/>
          <w:color w:val="000000"/>
          <w:sz w:val="28"/>
          <w:szCs w:val="28"/>
        </w:rPr>
        <w:t>СТИЛИСТИЧЕСКИЙ КАМЕРТОН</w:t>
      </w:r>
    </w:p>
    <w:p w:rsidR="006B3355" w:rsidRPr="008848C2" w:rsidRDefault="006B3355" w:rsidP="008848C2">
      <w:pPr>
        <w:shd w:val="clear" w:color="auto" w:fill="FFFFFF"/>
        <w:spacing w:line="360" w:lineRule="auto"/>
        <w:jc w:val="both"/>
        <w:rPr>
          <w:rFonts w:ascii="Times New Roman" w:hAnsi="Times New Roman" w:cs="Times New Roman"/>
          <w:color w:val="000000"/>
          <w:sz w:val="28"/>
          <w:szCs w:val="28"/>
        </w:rPr>
      </w:pPr>
      <w:r w:rsidRPr="008848C2">
        <w:rPr>
          <w:rFonts w:ascii="Times New Roman" w:hAnsi="Times New Roman" w:cs="Times New Roman"/>
          <w:b/>
          <w:bCs/>
          <w:color w:val="000000"/>
          <w:sz w:val="28"/>
          <w:szCs w:val="28"/>
        </w:rPr>
        <w:t>Аннотация</w:t>
      </w:r>
      <w:r w:rsidRPr="008848C2">
        <w:rPr>
          <w:rFonts w:ascii="Times New Roman" w:hAnsi="Times New Roman" w:cs="Times New Roman"/>
          <w:color w:val="000000"/>
          <w:sz w:val="28"/>
          <w:szCs w:val="28"/>
        </w:rPr>
        <w:t>: Как замечено Пушкиным, парадоксальное мышление свойственно гениям, и часто выдающимся авторам важно в нарочном предисловии задать тон к своим сочинениям. Их цель подсказать нам тот стиль в произведении, который пролагает путь адресата к верному пониманию речевого акта. В пример приводятся шедевры: Софокла (</w:t>
      </w:r>
      <w:r w:rsidRPr="008848C2">
        <w:rPr>
          <w:rFonts w:ascii="Times New Roman" w:hAnsi="Times New Roman" w:cs="Times New Roman"/>
          <w:i/>
          <w:iCs/>
          <w:color w:val="000000"/>
          <w:sz w:val="28"/>
          <w:szCs w:val="28"/>
        </w:rPr>
        <w:t>Эдип тиран</w:t>
      </w:r>
      <w:r w:rsidRPr="008848C2">
        <w:rPr>
          <w:rFonts w:ascii="Times New Roman" w:hAnsi="Times New Roman" w:cs="Times New Roman"/>
          <w:color w:val="000000"/>
          <w:sz w:val="28"/>
          <w:szCs w:val="28"/>
        </w:rPr>
        <w:t>), Рабле (</w:t>
      </w:r>
      <w:r w:rsidRPr="008848C2">
        <w:rPr>
          <w:rFonts w:ascii="Times New Roman" w:hAnsi="Times New Roman" w:cs="Times New Roman"/>
          <w:i/>
          <w:iCs/>
          <w:color w:val="000000"/>
          <w:sz w:val="28"/>
          <w:szCs w:val="28"/>
        </w:rPr>
        <w:t>Гаргантюа и Пантагрюель</w:t>
      </w:r>
      <w:r w:rsidRPr="008848C2">
        <w:rPr>
          <w:rFonts w:ascii="Times New Roman" w:hAnsi="Times New Roman" w:cs="Times New Roman"/>
          <w:color w:val="000000"/>
          <w:sz w:val="28"/>
          <w:szCs w:val="28"/>
        </w:rPr>
        <w:t>), Сервантеса (</w:t>
      </w:r>
      <w:r w:rsidRPr="008848C2">
        <w:rPr>
          <w:rFonts w:ascii="Times New Roman" w:hAnsi="Times New Roman" w:cs="Times New Roman"/>
          <w:i/>
          <w:iCs/>
          <w:color w:val="000000"/>
          <w:sz w:val="28"/>
          <w:szCs w:val="28"/>
        </w:rPr>
        <w:t>Дон Кихот</w:t>
      </w:r>
      <w:r w:rsidRPr="008848C2">
        <w:rPr>
          <w:rFonts w:ascii="Times New Roman" w:hAnsi="Times New Roman" w:cs="Times New Roman"/>
          <w:color w:val="000000"/>
          <w:sz w:val="28"/>
          <w:szCs w:val="28"/>
        </w:rPr>
        <w:t>), А. Франса (</w:t>
      </w:r>
      <w:r w:rsidRPr="008848C2">
        <w:rPr>
          <w:rFonts w:ascii="Times New Roman" w:hAnsi="Times New Roman" w:cs="Times New Roman"/>
          <w:i/>
          <w:iCs/>
          <w:color w:val="000000"/>
          <w:sz w:val="28"/>
          <w:szCs w:val="28"/>
        </w:rPr>
        <w:t>Остров пингвинов</w:t>
      </w:r>
      <w:r w:rsidRPr="008848C2">
        <w:rPr>
          <w:rFonts w:ascii="Times New Roman" w:hAnsi="Times New Roman" w:cs="Times New Roman"/>
          <w:color w:val="000000"/>
          <w:sz w:val="28"/>
          <w:szCs w:val="28"/>
        </w:rPr>
        <w:t>), Лермонтова (</w:t>
      </w:r>
      <w:r w:rsidRPr="008848C2">
        <w:rPr>
          <w:rFonts w:ascii="Times New Roman" w:hAnsi="Times New Roman" w:cs="Times New Roman"/>
          <w:i/>
          <w:iCs/>
          <w:color w:val="000000"/>
          <w:sz w:val="28"/>
          <w:szCs w:val="28"/>
        </w:rPr>
        <w:t>Герой нашего времени</w:t>
      </w:r>
      <w:r w:rsidRPr="008848C2">
        <w:rPr>
          <w:rFonts w:ascii="Times New Roman" w:hAnsi="Times New Roman" w:cs="Times New Roman"/>
          <w:color w:val="000000"/>
          <w:sz w:val="28"/>
          <w:szCs w:val="28"/>
        </w:rPr>
        <w:t>)</w:t>
      </w:r>
      <w:proofErr w:type="gramStart"/>
      <w:r w:rsidRPr="008848C2">
        <w:rPr>
          <w:rFonts w:ascii="Times New Roman" w:hAnsi="Times New Roman" w:cs="Times New Roman"/>
          <w:color w:val="000000"/>
          <w:sz w:val="28"/>
          <w:szCs w:val="28"/>
        </w:rPr>
        <w:t xml:space="preserve"> .</w:t>
      </w:r>
      <w:proofErr w:type="gramEnd"/>
    </w:p>
    <w:p w:rsidR="006B3355" w:rsidRPr="008848C2" w:rsidRDefault="006B3355" w:rsidP="008848C2">
      <w:pPr>
        <w:shd w:val="clear" w:color="auto" w:fill="FFFFFF"/>
        <w:spacing w:line="360" w:lineRule="auto"/>
        <w:jc w:val="both"/>
        <w:rPr>
          <w:rFonts w:ascii="Times New Roman" w:hAnsi="Times New Roman" w:cs="Times New Roman"/>
          <w:color w:val="000000"/>
          <w:sz w:val="28"/>
          <w:szCs w:val="28"/>
        </w:rPr>
      </w:pPr>
      <w:r w:rsidRPr="008848C2">
        <w:rPr>
          <w:rFonts w:ascii="Times New Roman" w:hAnsi="Times New Roman" w:cs="Times New Roman"/>
          <w:b/>
          <w:bCs/>
          <w:color w:val="000000"/>
          <w:sz w:val="28"/>
          <w:szCs w:val="28"/>
        </w:rPr>
        <w:t>Ключевые слова</w:t>
      </w:r>
      <w:r w:rsidRPr="008848C2">
        <w:rPr>
          <w:rFonts w:ascii="Times New Roman" w:hAnsi="Times New Roman" w:cs="Times New Roman"/>
          <w:color w:val="000000"/>
          <w:sz w:val="28"/>
          <w:szCs w:val="28"/>
        </w:rPr>
        <w:t>: ирония, дислексия, неведение, невежество, едкие истины</w:t>
      </w:r>
    </w:p>
    <w:p w:rsidR="006B3355" w:rsidRPr="008848C2" w:rsidRDefault="006B3355" w:rsidP="008848C2">
      <w:pPr>
        <w:shd w:val="clear" w:color="auto" w:fill="FFFFFF"/>
        <w:spacing w:line="360" w:lineRule="auto"/>
        <w:jc w:val="both"/>
        <w:rPr>
          <w:rFonts w:ascii="Times New Roman" w:hAnsi="Times New Roman" w:cs="Times New Roman"/>
          <w:color w:val="000000"/>
          <w:sz w:val="28"/>
          <w:szCs w:val="28"/>
        </w:rPr>
      </w:pPr>
    </w:p>
    <w:p w:rsidR="006B3355" w:rsidRPr="008848C2" w:rsidRDefault="006B3355" w:rsidP="008848C2">
      <w:pPr>
        <w:shd w:val="clear" w:color="auto" w:fill="FFFFFF"/>
        <w:spacing w:line="360" w:lineRule="auto"/>
        <w:jc w:val="both"/>
        <w:rPr>
          <w:rFonts w:ascii="Times New Roman" w:hAnsi="Times New Roman" w:cs="Times New Roman"/>
          <w:color w:val="000000"/>
          <w:sz w:val="28"/>
          <w:szCs w:val="28"/>
          <w:lang w:val="en-US"/>
        </w:rPr>
      </w:pPr>
      <w:r w:rsidRPr="008848C2">
        <w:rPr>
          <w:rFonts w:ascii="Times New Roman" w:hAnsi="Times New Roman" w:cs="Times New Roman"/>
          <w:color w:val="000000"/>
          <w:sz w:val="28"/>
          <w:szCs w:val="28"/>
          <w:lang w:val="en-US"/>
        </w:rPr>
        <w:t>Orlin Stefanov STEFANOV</w:t>
      </w:r>
    </w:p>
    <w:p w:rsidR="006B3355" w:rsidRPr="008848C2" w:rsidRDefault="006B3355" w:rsidP="008848C2">
      <w:pPr>
        <w:shd w:val="clear" w:color="auto" w:fill="FFFFFF"/>
        <w:spacing w:line="360" w:lineRule="auto"/>
        <w:jc w:val="both"/>
        <w:rPr>
          <w:rFonts w:ascii="Times New Roman" w:hAnsi="Times New Roman" w:cs="Times New Roman"/>
          <w:color w:val="000000"/>
          <w:sz w:val="28"/>
          <w:szCs w:val="28"/>
          <w:lang w:val="en-US"/>
        </w:rPr>
      </w:pPr>
      <w:r w:rsidRPr="008848C2">
        <w:rPr>
          <w:rFonts w:ascii="Times New Roman" w:hAnsi="Times New Roman" w:cs="Times New Roman"/>
          <w:color w:val="000000"/>
          <w:sz w:val="28"/>
          <w:szCs w:val="28"/>
          <w:lang w:val="en-US"/>
        </w:rPr>
        <w:t>Doctor of Philology, Union of Scientists in Bulgaria</w:t>
      </w:r>
    </w:p>
    <w:p w:rsidR="006B3355" w:rsidRPr="008848C2" w:rsidRDefault="006B3355" w:rsidP="008848C2">
      <w:pPr>
        <w:shd w:val="clear" w:color="auto" w:fill="FFFFFF"/>
        <w:spacing w:line="360" w:lineRule="auto"/>
        <w:jc w:val="both"/>
        <w:rPr>
          <w:rFonts w:ascii="Times New Roman" w:hAnsi="Times New Roman" w:cs="Times New Roman"/>
          <w:b/>
          <w:bCs/>
          <w:color w:val="000000"/>
          <w:sz w:val="28"/>
          <w:szCs w:val="28"/>
          <w:lang w:val="en-US"/>
        </w:rPr>
      </w:pPr>
      <w:r w:rsidRPr="008848C2">
        <w:rPr>
          <w:rFonts w:ascii="Times New Roman" w:hAnsi="Times New Roman" w:cs="Times New Roman"/>
          <w:b/>
          <w:bCs/>
          <w:color w:val="000000"/>
          <w:sz w:val="28"/>
          <w:szCs w:val="28"/>
          <w:lang w:val="en-US"/>
        </w:rPr>
        <w:t xml:space="preserve">PREFACES OF CLASSICAL AUTHORS AS A </w:t>
      </w:r>
      <w:r w:rsidRPr="008848C2">
        <w:rPr>
          <w:rFonts w:ascii="Times New Roman" w:hAnsi="Times New Roman" w:cs="Times New Roman"/>
          <w:b/>
          <w:bCs/>
          <w:i/>
          <w:iCs/>
          <w:color w:val="000000"/>
          <w:sz w:val="28"/>
          <w:szCs w:val="28"/>
          <w:lang w:val="en-US"/>
        </w:rPr>
        <w:t>TUNING FORK OF THEIR STYLE</w:t>
      </w:r>
    </w:p>
    <w:p w:rsidR="006B3355" w:rsidRPr="008848C2" w:rsidRDefault="006B3355" w:rsidP="008848C2">
      <w:pPr>
        <w:spacing w:line="360" w:lineRule="auto"/>
        <w:jc w:val="both"/>
        <w:rPr>
          <w:rFonts w:ascii="Times New Roman" w:hAnsi="Times New Roman" w:cs="Times New Roman"/>
          <w:sz w:val="28"/>
          <w:szCs w:val="28"/>
          <w:lang w:val="en-US"/>
        </w:rPr>
      </w:pPr>
      <w:r w:rsidRPr="008848C2">
        <w:rPr>
          <w:rFonts w:ascii="Times New Roman" w:hAnsi="Times New Roman" w:cs="Times New Roman"/>
          <w:b/>
          <w:bCs/>
          <w:sz w:val="28"/>
          <w:szCs w:val="28"/>
          <w:lang w:val="en-US"/>
        </w:rPr>
        <w:t>Abstract:</w:t>
      </w:r>
      <w:r w:rsidRPr="008848C2">
        <w:rPr>
          <w:rFonts w:ascii="Times New Roman" w:hAnsi="Times New Roman" w:cs="Times New Roman"/>
          <w:sz w:val="28"/>
          <w:szCs w:val="28"/>
          <w:lang w:val="en-US"/>
        </w:rPr>
        <w:t xml:space="preserve"> According to Pushkin, a genius is someone who reveals paradoxical truths. Often classic authors used the introduction of their works to give us a hint </w:t>
      </w:r>
      <w:r w:rsidRPr="008848C2">
        <w:rPr>
          <w:rFonts w:ascii="Times New Roman" w:hAnsi="Times New Roman" w:cs="Times New Roman"/>
          <w:sz w:val="28"/>
          <w:szCs w:val="28"/>
          <w:lang w:val="en-US"/>
        </w:rPr>
        <w:lastRenderedPageBreak/>
        <w:t>as to how to truly understand the message they are trying to deliver the reader. As an example serve the masterpieces of authors such as: Sophocles (</w:t>
      </w:r>
      <w:r w:rsidRPr="008848C2">
        <w:rPr>
          <w:rFonts w:ascii="Times New Roman" w:hAnsi="Times New Roman" w:cs="Times New Roman"/>
          <w:i/>
          <w:iCs/>
          <w:sz w:val="28"/>
          <w:szCs w:val="28"/>
          <w:lang w:val="en-US"/>
        </w:rPr>
        <w:t>Edip Tyrant</w:t>
      </w:r>
      <w:r w:rsidRPr="008848C2">
        <w:rPr>
          <w:rFonts w:ascii="Times New Roman" w:hAnsi="Times New Roman" w:cs="Times New Roman"/>
          <w:sz w:val="28"/>
          <w:szCs w:val="28"/>
          <w:lang w:val="en-US"/>
        </w:rPr>
        <w:t>), Rabelais (</w:t>
      </w:r>
      <w:r w:rsidRPr="008848C2">
        <w:rPr>
          <w:rFonts w:ascii="Times New Roman" w:hAnsi="Times New Roman" w:cs="Times New Roman"/>
          <w:i/>
          <w:iCs/>
          <w:sz w:val="28"/>
          <w:szCs w:val="28"/>
          <w:lang w:val="en-US"/>
        </w:rPr>
        <w:t>Gargantua and Pantagruel</w:t>
      </w:r>
      <w:r w:rsidRPr="008848C2">
        <w:rPr>
          <w:rFonts w:ascii="Times New Roman" w:hAnsi="Times New Roman" w:cs="Times New Roman"/>
          <w:sz w:val="28"/>
          <w:szCs w:val="28"/>
          <w:lang w:val="en-US"/>
        </w:rPr>
        <w:t>), Cervantes (</w:t>
      </w:r>
      <w:r w:rsidRPr="008848C2">
        <w:rPr>
          <w:rFonts w:ascii="Times New Roman" w:hAnsi="Times New Roman" w:cs="Times New Roman"/>
          <w:i/>
          <w:iCs/>
          <w:sz w:val="28"/>
          <w:szCs w:val="28"/>
          <w:lang w:val="en-US"/>
        </w:rPr>
        <w:t>Don Quixote</w:t>
      </w:r>
      <w:r w:rsidRPr="008848C2">
        <w:rPr>
          <w:rFonts w:ascii="Times New Roman" w:hAnsi="Times New Roman" w:cs="Times New Roman"/>
          <w:sz w:val="28"/>
          <w:szCs w:val="28"/>
          <w:lang w:val="en-US"/>
        </w:rPr>
        <w:t>), Anatole France (</w:t>
      </w:r>
      <w:r w:rsidRPr="008848C2">
        <w:rPr>
          <w:rFonts w:ascii="Times New Roman" w:hAnsi="Times New Roman" w:cs="Times New Roman"/>
          <w:i/>
          <w:iCs/>
          <w:sz w:val="28"/>
          <w:szCs w:val="28"/>
          <w:lang w:val="en-US"/>
        </w:rPr>
        <w:t>Penguin Island</w:t>
      </w:r>
      <w:r w:rsidRPr="008848C2">
        <w:rPr>
          <w:rFonts w:ascii="Times New Roman" w:hAnsi="Times New Roman" w:cs="Times New Roman"/>
          <w:sz w:val="28"/>
          <w:szCs w:val="28"/>
          <w:lang w:val="en-US"/>
        </w:rPr>
        <w:t xml:space="preserve">), </w:t>
      </w:r>
      <w:proofErr w:type="gramStart"/>
      <w:r w:rsidRPr="008848C2">
        <w:rPr>
          <w:rFonts w:ascii="Times New Roman" w:hAnsi="Times New Roman" w:cs="Times New Roman"/>
          <w:sz w:val="28"/>
          <w:szCs w:val="28"/>
          <w:lang w:val="en-US"/>
        </w:rPr>
        <w:t>Mikhail</w:t>
      </w:r>
      <w:proofErr w:type="gramEnd"/>
      <w:r w:rsidRPr="008848C2">
        <w:rPr>
          <w:rFonts w:ascii="Times New Roman" w:hAnsi="Times New Roman" w:cs="Times New Roman"/>
          <w:sz w:val="28"/>
          <w:szCs w:val="28"/>
          <w:lang w:val="en-US"/>
        </w:rPr>
        <w:t xml:space="preserve"> Lermontov (</w:t>
      </w:r>
      <w:r w:rsidRPr="008848C2">
        <w:rPr>
          <w:rFonts w:ascii="Times New Roman" w:hAnsi="Times New Roman" w:cs="Times New Roman"/>
          <w:i/>
          <w:iCs/>
          <w:sz w:val="28"/>
          <w:szCs w:val="28"/>
          <w:lang w:val="en-US"/>
        </w:rPr>
        <w:t>A Hero of Our Time</w:t>
      </w:r>
      <w:r w:rsidRPr="008848C2">
        <w:rPr>
          <w:rFonts w:ascii="Times New Roman" w:hAnsi="Times New Roman" w:cs="Times New Roman"/>
          <w:sz w:val="28"/>
          <w:szCs w:val="28"/>
          <w:lang w:val="en-US"/>
        </w:rPr>
        <w:t xml:space="preserve">). </w:t>
      </w:r>
    </w:p>
    <w:p w:rsidR="006B3355" w:rsidRPr="008848C2" w:rsidRDefault="006B3355" w:rsidP="008848C2">
      <w:pPr>
        <w:spacing w:line="360" w:lineRule="auto"/>
        <w:jc w:val="both"/>
        <w:rPr>
          <w:rFonts w:ascii="Times New Roman" w:hAnsi="Times New Roman" w:cs="Times New Roman"/>
          <w:sz w:val="28"/>
          <w:szCs w:val="28"/>
          <w:lang w:val="en-US"/>
        </w:rPr>
      </w:pPr>
      <w:r w:rsidRPr="008848C2">
        <w:rPr>
          <w:rFonts w:ascii="Times New Roman" w:hAnsi="Times New Roman" w:cs="Times New Roman"/>
          <w:b/>
          <w:bCs/>
          <w:sz w:val="28"/>
          <w:szCs w:val="28"/>
          <w:lang w:val="en-US"/>
        </w:rPr>
        <w:t>Keywords</w:t>
      </w:r>
      <w:r w:rsidRPr="008848C2">
        <w:rPr>
          <w:rFonts w:ascii="Times New Roman" w:hAnsi="Times New Roman" w:cs="Times New Roman"/>
          <w:sz w:val="28"/>
          <w:szCs w:val="28"/>
          <w:lang w:val="en-US"/>
        </w:rPr>
        <w:t>: irony, dyslexia, unawareness, ignorance, bitter truth.</w:t>
      </w:r>
    </w:p>
    <w:p w:rsidR="006B3355" w:rsidRPr="008848C2" w:rsidRDefault="006B3355" w:rsidP="008848C2">
      <w:pPr>
        <w:pStyle w:val="a4"/>
        <w:spacing w:before="0" w:beforeAutospacing="0" w:after="0" w:afterAutospacing="0" w:line="360" w:lineRule="auto"/>
        <w:ind w:firstLine="794"/>
        <w:jc w:val="both"/>
        <w:rPr>
          <w:color w:val="000000"/>
          <w:sz w:val="28"/>
          <w:szCs w:val="28"/>
          <w:lang w:val="en-US"/>
        </w:rPr>
      </w:pPr>
    </w:p>
    <w:p w:rsidR="006B3355" w:rsidRPr="008848C2" w:rsidRDefault="006B3355" w:rsidP="008848C2">
      <w:pPr>
        <w:pStyle w:val="a4"/>
        <w:spacing w:before="0" w:beforeAutospacing="0" w:after="0" w:afterAutospacing="0" w:line="360" w:lineRule="auto"/>
        <w:ind w:firstLine="794"/>
        <w:jc w:val="both"/>
        <w:rPr>
          <w:color w:val="000000"/>
          <w:sz w:val="28"/>
          <w:szCs w:val="28"/>
          <w:lang w:val="en-US"/>
        </w:rPr>
      </w:pPr>
    </w:p>
    <w:p w:rsidR="006B3355" w:rsidRPr="008848C2" w:rsidRDefault="006B3355" w:rsidP="008848C2">
      <w:pPr>
        <w:pStyle w:val="a4"/>
        <w:spacing w:before="0" w:beforeAutospacing="0" w:after="0" w:afterAutospacing="0" w:line="360" w:lineRule="auto"/>
        <w:ind w:firstLine="794"/>
        <w:jc w:val="both"/>
        <w:rPr>
          <w:color w:val="000000"/>
          <w:sz w:val="28"/>
          <w:szCs w:val="28"/>
          <w:lang w:val="en-US"/>
        </w:rPr>
      </w:pPr>
    </w:p>
    <w:p w:rsidR="006B3355" w:rsidRPr="008848C2" w:rsidRDefault="006B3355" w:rsidP="008848C2">
      <w:pPr>
        <w:pStyle w:val="a4"/>
        <w:spacing w:before="0" w:beforeAutospacing="0" w:after="0" w:afterAutospacing="0" w:line="360" w:lineRule="auto"/>
        <w:ind w:firstLine="794"/>
        <w:jc w:val="both"/>
        <w:rPr>
          <w:color w:val="000000"/>
          <w:sz w:val="28"/>
          <w:szCs w:val="28"/>
        </w:rPr>
      </w:pPr>
      <w:r w:rsidRPr="008848C2">
        <w:rPr>
          <w:color w:val="000000"/>
          <w:sz w:val="28"/>
          <w:szCs w:val="28"/>
        </w:rPr>
        <w:t xml:space="preserve">Как известно, в стилистике обособились отдельные направления. Часто она служит практическим задачам: нормативное направление улучшает культуру речи, следуя законам грамматики, лексикологии, фонологии, орфоэпии. С их помощью прагматическая стилистика </w:t>
      </w:r>
      <w:r w:rsidRPr="008848C2">
        <w:rPr>
          <w:i/>
          <w:iCs/>
          <w:color w:val="000000"/>
          <w:sz w:val="28"/>
          <w:szCs w:val="28"/>
        </w:rPr>
        <w:t>учит,</w:t>
      </w:r>
      <w:r w:rsidRPr="008848C2">
        <w:rPr>
          <w:color w:val="000000"/>
          <w:sz w:val="28"/>
          <w:szCs w:val="28"/>
        </w:rPr>
        <w:t xml:space="preserve"> как более ясно выражать свои мысли, как выбрать более эффективные средства доведения до адресата свой речевой акт.</w:t>
      </w:r>
    </w:p>
    <w:p w:rsidR="006B3355" w:rsidRPr="008848C2" w:rsidRDefault="006B3355" w:rsidP="008848C2">
      <w:pPr>
        <w:pStyle w:val="a4"/>
        <w:spacing w:before="0" w:beforeAutospacing="0" w:after="0" w:afterAutospacing="0" w:line="360" w:lineRule="auto"/>
        <w:ind w:firstLine="794"/>
        <w:jc w:val="both"/>
        <w:rPr>
          <w:color w:val="000000"/>
          <w:sz w:val="28"/>
          <w:szCs w:val="28"/>
        </w:rPr>
      </w:pPr>
      <w:r w:rsidRPr="008848C2">
        <w:rPr>
          <w:color w:val="000000"/>
          <w:sz w:val="28"/>
          <w:szCs w:val="28"/>
        </w:rPr>
        <w:t>Иными словами, функциональная стилистика помогает адресанту создавать текст, который будет декодирован в инвариантном значении, и не допустит двусмысленность, несоответственную „семантику“.</w:t>
      </w:r>
    </w:p>
    <w:p w:rsidR="006B3355" w:rsidRPr="008848C2" w:rsidRDefault="006B3355" w:rsidP="008848C2">
      <w:pPr>
        <w:pStyle w:val="a4"/>
        <w:spacing w:before="0" w:beforeAutospacing="0" w:after="0" w:afterAutospacing="0" w:line="360" w:lineRule="auto"/>
        <w:ind w:firstLine="794"/>
        <w:jc w:val="both"/>
        <w:rPr>
          <w:color w:val="000000"/>
          <w:sz w:val="28"/>
          <w:szCs w:val="28"/>
        </w:rPr>
      </w:pPr>
      <w:r w:rsidRPr="008848C2">
        <w:rPr>
          <w:color w:val="000000"/>
          <w:sz w:val="28"/>
          <w:szCs w:val="28"/>
        </w:rPr>
        <w:t xml:space="preserve">...Как исследователю литературных произведений мне особенно важно литературное направление в стилистике, которое дает возможность </w:t>
      </w:r>
      <w:r w:rsidRPr="008848C2">
        <w:rPr>
          <w:i/>
          <w:iCs/>
          <w:color w:val="000000"/>
          <w:sz w:val="28"/>
          <w:szCs w:val="28"/>
        </w:rPr>
        <w:t xml:space="preserve">понимать </w:t>
      </w:r>
      <w:r w:rsidRPr="008848C2">
        <w:rPr>
          <w:color w:val="000000"/>
          <w:sz w:val="28"/>
          <w:szCs w:val="28"/>
        </w:rPr>
        <w:t>более точно данный текст художественного произведения. Парадоксально развитие учености затуманивает смысл известнейших шедевров. Идеократия напускает туман, за которым основные значения и предупреждения общепризнанных классиков „интерпретируется“ превратно, иногда „выводя“ прямо противоположный смысл.</w:t>
      </w:r>
    </w:p>
    <w:p w:rsidR="006B3355" w:rsidRPr="008848C2" w:rsidRDefault="006B3355" w:rsidP="008848C2">
      <w:pPr>
        <w:pStyle w:val="a4"/>
        <w:spacing w:before="0" w:beforeAutospacing="0" w:after="0" w:afterAutospacing="0" w:line="360" w:lineRule="auto"/>
        <w:ind w:firstLine="794"/>
        <w:jc w:val="both"/>
        <w:rPr>
          <w:color w:val="000000"/>
          <w:sz w:val="28"/>
          <w:szCs w:val="28"/>
        </w:rPr>
      </w:pPr>
      <w:r w:rsidRPr="008848C2">
        <w:rPr>
          <w:color w:val="000000"/>
          <w:sz w:val="28"/>
          <w:szCs w:val="28"/>
        </w:rPr>
        <w:t xml:space="preserve">Учитывая </w:t>
      </w:r>
      <w:r w:rsidRPr="008848C2">
        <w:rPr>
          <w:i/>
          <w:iCs/>
          <w:color w:val="000000"/>
          <w:sz w:val="28"/>
          <w:szCs w:val="28"/>
        </w:rPr>
        <w:t>систему</w:t>
      </w:r>
      <w:r w:rsidRPr="008848C2">
        <w:rPr>
          <w:color w:val="000000"/>
          <w:sz w:val="28"/>
          <w:szCs w:val="28"/>
        </w:rPr>
        <w:t xml:space="preserve"> образов, сюжетов, фабул – чем и занимается литературное направление стилистики – можем вывести действительный замысел гениальных писателей. А то иногда наблюдается </w:t>
      </w:r>
      <w:proofErr w:type="gramStart"/>
      <w:r w:rsidRPr="008848C2">
        <w:rPr>
          <w:color w:val="000000"/>
          <w:sz w:val="28"/>
          <w:szCs w:val="28"/>
        </w:rPr>
        <w:t>курьезная</w:t>
      </w:r>
      <w:proofErr w:type="gramEnd"/>
      <w:r w:rsidRPr="008848C2">
        <w:rPr>
          <w:color w:val="000000"/>
          <w:sz w:val="28"/>
          <w:szCs w:val="28"/>
        </w:rPr>
        <w:t xml:space="preserve"> дислексия!</w:t>
      </w:r>
    </w:p>
    <w:p w:rsidR="006B3355" w:rsidRPr="008848C2" w:rsidRDefault="006B3355" w:rsidP="008848C2">
      <w:pPr>
        <w:pStyle w:val="a4"/>
        <w:spacing w:before="0" w:beforeAutospacing="0" w:after="0" w:afterAutospacing="0" w:line="360" w:lineRule="auto"/>
        <w:ind w:firstLine="794"/>
        <w:jc w:val="both"/>
        <w:rPr>
          <w:color w:val="000000"/>
          <w:sz w:val="28"/>
          <w:szCs w:val="28"/>
        </w:rPr>
      </w:pPr>
      <w:r w:rsidRPr="008848C2">
        <w:rPr>
          <w:color w:val="000000"/>
          <w:sz w:val="28"/>
          <w:szCs w:val="28"/>
        </w:rPr>
        <w:lastRenderedPageBreak/>
        <w:t xml:space="preserve">Мне привелось услышать в научном докладе, когда в Софийском университете отмечался двухсотлетний юбилей Пушкина, как перечислялись крылатые речения Александра Сергеевича, что, дескать, „Любви все возрасты покорны, ее порывы благотворны“. </w:t>
      </w:r>
      <w:proofErr w:type="gramStart"/>
      <w:r w:rsidRPr="008848C2">
        <w:rPr>
          <w:color w:val="000000"/>
          <w:sz w:val="28"/>
          <w:szCs w:val="28"/>
        </w:rPr>
        <w:t>Во</w:t>
      </w:r>
      <w:proofErr w:type="gramEnd"/>
      <w:r w:rsidRPr="008848C2">
        <w:rPr>
          <w:color w:val="000000"/>
          <w:sz w:val="28"/>
          <w:szCs w:val="28"/>
        </w:rPr>
        <w:t xml:space="preserve"> первых, в знаменитой даже мелодией фразе из арии Гремина пропущена очень важная оговорка. От имени повествователя, а не сценического персонажа, в соответствии с развитием характеров и их отношений, как бы резюмируя сюжет романа, Пушкин писал о юных, девственных сердцах. Татьяна была молодой, но Евгений отверг ее признание. Настала „осень“, весенняя пора давно пропущена. Верно, любови возраст не помеха, но ей уже не быть „благотворной“:</w:t>
      </w:r>
    </w:p>
    <w:p w:rsidR="006B3355" w:rsidRPr="008848C2" w:rsidRDefault="006B3355" w:rsidP="008848C2">
      <w:pPr>
        <w:pStyle w:val="a4"/>
        <w:spacing w:before="0" w:beforeAutospacing="0" w:after="0" w:afterAutospacing="0" w:line="360" w:lineRule="auto"/>
        <w:ind w:firstLine="794"/>
        <w:jc w:val="both"/>
        <w:rPr>
          <w:i/>
          <w:iCs/>
          <w:color w:val="000000"/>
          <w:sz w:val="28"/>
          <w:szCs w:val="28"/>
        </w:rPr>
      </w:pPr>
      <w:r w:rsidRPr="008848C2">
        <w:rPr>
          <w:i/>
          <w:iCs/>
          <w:color w:val="000000"/>
          <w:sz w:val="28"/>
          <w:szCs w:val="28"/>
        </w:rPr>
        <w:t>Но в возраст поздний и бесплодный,</w:t>
      </w:r>
    </w:p>
    <w:p w:rsidR="006B3355" w:rsidRPr="008848C2" w:rsidRDefault="006B3355" w:rsidP="008848C2">
      <w:pPr>
        <w:pStyle w:val="a4"/>
        <w:spacing w:before="0" w:beforeAutospacing="0" w:after="0" w:afterAutospacing="0" w:line="360" w:lineRule="auto"/>
        <w:ind w:firstLine="794"/>
        <w:jc w:val="both"/>
        <w:rPr>
          <w:i/>
          <w:iCs/>
          <w:color w:val="000000"/>
          <w:sz w:val="28"/>
          <w:szCs w:val="28"/>
        </w:rPr>
      </w:pPr>
      <w:r w:rsidRPr="008848C2">
        <w:rPr>
          <w:i/>
          <w:iCs/>
          <w:color w:val="000000"/>
          <w:sz w:val="28"/>
          <w:szCs w:val="28"/>
        </w:rPr>
        <w:t>На повороте наших лет,</w:t>
      </w:r>
    </w:p>
    <w:p w:rsidR="006B3355" w:rsidRPr="008848C2" w:rsidRDefault="006B3355" w:rsidP="008848C2">
      <w:pPr>
        <w:pStyle w:val="a4"/>
        <w:spacing w:before="0" w:beforeAutospacing="0" w:after="0" w:afterAutospacing="0" w:line="360" w:lineRule="auto"/>
        <w:ind w:firstLine="794"/>
        <w:jc w:val="both"/>
        <w:rPr>
          <w:i/>
          <w:iCs/>
          <w:color w:val="000000"/>
          <w:sz w:val="28"/>
          <w:szCs w:val="28"/>
        </w:rPr>
      </w:pPr>
      <w:r w:rsidRPr="008848C2">
        <w:rPr>
          <w:i/>
          <w:iCs/>
          <w:color w:val="000000"/>
          <w:sz w:val="28"/>
          <w:szCs w:val="28"/>
        </w:rPr>
        <w:t>Печален страсти мёртвый след:</w:t>
      </w:r>
    </w:p>
    <w:p w:rsidR="006B3355" w:rsidRPr="008848C2" w:rsidRDefault="006B3355" w:rsidP="008848C2">
      <w:pPr>
        <w:pStyle w:val="a4"/>
        <w:spacing w:before="0" w:beforeAutospacing="0" w:after="0" w:afterAutospacing="0" w:line="360" w:lineRule="auto"/>
        <w:ind w:firstLine="794"/>
        <w:jc w:val="both"/>
        <w:rPr>
          <w:i/>
          <w:iCs/>
          <w:color w:val="000000"/>
          <w:sz w:val="28"/>
          <w:szCs w:val="28"/>
        </w:rPr>
      </w:pPr>
      <w:r w:rsidRPr="008848C2">
        <w:rPr>
          <w:i/>
          <w:iCs/>
          <w:color w:val="000000"/>
          <w:sz w:val="28"/>
          <w:szCs w:val="28"/>
        </w:rPr>
        <w:t>Так бури осени холодной</w:t>
      </w:r>
    </w:p>
    <w:p w:rsidR="006B3355" w:rsidRPr="008848C2" w:rsidRDefault="006B3355" w:rsidP="008848C2">
      <w:pPr>
        <w:pStyle w:val="a4"/>
        <w:spacing w:before="0" w:beforeAutospacing="0" w:after="0" w:afterAutospacing="0" w:line="360" w:lineRule="auto"/>
        <w:ind w:firstLine="794"/>
        <w:jc w:val="both"/>
        <w:rPr>
          <w:i/>
          <w:iCs/>
          <w:color w:val="000000"/>
          <w:sz w:val="28"/>
          <w:szCs w:val="28"/>
        </w:rPr>
      </w:pPr>
      <w:r w:rsidRPr="008848C2">
        <w:rPr>
          <w:i/>
          <w:iCs/>
          <w:color w:val="000000"/>
          <w:sz w:val="28"/>
          <w:szCs w:val="28"/>
        </w:rPr>
        <w:t>В болото обращают луг</w:t>
      </w:r>
    </w:p>
    <w:p w:rsidR="006B3355" w:rsidRPr="008848C2" w:rsidRDefault="006B3355" w:rsidP="008848C2">
      <w:pPr>
        <w:pStyle w:val="a4"/>
        <w:spacing w:before="0" w:beforeAutospacing="0" w:after="0" w:afterAutospacing="0" w:line="360" w:lineRule="auto"/>
        <w:ind w:firstLine="794"/>
        <w:jc w:val="both"/>
        <w:rPr>
          <w:i/>
          <w:iCs/>
          <w:color w:val="000000"/>
          <w:sz w:val="28"/>
          <w:szCs w:val="28"/>
        </w:rPr>
      </w:pPr>
      <w:r w:rsidRPr="008848C2">
        <w:rPr>
          <w:i/>
          <w:iCs/>
          <w:color w:val="000000"/>
          <w:sz w:val="28"/>
          <w:szCs w:val="28"/>
        </w:rPr>
        <w:t>И обнажают лес вокруг.</w:t>
      </w:r>
    </w:p>
    <w:p w:rsidR="006B3355" w:rsidRPr="008848C2" w:rsidRDefault="006B3355" w:rsidP="008848C2">
      <w:pPr>
        <w:pStyle w:val="a4"/>
        <w:spacing w:before="0" w:beforeAutospacing="0" w:after="0" w:afterAutospacing="0" w:line="360" w:lineRule="auto"/>
        <w:ind w:firstLine="794"/>
        <w:jc w:val="both"/>
        <w:rPr>
          <w:i/>
          <w:iCs/>
          <w:color w:val="000000"/>
          <w:sz w:val="28"/>
          <w:szCs w:val="28"/>
        </w:rPr>
      </w:pPr>
    </w:p>
    <w:p w:rsidR="006B3355" w:rsidRPr="008848C2" w:rsidRDefault="006B3355" w:rsidP="008848C2">
      <w:pPr>
        <w:pStyle w:val="a4"/>
        <w:spacing w:before="0" w:beforeAutospacing="0" w:after="0" w:afterAutospacing="0" w:line="360" w:lineRule="auto"/>
        <w:ind w:firstLine="794"/>
        <w:jc w:val="both"/>
        <w:rPr>
          <w:color w:val="000000"/>
          <w:sz w:val="28"/>
          <w:szCs w:val="28"/>
        </w:rPr>
      </w:pPr>
      <w:r w:rsidRPr="008848C2">
        <w:rPr>
          <w:color w:val="000000"/>
          <w:sz w:val="28"/>
          <w:szCs w:val="28"/>
        </w:rPr>
        <w:t>* * *</w:t>
      </w:r>
    </w:p>
    <w:p w:rsidR="006B3355" w:rsidRPr="008848C2" w:rsidRDefault="006B3355" w:rsidP="008848C2">
      <w:pPr>
        <w:pStyle w:val="a4"/>
        <w:spacing w:before="0" w:beforeAutospacing="0" w:after="0" w:afterAutospacing="0" w:line="360" w:lineRule="auto"/>
        <w:ind w:firstLine="794"/>
        <w:jc w:val="both"/>
        <w:rPr>
          <w:color w:val="000000"/>
          <w:sz w:val="28"/>
          <w:szCs w:val="28"/>
        </w:rPr>
      </w:pPr>
    </w:p>
    <w:p w:rsidR="006B3355" w:rsidRPr="008848C2" w:rsidRDefault="006B3355" w:rsidP="008848C2">
      <w:pPr>
        <w:pStyle w:val="a4"/>
        <w:spacing w:before="0" w:beforeAutospacing="0" w:after="0" w:afterAutospacing="0" w:line="360" w:lineRule="auto"/>
        <w:ind w:firstLine="794"/>
        <w:jc w:val="both"/>
        <w:rPr>
          <w:color w:val="000000"/>
          <w:sz w:val="28"/>
          <w:szCs w:val="28"/>
        </w:rPr>
      </w:pPr>
      <w:r w:rsidRPr="008848C2">
        <w:rPr>
          <w:color w:val="000000"/>
          <w:sz w:val="28"/>
          <w:szCs w:val="28"/>
        </w:rPr>
        <w:t xml:space="preserve">Исследуя величайшую трагедию не только античного, но и мирового наследия „Эдип царь“, я установил: в названии вместо „тирана“ (согласно оригиналу) вводится „царь“. А по ходу действия, сравнивая поступки и уверения персонажей, судя по </w:t>
      </w:r>
      <w:proofErr w:type="gramStart"/>
      <w:r w:rsidRPr="008848C2">
        <w:rPr>
          <w:color w:val="000000"/>
          <w:sz w:val="28"/>
          <w:szCs w:val="28"/>
        </w:rPr>
        <w:t>наигранной</w:t>
      </w:r>
      <w:proofErr w:type="gramEnd"/>
      <w:r w:rsidRPr="008848C2">
        <w:rPr>
          <w:color w:val="000000"/>
          <w:sz w:val="28"/>
          <w:szCs w:val="28"/>
        </w:rPr>
        <w:t xml:space="preserve"> пафосности, выясняется: правление Эдипа именно тираническое. И соответственно то, что вместо прозвища ставится титул, для меня является одним из величайших предательств в истории литературы. Софокл показывал как </w:t>
      </w:r>
      <w:proofErr w:type="gramStart"/>
      <w:r w:rsidRPr="008848C2">
        <w:rPr>
          <w:color w:val="000000"/>
          <w:sz w:val="28"/>
          <w:szCs w:val="28"/>
        </w:rPr>
        <w:t>гибелен</w:t>
      </w:r>
      <w:proofErr w:type="gramEnd"/>
      <w:r w:rsidRPr="008848C2">
        <w:rPr>
          <w:color w:val="000000"/>
          <w:sz w:val="28"/>
          <w:szCs w:val="28"/>
        </w:rPr>
        <w:t xml:space="preserve"> хюбрис героя и в подтверждение можно привести „стилистические“ доводы. Например, Судьба как сверхестественная сила упоминается один-единственный раз. При том Эдип выкрикивает: „Я – сын Судьбы“ в момент, </w:t>
      </w:r>
      <w:r w:rsidRPr="008848C2">
        <w:rPr>
          <w:color w:val="000000"/>
          <w:sz w:val="28"/>
          <w:szCs w:val="28"/>
        </w:rPr>
        <w:lastRenderedPageBreak/>
        <w:t>когда обнаружился позорящий властителя факт, что в Коринфе его усыновила бездетная пара правителей, а нашли обреченного на смерть детеныша в горах, на Кифероне. Для убедительности он даже добавляет: „А месяцы мне братья“. (Перевод С. В. Шервинского, стихи 1053, 1055)</w:t>
      </w:r>
    </w:p>
    <w:p w:rsidR="006B3355" w:rsidRPr="008848C2" w:rsidRDefault="006B3355" w:rsidP="008848C2">
      <w:pPr>
        <w:pStyle w:val="a4"/>
        <w:spacing w:before="0" w:beforeAutospacing="0" w:after="0" w:afterAutospacing="0" w:line="360" w:lineRule="auto"/>
        <w:ind w:firstLine="794"/>
        <w:jc w:val="both"/>
        <w:rPr>
          <w:color w:val="000000"/>
          <w:sz w:val="28"/>
          <w:szCs w:val="28"/>
        </w:rPr>
      </w:pPr>
      <w:r w:rsidRPr="008848C2">
        <w:rPr>
          <w:color w:val="000000"/>
          <w:sz w:val="28"/>
          <w:szCs w:val="28"/>
        </w:rPr>
        <w:t xml:space="preserve">Надо иметь </w:t>
      </w:r>
      <w:proofErr w:type="gramStart"/>
      <w:r w:rsidRPr="008848C2">
        <w:rPr>
          <w:color w:val="000000"/>
          <w:sz w:val="28"/>
          <w:szCs w:val="28"/>
        </w:rPr>
        <w:t>ввиду</w:t>
      </w:r>
      <w:proofErr w:type="gramEnd"/>
      <w:r w:rsidRPr="008848C2">
        <w:rPr>
          <w:color w:val="000000"/>
          <w:sz w:val="28"/>
          <w:szCs w:val="28"/>
        </w:rPr>
        <w:t>: „тиран“ (тюранос) встречается не только в прямой оценке в заглавии. Известно, что в драматургии непосредственное отношение высказывается авторами только в заглавии, да и то не всегда. В „Антигоне“ трагик сохранил нейтральность, а в „Школе злословий“ комедиограф Шеридан употребил пейориативную характеристику. Это крамольное словечко „тиран“ выговаривают и некоторые действующие лица, что можно установить при сравнении с текстом оригинала. И хотя переводчики методично ставят вместо прозвища титул, все же совсем подменить волю Софокла невозможно!</w:t>
      </w:r>
    </w:p>
    <w:p w:rsidR="006B3355" w:rsidRPr="008848C2" w:rsidRDefault="006B3355" w:rsidP="008848C2">
      <w:pPr>
        <w:pStyle w:val="a4"/>
        <w:spacing w:before="0" w:beforeAutospacing="0" w:after="0" w:afterAutospacing="0" w:line="360" w:lineRule="auto"/>
        <w:ind w:firstLine="794"/>
        <w:jc w:val="both"/>
        <w:rPr>
          <w:color w:val="000000"/>
          <w:sz w:val="28"/>
          <w:szCs w:val="28"/>
        </w:rPr>
      </w:pPr>
      <w:r w:rsidRPr="008848C2">
        <w:rPr>
          <w:color w:val="000000"/>
          <w:sz w:val="28"/>
          <w:szCs w:val="28"/>
        </w:rPr>
        <w:t>Когда Хор фиванских старцев обобщает без опасных свидетелей, наедине: „Гордыней порожден тиран“ (859), нет никакой возможности для фальсификации! Ведь царь получает свой трон по другим причинам, „хюбрис“ может проявиться потом и – соответственно – возникает тирания. Софокл как будто предвидел опасность подмены и этой репликой однозначно заявил ту негативную оценку из заглавия. Нам бы пристало восхититься: стилистический прием с репликой Хора дает возможность гениальному драматическому поэту затвердить оценку о властителе.</w:t>
      </w:r>
    </w:p>
    <w:p w:rsidR="006B3355" w:rsidRPr="008848C2" w:rsidRDefault="006B3355" w:rsidP="008848C2">
      <w:pPr>
        <w:pStyle w:val="a4"/>
        <w:spacing w:before="0" w:beforeAutospacing="0" w:after="0" w:afterAutospacing="0" w:line="360" w:lineRule="auto"/>
        <w:ind w:firstLine="794"/>
        <w:jc w:val="both"/>
        <w:rPr>
          <w:color w:val="000000"/>
          <w:sz w:val="28"/>
          <w:szCs w:val="28"/>
        </w:rPr>
      </w:pPr>
      <w:proofErr w:type="gramStart"/>
      <w:r w:rsidRPr="008848C2">
        <w:rPr>
          <w:color w:val="000000"/>
          <w:sz w:val="28"/>
          <w:szCs w:val="28"/>
        </w:rPr>
        <w:t xml:space="preserve">Когда Софокл представил свое столь краткое „предисловие” в виде заглавия прославлений в веках пьесы, нам надлежит заново понять, что в тексте воссозданы драматические коллизии и давно пора отказаться от установленной с легкой руки Аристотеля ремифологизации! </w:t>
      </w:r>
      <w:proofErr w:type="gramEnd"/>
    </w:p>
    <w:p w:rsidR="006B3355" w:rsidRPr="008848C2" w:rsidRDefault="006B3355" w:rsidP="008848C2">
      <w:pPr>
        <w:pStyle w:val="a4"/>
        <w:spacing w:before="0" w:beforeAutospacing="0" w:after="0" w:afterAutospacing="0" w:line="360" w:lineRule="auto"/>
        <w:ind w:firstLine="794"/>
        <w:jc w:val="both"/>
        <w:rPr>
          <w:color w:val="000000"/>
          <w:sz w:val="28"/>
          <w:szCs w:val="28"/>
        </w:rPr>
      </w:pPr>
      <w:r w:rsidRPr="008848C2">
        <w:rPr>
          <w:color w:val="000000"/>
          <w:sz w:val="28"/>
          <w:szCs w:val="28"/>
        </w:rPr>
        <w:t xml:space="preserve">Впрочем, не надо забывать, что по сюжетам трагики сочиняли и сатировские драмы, и тем самым цикл из трех трагедий превращался в тетралогию. Вспомнив этот факт, мы сможем легко отбросить неверное утверждение в „Поэтике“ Стагирита, будто: „Поэты более возвышенного направления стали воспроизводить [хорошие поступки и] поступки хороших </w:t>
      </w:r>
      <w:r w:rsidRPr="008848C2">
        <w:rPr>
          <w:color w:val="000000"/>
          <w:sz w:val="28"/>
          <w:szCs w:val="28"/>
        </w:rPr>
        <w:lastRenderedPageBreak/>
        <w:t xml:space="preserve">людей, а те, кто </w:t>
      </w:r>
      <w:proofErr w:type="gramStart"/>
      <w:r w:rsidRPr="008848C2">
        <w:rPr>
          <w:color w:val="000000"/>
          <w:sz w:val="28"/>
          <w:szCs w:val="28"/>
        </w:rPr>
        <w:t>погрубее</w:t>
      </w:r>
      <w:proofErr w:type="gramEnd"/>
      <w:r w:rsidRPr="008848C2">
        <w:rPr>
          <w:color w:val="000000"/>
          <w:sz w:val="28"/>
          <w:szCs w:val="28"/>
        </w:rPr>
        <w:t xml:space="preserve"> - поступки дурных людей; они составляли сперва сатиры”. (Глава IV)</w:t>
      </w:r>
    </w:p>
    <w:p w:rsidR="006B3355" w:rsidRPr="008848C2" w:rsidRDefault="006B3355" w:rsidP="008848C2">
      <w:pPr>
        <w:pStyle w:val="a4"/>
        <w:spacing w:before="0" w:beforeAutospacing="0" w:after="0" w:afterAutospacing="0" w:line="360" w:lineRule="auto"/>
        <w:ind w:firstLine="794"/>
        <w:jc w:val="both"/>
        <w:rPr>
          <w:color w:val="000000"/>
          <w:sz w:val="28"/>
          <w:szCs w:val="28"/>
        </w:rPr>
      </w:pPr>
      <w:r w:rsidRPr="008848C2">
        <w:rPr>
          <w:color w:val="000000"/>
          <w:sz w:val="28"/>
          <w:szCs w:val="28"/>
        </w:rPr>
        <w:t xml:space="preserve">Оставим это неверное утверждение на его совести, а нам надлежит понять, что изображение основного персонажа в „фаллическом“ сюжете тоже являлось своеобразным предисловием. Хотя „смешная“ часть тетралогии не сохранилась, доподлинно известно, что в ней молодой Эдип, который </w:t>
      </w:r>
      <w:proofErr w:type="gramStart"/>
      <w:r w:rsidRPr="008848C2">
        <w:rPr>
          <w:color w:val="000000"/>
          <w:sz w:val="28"/>
          <w:szCs w:val="28"/>
        </w:rPr>
        <w:t>получает власть над Фивами встретился</w:t>
      </w:r>
      <w:proofErr w:type="gramEnd"/>
      <w:r w:rsidRPr="008848C2">
        <w:rPr>
          <w:color w:val="000000"/>
          <w:sz w:val="28"/>
          <w:szCs w:val="28"/>
        </w:rPr>
        <w:t xml:space="preserve"> со Сфингой, т.е., с Душительницей, которую он „победил“! Стилистические особенности жанра позволяют нам сделать обоснованное предположение, что для этого одоления понадобилась недюжинная сексуальность человека, который потом осчастливит свою немолодую супругу зачатием четверых детей!</w:t>
      </w:r>
    </w:p>
    <w:p w:rsidR="006B3355" w:rsidRPr="008848C2" w:rsidRDefault="006B3355" w:rsidP="008848C2">
      <w:pPr>
        <w:pStyle w:val="a4"/>
        <w:spacing w:before="0" w:beforeAutospacing="0" w:after="0" w:afterAutospacing="0" w:line="360" w:lineRule="auto"/>
        <w:ind w:firstLine="794"/>
        <w:jc w:val="both"/>
        <w:rPr>
          <w:color w:val="000000"/>
          <w:sz w:val="28"/>
          <w:szCs w:val="28"/>
        </w:rPr>
      </w:pPr>
      <w:r w:rsidRPr="008848C2">
        <w:rPr>
          <w:color w:val="000000"/>
          <w:sz w:val="28"/>
          <w:szCs w:val="28"/>
        </w:rPr>
        <w:t xml:space="preserve">Да, драма с юным Эдипом имела значение предисловия по отношению к остальным пьесам фиванского цикла. Ведь по хронологии „решение загадки о человеке“ предваряло все последующие события. И стилистика крайнего осмеяния не позволяла героизировать властителя. Она взрывала изнутри требуемого официозными кругами „высокого штиля“, и это не могло нравиться Аристотелю, который – в отличие от Сократа, например – был частью правящей элиты. Его воспитанником был самый знаменитый завоеватель на все времена Александр Македонский. Следовательно, мы вправе считать, что отнюдь неслучайно в „Поэтике“ ни разу не встречаем полного названия „Эдипа тирана“. Стагирид не мог „незаметно“, </w:t>
      </w:r>
      <w:proofErr w:type="gramStart"/>
      <w:r w:rsidRPr="008848C2">
        <w:rPr>
          <w:color w:val="000000"/>
          <w:sz w:val="28"/>
          <w:szCs w:val="28"/>
        </w:rPr>
        <w:t>с</w:t>
      </w:r>
      <w:proofErr w:type="gramEnd"/>
      <w:r w:rsidRPr="008848C2">
        <w:rPr>
          <w:color w:val="000000"/>
          <w:sz w:val="28"/>
          <w:szCs w:val="28"/>
        </w:rPr>
        <w:t xml:space="preserve"> прибегая </w:t>
      </w:r>
      <w:proofErr w:type="gramStart"/>
      <w:r w:rsidRPr="008848C2">
        <w:rPr>
          <w:color w:val="000000"/>
          <w:sz w:val="28"/>
          <w:szCs w:val="28"/>
        </w:rPr>
        <w:t>к</w:t>
      </w:r>
      <w:proofErr w:type="gramEnd"/>
      <w:r w:rsidRPr="008848C2">
        <w:rPr>
          <w:color w:val="000000"/>
          <w:sz w:val="28"/>
          <w:szCs w:val="28"/>
        </w:rPr>
        <w:t xml:space="preserve"> тенденциозному переводу, совершить подмену и ему пришлось „утаивать“ слово „тиран“. Вероятно также, что и „развернутое предисловие“ в виде сатировской драмы не просто утеряно, а планомерно уничтожалось. Такая „цензура“ в те времена имела место. Известно, что Платон слал своих учеников выкупать сочинения Демокрита и предавать их огню!</w:t>
      </w:r>
    </w:p>
    <w:p w:rsidR="006B3355" w:rsidRPr="008848C2" w:rsidRDefault="006B3355" w:rsidP="008848C2">
      <w:pPr>
        <w:pStyle w:val="a4"/>
        <w:spacing w:before="0" w:beforeAutospacing="0" w:after="0" w:afterAutospacing="0" w:line="360" w:lineRule="auto"/>
        <w:ind w:firstLine="794"/>
        <w:jc w:val="both"/>
        <w:rPr>
          <w:color w:val="000000"/>
          <w:sz w:val="28"/>
          <w:szCs w:val="28"/>
        </w:rPr>
      </w:pPr>
      <w:r w:rsidRPr="008848C2">
        <w:rPr>
          <w:color w:val="000000"/>
          <w:sz w:val="28"/>
          <w:szCs w:val="28"/>
        </w:rPr>
        <w:t xml:space="preserve">Нежелание учитывать стиль драматургического проникновения в характеры и в конфликты проявляется в той подмене, на которую решился автор очень популярного учебника И. Тронский. Он говорит о неведении и ограниченности знания, но тут же ссылается на абсолютный в те годы </w:t>
      </w:r>
      <w:r w:rsidRPr="008848C2">
        <w:rPr>
          <w:color w:val="000000"/>
          <w:sz w:val="28"/>
          <w:szCs w:val="28"/>
        </w:rPr>
        <w:lastRenderedPageBreak/>
        <w:t>авторитет Карла Маркса, у которого делается акцент на понятие совсем другого рода – на невежество. Ведь, не поступать невежественно может каждый совестливый человек. И для этого никакое не требуется всезнайство!</w:t>
      </w:r>
    </w:p>
    <w:p w:rsidR="006B3355" w:rsidRPr="008848C2" w:rsidRDefault="006B3355" w:rsidP="008848C2">
      <w:pPr>
        <w:pStyle w:val="a4"/>
        <w:spacing w:before="0" w:beforeAutospacing="0" w:after="0" w:afterAutospacing="0" w:line="360" w:lineRule="auto"/>
        <w:ind w:firstLine="794"/>
        <w:jc w:val="both"/>
        <w:rPr>
          <w:color w:val="000000"/>
          <w:sz w:val="28"/>
          <w:szCs w:val="28"/>
        </w:rPr>
      </w:pPr>
      <w:r w:rsidRPr="008848C2">
        <w:rPr>
          <w:color w:val="000000"/>
          <w:sz w:val="28"/>
          <w:szCs w:val="28"/>
        </w:rPr>
        <w:t>Проследим эту подмену, а вначале прочитаем, что говорит знаток античности:</w:t>
      </w:r>
    </w:p>
    <w:p w:rsidR="006B3355" w:rsidRPr="008848C2" w:rsidRDefault="006B3355" w:rsidP="008848C2">
      <w:pPr>
        <w:pStyle w:val="a4"/>
        <w:spacing w:before="0" w:beforeAutospacing="0" w:after="0" w:afterAutospacing="0" w:line="360" w:lineRule="auto"/>
        <w:ind w:firstLine="794"/>
        <w:jc w:val="both"/>
        <w:rPr>
          <w:color w:val="000000"/>
          <w:sz w:val="28"/>
          <w:szCs w:val="28"/>
        </w:rPr>
      </w:pPr>
      <w:proofErr w:type="gramStart"/>
      <w:r w:rsidRPr="008848C2">
        <w:rPr>
          <w:color w:val="000000"/>
          <w:sz w:val="28"/>
          <w:szCs w:val="28"/>
          <w:bdr w:val="none" w:sz="0" w:space="0" w:color="auto" w:frame="1"/>
        </w:rPr>
        <w:t xml:space="preserve">„Источником ложного выбора у Софокла оказывается не только сознательное нарушение этих норм (покорность велениям богам, следование традиционным нормам полисной этики, но и </w:t>
      </w:r>
      <w:r w:rsidRPr="008848C2">
        <w:rPr>
          <w:i/>
          <w:iCs/>
          <w:color w:val="000000"/>
          <w:sz w:val="28"/>
          <w:szCs w:val="28"/>
          <w:bdr w:val="none" w:sz="0" w:space="0" w:color="auto" w:frame="1"/>
        </w:rPr>
        <w:t>неведение</w:t>
      </w:r>
      <w:r w:rsidRPr="008848C2">
        <w:rPr>
          <w:color w:val="000000"/>
          <w:sz w:val="28"/>
          <w:szCs w:val="28"/>
          <w:bdr w:val="none" w:sz="0" w:space="0" w:color="auto" w:frame="1"/>
        </w:rPr>
        <w:t>, ограниченность человеческого знания.</w:t>
      </w:r>
      <w:proofErr w:type="gramEnd"/>
      <w:r w:rsidRPr="008848C2">
        <w:rPr>
          <w:color w:val="000000"/>
          <w:sz w:val="28"/>
          <w:szCs w:val="28"/>
          <w:bdr w:val="none" w:sz="0" w:space="0" w:color="auto" w:frame="1"/>
        </w:rPr>
        <w:t xml:space="preserve"> Отсюда ошибки, заблуждения, самообман, неизбежность и оправданность страдания; но именно в страдании обнаруживаются лучшие качества человека”. (</w:t>
      </w:r>
      <w:r w:rsidRPr="008848C2">
        <w:rPr>
          <w:i/>
          <w:iCs/>
          <w:color w:val="000000"/>
          <w:sz w:val="28"/>
          <w:szCs w:val="28"/>
          <w:u w:val="single"/>
          <w:bdr w:val="none" w:sz="0" w:space="0" w:color="auto" w:frame="1"/>
        </w:rPr>
        <w:t>И. Тронский</w:t>
      </w:r>
      <w:r w:rsidRPr="008848C2">
        <w:rPr>
          <w:color w:val="000000"/>
          <w:sz w:val="28"/>
          <w:szCs w:val="28"/>
          <w:bdr w:val="none" w:sz="0" w:space="0" w:color="auto" w:frame="1"/>
        </w:rPr>
        <w:t>, 1957, С. 129.)</w:t>
      </w:r>
    </w:p>
    <w:p w:rsidR="006B3355" w:rsidRPr="008848C2" w:rsidRDefault="006B3355" w:rsidP="008848C2">
      <w:pPr>
        <w:pStyle w:val="a4"/>
        <w:spacing w:before="0" w:beforeAutospacing="0" w:after="0" w:afterAutospacing="0" w:line="360" w:lineRule="auto"/>
        <w:ind w:firstLine="794"/>
        <w:jc w:val="both"/>
        <w:rPr>
          <w:color w:val="000000"/>
          <w:sz w:val="28"/>
          <w:szCs w:val="28"/>
        </w:rPr>
      </w:pPr>
      <w:r w:rsidRPr="008848C2">
        <w:rPr>
          <w:color w:val="000000"/>
          <w:sz w:val="28"/>
          <w:szCs w:val="28"/>
          <w:bdr w:val="none" w:sz="0" w:space="0" w:color="auto" w:frame="1"/>
        </w:rPr>
        <w:t>А теперь сопоставим с приведенной в сноске цитатой:</w:t>
      </w:r>
    </w:p>
    <w:p w:rsidR="006B3355" w:rsidRPr="008848C2" w:rsidRDefault="006B3355" w:rsidP="008848C2">
      <w:pPr>
        <w:pStyle w:val="a4"/>
        <w:spacing w:before="0" w:beforeAutospacing="0" w:after="0" w:afterAutospacing="0" w:line="360" w:lineRule="auto"/>
        <w:ind w:firstLine="794"/>
        <w:jc w:val="both"/>
        <w:rPr>
          <w:color w:val="000000"/>
          <w:sz w:val="28"/>
          <w:szCs w:val="28"/>
        </w:rPr>
      </w:pPr>
      <w:r w:rsidRPr="008848C2">
        <w:rPr>
          <w:color w:val="000000"/>
          <w:sz w:val="28"/>
          <w:szCs w:val="28"/>
          <w:bdr w:val="none" w:sz="0" w:space="0" w:color="auto" w:frame="1"/>
        </w:rPr>
        <w:t>„Недаром величайшие греческие поэты в потрясающих драмах из жизни царских домов Микен и Фив изображают невежество в виде трагического рока. (К. Маркс</w:t>
      </w:r>
      <w:proofErr w:type="gramStart"/>
      <w:r w:rsidRPr="008848C2">
        <w:rPr>
          <w:color w:val="000000"/>
          <w:sz w:val="28"/>
          <w:szCs w:val="28"/>
          <w:bdr w:val="none" w:sz="0" w:space="0" w:color="auto" w:frame="1"/>
        </w:rPr>
        <w:t xml:space="preserve"> .</w:t>
      </w:r>
      <w:proofErr w:type="gramEnd"/>
      <w:r w:rsidRPr="008848C2">
        <w:rPr>
          <w:color w:val="000000"/>
          <w:sz w:val="28"/>
          <w:szCs w:val="28"/>
          <w:bdr w:val="none" w:sz="0" w:space="0" w:color="auto" w:frame="1"/>
        </w:rPr>
        <w:t xml:space="preserve"> Передовица в № 179 „Келнской газеты” Соч., т. I, 1954, С. 112.)</w:t>
      </w:r>
    </w:p>
    <w:p w:rsidR="006B3355" w:rsidRPr="008848C2" w:rsidRDefault="006B3355" w:rsidP="008848C2">
      <w:pPr>
        <w:pStyle w:val="a4"/>
        <w:spacing w:before="0" w:beforeAutospacing="0" w:after="0" w:afterAutospacing="0" w:line="360" w:lineRule="auto"/>
        <w:ind w:firstLine="794"/>
        <w:jc w:val="both"/>
        <w:rPr>
          <w:color w:val="000000"/>
          <w:sz w:val="28"/>
          <w:szCs w:val="28"/>
        </w:rPr>
      </w:pPr>
      <w:r w:rsidRPr="008848C2">
        <w:rPr>
          <w:color w:val="000000"/>
          <w:sz w:val="28"/>
          <w:szCs w:val="28"/>
          <w:bdr w:val="none" w:sz="0" w:space="0" w:color="auto" w:frame="1"/>
        </w:rPr>
        <w:t>Без всякого сомнения, один смысл вычитывается, когда написаны стилистически нейтральные слова (неведение, ограниченность знания); и совсем иное содержание, уже нравственного порядка понимаем при „невежестве“.</w:t>
      </w:r>
    </w:p>
    <w:p w:rsidR="006B3355" w:rsidRPr="008848C2" w:rsidRDefault="006B3355" w:rsidP="008848C2">
      <w:pPr>
        <w:pStyle w:val="a4"/>
        <w:spacing w:before="0" w:beforeAutospacing="0" w:after="0" w:afterAutospacing="0" w:line="360" w:lineRule="auto"/>
        <w:ind w:firstLine="794"/>
        <w:jc w:val="both"/>
        <w:rPr>
          <w:color w:val="000000"/>
          <w:sz w:val="28"/>
          <w:szCs w:val="28"/>
        </w:rPr>
      </w:pPr>
    </w:p>
    <w:p w:rsidR="006B3355" w:rsidRPr="008848C2" w:rsidRDefault="006B3355" w:rsidP="008848C2">
      <w:pPr>
        <w:spacing w:line="360" w:lineRule="auto"/>
        <w:jc w:val="both"/>
        <w:rPr>
          <w:rFonts w:ascii="Times New Roman" w:hAnsi="Times New Roman" w:cs="Times New Roman"/>
          <w:sz w:val="28"/>
          <w:szCs w:val="28"/>
        </w:rPr>
      </w:pPr>
    </w:p>
    <w:p w:rsidR="006B3355" w:rsidRPr="008848C2" w:rsidRDefault="006B3355" w:rsidP="008848C2">
      <w:pPr>
        <w:pStyle w:val="a4"/>
        <w:spacing w:before="0" w:beforeAutospacing="0" w:after="0" w:afterAutospacing="0" w:line="360" w:lineRule="auto"/>
        <w:ind w:firstLine="794"/>
        <w:jc w:val="both"/>
        <w:rPr>
          <w:color w:val="000000"/>
          <w:sz w:val="28"/>
          <w:szCs w:val="28"/>
        </w:rPr>
      </w:pPr>
      <w:r w:rsidRPr="008848C2">
        <w:rPr>
          <w:color w:val="000000"/>
          <w:sz w:val="28"/>
          <w:szCs w:val="28"/>
        </w:rPr>
        <w:t>* * *</w:t>
      </w:r>
    </w:p>
    <w:p w:rsidR="006B3355" w:rsidRPr="008848C2" w:rsidRDefault="006B3355" w:rsidP="008848C2">
      <w:pPr>
        <w:spacing w:line="360" w:lineRule="auto"/>
        <w:jc w:val="both"/>
        <w:rPr>
          <w:rFonts w:ascii="Times New Roman" w:hAnsi="Times New Roman" w:cs="Times New Roman"/>
          <w:sz w:val="28"/>
          <w:szCs w:val="28"/>
        </w:rPr>
      </w:pPr>
    </w:p>
    <w:p w:rsidR="006B3355" w:rsidRPr="008848C2" w:rsidRDefault="006B3355" w:rsidP="008848C2">
      <w:pPr>
        <w:spacing w:line="360" w:lineRule="auto"/>
        <w:ind w:firstLine="900"/>
        <w:jc w:val="both"/>
        <w:rPr>
          <w:rFonts w:ascii="Times New Roman" w:hAnsi="Times New Roman" w:cs="Times New Roman"/>
          <w:sz w:val="28"/>
          <w:szCs w:val="28"/>
        </w:rPr>
      </w:pPr>
    </w:p>
    <w:p w:rsidR="006B3355" w:rsidRPr="008848C2" w:rsidRDefault="006B3355" w:rsidP="008848C2">
      <w:pPr>
        <w:spacing w:line="360" w:lineRule="auto"/>
        <w:ind w:firstLine="900"/>
        <w:jc w:val="both"/>
        <w:rPr>
          <w:rFonts w:ascii="Times New Roman" w:hAnsi="Times New Roman" w:cs="Times New Roman"/>
          <w:color w:val="000000"/>
          <w:sz w:val="28"/>
          <w:szCs w:val="28"/>
        </w:rPr>
      </w:pPr>
      <w:r w:rsidRPr="008848C2">
        <w:rPr>
          <w:rFonts w:ascii="Times New Roman" w:hAnsi="Times New Roman" w:cs="Times New Roman"/>
          <w:color w:val="000000"/>
          <w:sz w:val="28"/>
          <w:szCs w:val="28"/>
        </w:rPr>
        <w:t>После того как с помощью авторского отношения („предисловия”) мы приблизились к подлинному замыслу Софокла в его величайшей трагедии, пора перейти к некоторым весьма характерным и „классическим” обращениям к читателям.</w:t>
      </w:r>
    </w:p>
    <w:p w:rsidR="006B3355" w:rsidRPr="008848C2" w:rsidRDefault="006B3355" w:rsidP="008848C2">
      <w:pPr>
        <w:spacing w:line="360" w:lineRule="auto"/>
        <w:ind w:firstLine="900"/>
        <w:jc w:val="both"/>
        <w:rPr>
          <w:rFonts w:ascii="Times New Roman" w:hAnsi="Times New Roman" w:cs="Times New Roman"/>
          <w:color w:val="000000"/>
          <w:sz w:val="28"/>
          <w:szCs w:val="28"/>
        </w:rPr>
      </w:pPr>
      <w:r w:rsidRPr="008848C2">
        <w:rPr>
          <w:rFonts w:ascii="Times New Roman" w:hAnsi="Times New Roman" w:cs="Times New Roman"/>
          <w:color w:val="000000"/>
          <w:sz w:val="28"/>
          <w:szCs w:val="28"/>
        </w:rPr>
        <w:lastRenderedPageBreak/>
        <w:t>Очень занимательно начинается роман Франсуа Рабле „Гаргантюа и Пантагрюель”. Впрочем, пародийный стиль всего произведения ТОЖЕ заявлен в самих названиях пяти частей знаменитой прозы:</w:t>
      </w:r>
    </w:p>
    <w:p w:rsidR="006B3355" w:rsidRPr="008848C2" w:rsidRDefault="006B3355" w:rsidP="008848C2">
      <w:pPr>
        <w:spacing w:line="360" w:lineRule="auto"/>
        <w:ind w:firstLine="900"/>
        <w:jc w:val="both"/>
        <w:rPr>
          <w:rFonts w:ascii="Times New Roman" w:hAnsi="Times New Roman" w:cs="Times New Roman"/>
          <w:color w:val="000000"/>
          <w:sz w:val="28"/>
          <w:szCs w:val="28"/>
        </w:rPr>
      </w:pPr>
      <w:r w:rsidRPr="008848C2">
        <w:rPr>
          <w:rFonts w:ascii="Times New Roman" w:hAnsi="Times New Roman" w:cs="Times New Roman"/>
          <w:color w:val="000000"/>
          <w:sz w:val="28"/>
          <w:szCs w:val="28"/>
        </w:rPr>
        <w:t>Вот название Первой:</w:t>
      </w:r>
    </w:p>
    <w:p w:rsidR="006B3355" w:rsidRPr="008848C2" w:rsidRDefault="006B3355" w:rsidP="008848C2">
      <w:pPr>
        <w:spacing w:line="360" w:lineRule="auto"/>
        <w:ind w:firstLine="900"/>
        <w:jc w:val="both"/>
        <w:rPr>
          <w:rFonts w:ascii="Times New Roman" w:hAnsi="Times New Roman" w:cs="Times New Roman"/>
          <w:color w:val="000000"/>
          <w:sz w:val="28"/>
          <w:szCs w:val="28"/>
        </w:rPr>
      </w:pPr>
      <w:r w:rsidRPr="008848C2">
        <w:rPr>
          <w:rFonts w:ascii="Times New Roman" w:hAnsi="Times New Roman" w:cs="Times New Roman"/>
          <w:color w:val="000000"/>
          <w:sz w:val="28"/>
          <w:szCs w:val="28"/>
        </w:rPr>
        <w:t>„Повесть о преужасной жизни великого Гаргантюа, отца Пантагрюэля, некогда сочиненная магистром Алькофибрасом, извлекателем квинтэссенции. Книга, полная пантагрюэлизма”</w:t>
      </w:r>
    </w:p>
    <w:p w:rsidR="006B3355" w:rsidRPr="008848C2" w:rsidRDefault="006B3355" w:rsidP="008848C2">
      <w:pPr>
        <w:spacing w:line="360" w:lineRule="auto"/>
        <w:ind w:firstLine="900"/>
        <w:jc w:val="both"/>
        <w:rPr>
          <w:rFonts w:ascii="Times New Roman" w:hAnsi="Times New Roman" w:cs="Times New Roman"/>
          <w:color w:val="000000"/>
          <w:sz w:val="28"/>
          <w:szCs w:val="28"/>
        </w:rPr>
      </w:pPr>
      <w:r w:rsidRPr="008848C2">
        <w:rPr>
          <w:rFonts w:ascii="Times New Roman" w:hAnsi="Times New Roman" w:cs="Times New Roman"/>
          <w:color w:val="000000"/>
          <w:sz w:val="28"/>
          <w:szCs w:val="28"/>
        </w:rPr>
        <w:t>С не меньшим комизмом названа Вторая книга:</w:t>
      </w:r>
    </w:p>
    <w:p w:rsidR="006B3355" w:rsidRPr="008848C2" w:rsidRDefault="006B3355" w:rsidP="008848C2">
      <w:pPr>
        <w:spacing w:line="360" w:lineRule="auto"/>
        <w:ind w:firstLine="900"/>
        <w:jc w:val="both"/>
        <w:rPr>
          <w:rFonts w:ascii="Times New Roman" w:hAnsi="Times New Roman" w:cs="Times New Roman"/>
          <w:color w:val="000000"/>
          <w:sz w:val="28"/>
          <w:szCs w:val="28"/>
        </w:rPr>
      </w:pPr>
      <w:proofErr w:type="gramStart"/>
      <w:r w:rsidRPr="008848C2">
        <w:rPr>
          <w:rFonts w:ascii="Times New Roman" w:hAnsi="Times New Roman" w:cs="Times New Roman"/>
          <w:color w:val="000000"/>
          <w:sz w:val="28"/>
          <w:szCs w:val="28"/>
        </w:rPr>
        <w:t>„Пантагрюэль, король дипсодов, показанном в его доподлинном виде, со всеми его ужасающими деяниями и подвигами, сочинение покойного магистра Алькофрибаса, извлекателя квинтэссенции”</w:t>
      </w:r>
      <w:proofErr w:type="gramEnd"/>
    </w:p>
    <w:p w:rsidR="006B3355" w:rsidRPr="008848C2" w:rsidRDefault="006B3355" w:rsidP="008848C2">
      <w:pPr>
        <w:spacing w:line="360" w:lineRule="auto"/>
        <w:ind w:firstLine="900"/>
        <w:jc w:val="both"/>
        <w:rPr>
          <w:rFonts w:ascii="Times New Roman" w:hAnsi="Times New Roman" w:cs="Times New Roman"/>
          <w:color w:val="000000"/>
          <w:sz w:val="28"/>
          <w:szCs w:val="28"/>
        </w:rPr>
      </w:pPr>
      <w:r w:rsidRPr="008848C2">
        <w:rPr>
          <w:rFonts w:ascii="Times New Roman" w:hAnsi="Times New Roman" w:cs="Times New Roman"/>
          <w:color w:val="000000"/>
          <w:sz w:val="28"/>
          <w:szCs w:val="28"/>
        </w:rPr>
        <w:t>Остальные три книги уже названы однотипно, но тоже в пародийно-приподнятом стиле:</w:t>
      </w:r>
    </w:p>
    <w:p w:rsidR="006B3355" w:rsidRPr="008848C2" w:rsidRDefault="006B3355" w:rsidP="008848C2">
      <w:pPr>
        <w:spacing w:line="360" w:lineRule="auto"/>
        <w:ind w:firstLine="900"/>
        <w:jc w:val="both"/>
        <w:rPr>
          <w:rFonts w:ascii="Times New Roman" w:hAnsi="Times New Roman" w:cs="Times New Roman"/>
          <w:color w:val="000000"/>
          <w:sz w:val="28"/>
          <w:szCs w:val="28"/>
        </w:rPr>
      </w:pPr>
      <w:r w:rsidRPr="008848C2">
        <w:rPr>
          <w:rFonts w:ascii="Times New Roman" w:hAnsi="Times New Roman" w:cs="Times New Roman"/>
          <w:color w:val="000000"/>
          <w:sz w:val="28"/>
          <w:szCs w:val="28"/>
        </w:rPr>
        <w:t xml:space="preserve">Третья, Четвертая и Пятая книги „Героических деяний и речений доброго Пантагрюэля, сочинения доктора медицины, мэтра Франсуа Рабле” </w:t>
      </w:r>
    </w:p>
    <w:p w:rsidR="006B3355" w:rsidRPr="008848C2" w:rsidRDefault="006B3355" w:rsidP="008848C2">
      <w:pPr>
        <w:shd w:val="clear" w:color="auto" w:fill="FFFFFF"/>
        <w:spacing w:line="360" w:lineRule="auto"/>
        <w:ind w:firstLine="900"/>
        <w:jc w:val="both"/>
        <w:rPr>
          <w:rFonts w:ascii="Times New Roman" w:hAnsi="Times New Roman" w:cs="Times New Roman"/>
          <w:color w:val="000000"/>
          <w:sz w:val="28"/>
          <w:szCs w:val="28"/>
        </w:rPr>
      </w:pPr>
      <w:r w:rsidRPr="008848C2">
        <w:rPr>
          <w:rFonts w:ascii="Times New Roman" w:hAnsi="Times New Roman" w:cs="Times New Roman"/>
          <w:color w:val="000000"/>
          <w:sz w:val="28"/>
          <w:szCs w:val="28"/>
        </w:rPr>
        <w:t xml:space="preserve">Все части многостраничного романа предваряются обращениями к читателям и всегда это любители выпить, подагрики, </w:t>
      </w:r>
      <w:proofErr w:type="gramStart"/>
      <w:r w:rsidRPr="008848C2">
        <w:rPr>
          <w:rFonts w:ascii="Times New Roman" w:hAnsi="Times New Roman" w:cs="Times New Roman"/>
          <w:color w:val="000000"/>
          <w:sz w:val="28"/>
          <w:szCs w:val="28"/>
        </w:rPr>
        <w:t>балбесы</w:t>
      </w:r>
      <w:proofErr w:type="gramEnd"/>
      <w:r w:rsidRPr="008848C2">
        <w:rPr>
          <w:rFonts w:ascii="Times New Roman" w:hAnsi="Times New Roman" w:cs="Times New Roman"/>
          <w:color w:val="000000"/>
          <w:sz w:val="28"/>
          <w:szCs w:val="28"/>
        </w:rPr>
        <w:t>... Привожу образчик из предисловия к третьей книге „Гаргантюа и Пантагрюэля”:</w:t>
      </w:r>
    </w:p>
    <w:p w:rsidR="006B3355" w:rsidRPr="008848C2" w:rsidRDefault="006B3355" w:rsidP="008848C2">
      <w:pPr>
        <w:shd w:val="clear" w:color="auto" w:fill="FFFFFF"/>
        <w:spacing w:line="360" w:lineRule="auto"/>
        <w:ind w:firstLine="900"/>
        <w:jc w:val="both"/>
        <w:rPr>
          <w:rFonts w:ascii="Times New Roman" w:hAnsi="Times New Roman" w:cs="Times New Roman"/>
          <w:color w:val="000000"/>
          <w:sz w:val="28"/>
          <w:szCs w:val="28"/>
        </w:rPr>
      </w:pPr>
      <w:r w:rsidRPr="008848C2">
        <w:rPr>
          <w:rFonts w:ascii="Times New Roman" w:hAnsi="Times New Roman" w:cs="Times New Roman"/>
          <w:color w:val="000000"/>
          <w:sz w:val="28"/>
          <w:szCs w:val="28"/>
        </w:rPr>
        <w:t xml:space="preserve">„Притом вы уже не молоды. А это как раз есть необходимое условие для того чтобы под хмельком не зря болтать языком, а на сверхфизические философствовать темы, служить Бакхусу, всё до крошки подъедать и рассуждать о живительности, цвете, букете, прельстительности, восхитительности, целебных, волшебных и великолепных свойствах благословенного и вожделенного хмельного”. </w:t>
      </w:r>
      <w:proofErr w:type="gramStart"/>
      <w:r w:rsidRPr="008848C2">
        <w:rPr>
          <w:rFonts w:ascii="Times New Roman" w:hAnsi="Times New Roman" w:cs="Times New Roman"/>
          <w:color w:val="000000"/>
          <w:sz w:val="28"/>
          <w:szCs w:val="28"/>
        </w:rPr>
        <w:t>(</w:t>
      </w:r>
      <w:r w:rsidRPr="008848C2">
        <w:rPr>
          <w:rFonts w:ascii="Times New Roman" w:hAnsi="Times New Roman" w:cs="Times New Roman"/>
          <w:i/>
          <w:iCs/>
          <w:color w:val="000000"/>
          <w:sz w:val="28"/>
          <w:szCs w:val="28"/>
          <w:u w:val="single"/>
        </w:rPr>
        <w:t>Рабле, Франсуа.</w:t>
      </w:r>
      <w:r w:rsidRPr="008848C2">
        <w:rPr>
          <w:rFonts w:ascii="Times New Roman" w:hAnsi="Times New Roman" w:cs="Times New Roman"/>
          <w:color w:val="000000"/>
          <w:sz w:val="28"/>
          <w:szCs w:val="28"/>
        </w:rPr>
        <w:t>, 1973.</w:t>
      </w:r>
      <w:proofErr w:type="gramEnd"/>
      <w:r w:rsidRPr="008848C2">
        <w:rPr>
          <w:rFonts w:ascii="Times New Roman" w:hAnsi="Times New Roman" w:cs="Times New Roman"/>
          <w:color w:val="000000"/>
          <w:sz w:val="28"/>
          <w:szCs w:val="28"/>
        </w:rPr>
        <w:t xml:space="preserve"> </w:t>
      </w:r>
      <w:proofErr w:type="gramStart"/>
      <w:r w:rsidRPr="008848C2">
        <w:rPr>
          <w:rFonts w:ascii="Times New Roman" w:hAnsi="Times New Roman" w:cs="Times New Roman"/>
          <w:color w:val="000000"/>
          <w:sz w:val="28"/>
          <w:szCs w:val="28"/>
        </w:rPr>
        <w:t xml:space="preserve">С. 378.) </w:t>
      </w:r>
      <w:proofErr w:type="gramEnd"/>
    </w:p>
    <w:p w:rsidR="006B3355" w:rsidRPr="008848C2" w:rsidRDefault="006B3355" w:rsidP="008848C2">
      <w:pPr>
        <w:spacing w:line="360" w:lineRule="auto"/>
        <w:ind w:firstLine="900"/>
        <w:jc w:val="both"/>
        <w:rPr>
          <w:rFonts w:ascii="Times New Roman" w:hAnsi="Times New Roman" w:cs="Times New Roman"/>
          <w:color w:val="000000"/>
          <w:sz w:val="28"/>
          <w:szCs w:val="28"/>
        </w:rPr>
      </w:pPr>
      <w:r w:rsidRPr="008848C2">
        <w:rPr>
          <w:rFonts w:ascii="Times New Roman" w:hAnsi="Times New Roman" w:cs="Times New Roman"/>
          <w:color w:val="000000"/>
          <w:sz w:val="28"/>
          <w:szCs w:val="28"/>
        </w:rPr>
        <w:lastRenderedPageBreak/>
        <w:t>В предисловии к Пятой книги Рабле высказывает очень интересную уверенность, что в веках сохранятся как ценность не книги нарядные с виду, а те, в которых поведаны „неофициальные” истины.</w:t>
      </w:r>
    </w:p>
    <w:p w:rsidR="006B3355" w:rsidRPr="008848C2" w:rsidRDefault="006B3355" w:rsidP="008848C2">
      <w:pPr>
        <w:spacing w:line="360" w:lineRule="auto"/>
        <w:ind w:firstLine="900"/>
        <w:jc w:val="both"/>
        <w:rPr>
          <w:rFonts w:ascii="Times New Roman" w:hAnsi="Times New Roman" w:cs="Times New Roman"/>
          <w:color w:val="000000"/>
          <w:sz w:val="28"/>
          <w:szCs w:val="28"/>
        </w:rPr>
      </w:pPr>
      <w:proofErr w:type="gramStart"/>
      <w:r w:rsidRPr="008848C2">
        <w:rPr>
          <w:rFonts w:ascii="Times New Roman" w:hAnsi="Times New Roman" w:cs="Times New Roman"/>
          <w:color w:val="000000"/>
          <w:sz w:val="28"/>
          <w:szCs w:val="28"/>
        </w:rPr>
        <w:t>„Когда же мир поумнеет (…) груды книг с виду цветущих, светоносных, цветистых, словно бабочки, на самом же деле невразумительных, утомительных, усыпительных, несносных и вредоносных (…) – все эти книги погибнут, Никто их и в руки не возьмёт, никто не станет их ни листать, ни читать. (…) Их место заступили весёлые и плодоносные пантагрюэлические книги на каковые нынче большой спрос…” (</w:t>
      </w:r>
      <w:r w:rsidRPr="008848C2">
        <w:rPr>
          <w:rFonts w:ascii="Times New Roman" w:hAnsi="Times New Roman" w:cs="Times New Roman"/>
          <w:i/>
          <w:iCs/>
          <w:color w:val="000000"/>
          <w:sz w:val="28"/>
          <w:szCs w:val="28"/>
          <w:u w:val="single"/>
        </w:rPr>
        <w:t>Там же.</w:t>
      </w:r>
      <w:r w:rsidRPr="008848C2">
        <w:rPr>
          <w:rFonts w:ascii="Times New Roman" w:hAnsi="Times New Roman" w:cs="Times New Roman"/>
          <w:color w:val="000000"/>
          <w:sz w:val="28"/>
          <w:szCs w:val="28"/>
        </w:rPr>
        <w:t xml:space="preserve"> 603)</w:t>
      </w:r>
      <w:proofErr w:type="gramEnd"/>
    </w:p>
    <w:p w:rsidR="006B3355" w:rsidRPr="008848C2" w:rsidRDefault="006B3355" w:rsidP="008848C2">
      <w:pPr>
        <w:spacing w:line="360" w:lineRule="auto"/>
        <w:ind w:firstLine="900"/>
        <w:jc w:val="both"/>
        <w:rPr>
          <w:rFonts w:ascii="Times New Roman" w:hAnsi="Times New Roman" w:cs="Times New Roman"/>
          <w:color w:val="000000"/>
          <w:sz w:val="28"/>
          <w:szCs w:val="28"/>
        </w:rPr>
      </w:pPr>
      <w:r w:rsidRPr="008848C2">
        <w:rPr>
          <w:rFonts w:ascii="Times New Roman" w:hAnsi="Times New Roman" w:cs="Times New Roman"/>
          <w:color w:val="000000"/>
          <w:sz w:val="28"/>
          <w:szCs w:val="28"/>
        </w:rPr>
        <w:t>Рабле называет своих критиков „злопыхательствующие и завистливые зоилы”, разрешает им выбрать дерево, на котором могут повеситься, и заявляет своим долгом:</w:t>
      </w:r>
    </w:p>
    <w:p w:rsidR="006B3355" w:rsidRPr="008848C2" w:rsidRDefault="006B3355" w:rsidP="008848C2">
      <w:pPr>
        <w:spacing w:line="360" w:lineRule="auto"/>
        <w:ind w:firstLine="900"/>
        <w:jc w:val="both"/>
        <w:rPr>
          <w:rFonts w:ascii="Times New Roman" w:hAnsi="Times New Roman" w:cs="Times New Roman"/>
          <w:color w:val="000000"/>
          <w:sz w:val="28"/>
          <w:szCs w:val="28"/>
        </w:rPr>
      </w:pPr>
      <w:r w:rsidRPr="008848C2">
        <w:rPr>
          <w:rFonts w:ascii="Times New Roman" w:hAnsi="Times New Roman" w:cs="Times New Roman"/>
          <w:color w:val="000000"/>
          <w:sz w:val="28"/>
          <w:szCs w:val="28"/>
        </w:rPr>
        <w:t xml:space="preserve">„Наперекор всем этим чужедумам, перетряхивающим то, что было уже сотни раз жевано и пережевано, штоповальщикам латинского старья, перекупщикам старых латинских слов, заплесневелых и неточных, с помощью убедительных аргументов и неопровержимых доводов докажу что обиходный наш язык вовсе не так низок, нелеп, беден и ничтожен, как они о том полагают. На этом основании я покорнейше буду просить вот о какой особой милости: подобно </w:t>
      </w:r>
      <w:proofErr w:type="gramStart"/>
      <w:r w:rsidRPr="008848C2">
        <w:rPr>
          <w:rFonts w:ascii="Times New Roman" w:hAnsi="Times New Roman" w:cs="Times New Roman"/>
          <w:color w:val="000000"/>
          <w:sz w:val="28"/>
          <w:szCs w:val="28"/>
        </w:rPr>
        <w:t>тому</w:t>
      </w:r>
      <w:proofErr w:type="gramEnd"/>
      <w:r w:rsidRPr="008848C2">
        <w:rPr>
          <w:rFonts w:ascii="Times New Roman" w:hAnsi="Times New Roman" w:cs="Times New Roman"/>
          <w:color w:val="000000"/>
          <w:sz w:val="28"/>
          <w:szCs w:val="28"/>
        </w:rPr>
        <w:t xml:space="preserve"> как во времена давнопрошедшие, когда Феб распределял блага между великими поэтами, на долю Эзопа всё же осталось место и должность баснописца. (…) Я на более высокую степень и не притязаю”. (</w:t>
      </w:r>
      <w:r w:rsidRPr="008848C2">
        <w:rPr>
          <w:rFonts w:ascii="Times New Roman" w:hAnsi="Times New Roman" w:cs="Times New Roman"/>
          <w:i/>
          <w:iCs/>
          <w:color w:val="000000"/>
          <w:sz w:val="28"/>
          <w:szCs w:val="28"/>
        </w:rPr>
        <w:t xml:space="preserve">Там же. </w:t>
      </w:r>
      <w:r w:rsidRPr="008848C2">
        <w:rPr>
          <w:rFonts w:ascii="Times New Roman" w:hAnsi="Times New Roman" w:cs="Times New Roman"/>
          <w:color w:val="000000"/>
          <w:sz w:val="28"/>
          <w:szCs w:val="28"/>
        </w:rPr>
        <w:t>605)</w:t>
      </w:r>
    </w:p>
    <w:p w:rsidR="006B3355" w:rsidRPr="008848C2" w:rsidRDefault="006B3355" w:rsidP="008848C2">
      <w:pPr>
        <w:spacing w:line="360" w:lineRule="auto"/>
        <w:ind w:firstLine="900"/>
        <w:jc w:val="both"/>
        <w:rPr>
          <w:rFonts w:ascii="Times New Roman" w:hAnsi="Times New Roman" w:cs="Times New Roman"/>
          <w:color w:val="000000"/>
          <w:sz w:val="28"/>
          <w:szCs w:val="28"/>
        </w:rPr>
      </w:pPr>
      <w:r w:rsidRPr="008848C2">
        <w:rPr>
          <w:rFonts w:ascii="Times New Roman" w:hAnsi="Times New Roman" w:cs="Times New Roman"/>
          <w:color w:val="000000"/>
          <w:sz w:val="28"/>
          <w:szCs w:val="28"/>
        </w:rPr>
        <w:t xml:space="preserve">Надеюсь, что эти небольшие пассажи, представляют пародийный стиль Рабле недвусмысленно. В своем романе и конкретно в обращениях к читателям, которые предваряют все его части, великий ироник завещал нам высокую требовательность к слову и к книгопечатанию. Он клеймит </w:t>
      </w:r>
      <w:proofErr w:type="gramStart"/>
      <w:r w:rsidRPr="008848C2">
        <w:rPr>
          <w:rFonts w:ascii="Times New Roman" w:hAnsi="Times New Roman" w:cs="Times New Roman"/>
          <w:color w:val="000000"/>
          <w:sz w:val="28"/>
          <w:szCs w:val="28"/>
        </w:rPr>
        <w:lastRenderedPageBreak/>
        <w:t>бумагомарателей</w:t>
      </w:r>
      <w:proofErr w:type="gramEnd"/>
      <w:r w:rsidRPr="008848C2">
        <w:rPr>
          <w:rFonts w:ascii="Times New Roman" w:hAnsi="Times New Roman" w:cs="Times New Roman"/>
          <w:color w:val="000000"/>
          <w:sz w:val="28"/>
          <w:szCs w:val="28"/>
        </w:rPr>
        <w:t>, отвергает „ученые” благоглупости и отстаивает высокие критерии художественности и истинности писаного слова…</w:t>
      </w:r>
    </w:p>
    <w:p w:rsidR="006B3355" w:rsidRPr="008848C2" w:rsidRDefault="006B3355" w:rsidP="008848C2">
      <w:pPr>
        <w:spacing w:line="360" w:lineRule="auto"/>
        <w:ind w:firstLine="900"/>
        <w:jc w:val="both"/>
        <w:rPr>
          <w:rFonts w:ascii="Times New Roman" w:hAnsi="Times New Roman" w:cs="Times New Roman"/>
          <w:color w:val="000000"/>
          <w:sz w:val="28"/>
          <w:szCs w:val="28"/>
        </w:rPr>
      </w:pPr>
    </w:p>
    <w:p w:rsidR="006B3355" w:rsidRPr="008848C2" w:rsidRDefault="006B3355" w:rsidP="008848C2">
      <w:pPr>
        <w:spacing w:line="360" w:lineRule="auto"/>
        <w:ind w:firstLine="900"/>
        <w:jc w:val="both"/>
        <w:rPr>
          <w:rFonts w:ascii="Times New Roman" w:hAnsi="Times New Roman" w:cs="Times New Roman"/>
          <w:color w:val="000000"/>
          <w:sz w:val="28"/>
          <w:szCs w:val="28"/>
        </w:rPr>
      </w:pPr>
    </w:p>
    <w:p w:rsidR="006B3355" w:rsidRPr="008848C2" w:rsidRDefault="006B3355" w:rsidP="008848C2">
      <w:pPr>
        <w:pStyle w:val="a4"/>
        <w:spacing w:before="0" w:beforeAutospacing="0" w:after="0" w:afterAutospacing="0" w:line="360" w:lineRule="auto"/>
        <w:ind w:firstLine="794"/>
        <w:jc w:val="both"/>
        <w:rPr>
          <w:color w:val="000000"/>
          <w:sz w:val="28"/>
          <w:szCs w:val="28"/>
        </w:rPr>
      </w:pPr>
      <w:r w:rsidRPr="008848C2">
        <w:rPr>
          <w:color w:val="000000"/>
          <w:sz w:val="28"/>
          <w:szCs w:val="28"/>
        </w:rPr>
        <w:t>* * *</w:t>
      </w:r>
    </w:p>
    <w:p w:rsidR="006B3355" w:rsidRPr="008848C2" w:rsidRDefault="006B3355" w:rsidP="008848C2">
      <w:pPr>
        <w:spacing w:line="360" w:lineRule="auto"/>
        <w:ind w:firstLine="900"/>
        <w:jc w:val="both"/>
        <w:rPr>
          <w:rFonts w:ascii="Times New Roman" w:hAnsi="Times New Roman" w:cs="Times New Roman"/>
          <w:color w:val="000000"/>
          <w:sz w:val="28"/>
          <w:szCs w:val="28"/>
        </w:rPr>
      </w:pPr>
    </w:p>
    <w:p w:rsidR="006B3355" w:rsidRPr="008848C2" w:rsidRDefault="006B3355" w:rsidP="008848C2">
      <w:pPr>
        <w:spacing w:line="360" w:lineRule="auto"/>
        <w:ind w:firstLine="900"/>
        <w:jc w:val="both"/>
        <w:rPr>
          <w:rFonts w:ascii="Times New Roman" w:hAnsi="Times New Roman" w:cs="Times New Roman"/>
          <w:color w:val="000000"/>
          <w:sz w:val="28"/>
          <w:szCs w:val="28"/>
        </w:rPr>
      </w:pPr>
    </w:p>
    <w:p w:rsidR="006B3355" w:rsidRPr="008848C2" w:rsidRDefault="006B3355" w:rsidP="008848C2">
      <w:pPr>
        <w:spacing w:line="360" w:lineRule="auto"/>
        <w:ind w:firstLine="900"/>
        <w:jc w:val="both"/>
        <w:rPr>
          <w:rFonts w:ascii="Times New Roman" w:hAnsi="Times New Roman" w:cs="Times New Roman"/>
          <w:color w:val="000000"/>
          <w:sz w:val="28"/>
          <w:szCs w:val="28"/>
        </w:rPr>
      </w:pPr>
      <w:r w:rsidRPr="008848C2">
        <w:rPr>
          <w:rFonts w:ascii="Times New Roman" w:hAnsi="Times New Roman" w:cs="Times New Roman"/>
          <w:color w:val="000000"/>
          <w:sz w:val="28"/>
          <w:szCs w:val="28"/>
        </w:rPr>
        <w:t xml:space="preserve">Перейдем к еще более знаменитому писателю – к Мигелю де Сервантес Сааведра. Свой роман о рыцаре из Ламанчи он предваряет обращением к читателям, в котором специально стремится отклонить выспренние рассуждения о Дон Кихоте. Он как бы предвидел те экзальтации, которые польются по поводу его мнимого рыцаря. Подобно Софоклу с гордыней, ведущая к </w:t>
      </w:r>
      <w:r w:rsidRPr="008848C2">
        <w:rPr>
          <w:rFonts w:ascii="Times New Roman" w:hAnsi="Times New Roman" w:cs="Times New Roman"/>
          <w:i/>
          <w:iCs/>
          <w:color w:val="000000"/>
          <w:sz w:val="28"/>
          <w:szCs w:val="28"/>
        </w:rPr>
        <w:t>тиранству,</w:t>
      </w:r>
      <w:r w:rsidRPr="008848C2">
        <w:rPr>
          <w:rFonts w:ascii="Times New Roman" w:hAnsi="Times New Roman" w:cs="Times New Roman"/>
          <w:color w:val="000000"/>
          <w:sz w:val="28"/>
          <w:szCs w:val="28"/>
        </w:rPr>
        <w:t xml:space="preserve"> Сервантес подстраховался против интерпретаторов разных мастей. Вдумаемся, как начинается Пролог:</w:t>
      </w:r>
    </w:p>
    <w:p w:rsidR="006B3355" w:rsidRPr="008848C2" w:rsidRDefault="006B3355" w:rsidP="008848C2">
      <w:pPr>
        <w:spacing w:line="360" w:lineRule="auto"/>
        <w:ind w:firstLine="900"/>
        <w:jc w:val="both"/>
        <w:rPr>
          <w:rFonts w:ascii="Times New Roman" w:hAnsi="Times New Roman" w:cs="Times New Roman"/>
          <w:color w:val="000000"/>
          <w:sz w:val="28"/>
          <w:szCs w:val="28"/>
          <w:shd w:val="clear" w:color="auto" w:fill="FFFFFF"/>
        </w:rPr>
      </w:pPr>
      <w:r w:rsidRPr="008848C2">
        <w:rPr>
          <w:rFonts w:ascii="Times New Roman" w:hAnsi="Times New Roman" w:cs="Times New Roman"/>
          <w:color w:val="000000"/>
          <w:sz w:val="28"/>
          <w:szCs w:val="28"/>
          <w:shd w:val="clear" w:color="auto" w:fill="FFFFFF"/>
        </w:rPr>
        <w:t xml:space="preserve">„Досужий читатель! Ты и без клятвы можешь поверить, как хотелось бы мне, чтобы эта книга, плод моего разумения, являла собою верх красоты, изящества и глубокомыслия. Но отменить закон природы, согласно которому всякое живое существо порождает себе подобное, не в моей власти. А когда так, </w:t>
      </w:r>
      <w:proofErr w:type="gramStart"/>
      <w:r w:rsidRPr="008848C2">
        <w:rPr>
          <w:rFonts w:ascii="Times New Roman" w:hAnsi="Times New Roman" w:cs="Times New Roman"/>
          <w:color w:val="000000"/>
          <w:sz w:val="28"/>
          <w:szCs w:val="28"/>
          <w:shd w:val="clear" w:color="auto" w:fill="FFFFFF"/>
        </w:rPr>
        <w:t>то</w:t>
      </w:r>
      <w:proofErr w:type="gramEnd"/>
      <w:r w:rsidRPr="008848C2">
        <w:rPr>
          <w:rFonts w:ascii="Times New Roman" w:hAnsi="Times New Roman" w:cs="Times New Roman"/>
          <w:color w:val="000000"/>
          <w:sz w:val="28"/>
          <w:szCs w:val="28"/>
          <w:shd w:val="clear" w:color="auto" w:fill="FFFFFF"/>
        </w:rPr>
        <w:t xml:space="preserve"> что же иное мог породить бесплодный мой и неразвитый ум, если не повесть о костлявом, тощем, взбалмошном сыне, полном самых неожиданных мыслей, доселе никому не приходивших в голову. (…) Я же только считаюсь отцом Дон Кихота, </w:t>
      </w:r>
      <w:r w:rsidRPr="008848C2">
        <w:rPr>
          <w:rFonts w:ascii="Times New Roman" w:hAnsi="Times New Roman" w:cs="Times New Roman"/>
          <w:color w:val="000000"/>
          <w:sz w:val="28"/>
          <w:szCs w:val="28"/>
        </w:rPr>
        <w:t>–</w:t>
      </w:r>
      <w:r w:rsidRPr="008848C2">
        <w:rPr>
          <w:rFonts w:ascii="Times New Roman" w:hAnsi="Times New Roman" w:cs="Times New Roman"/>
          <w:color w:val="000000"/>
          <w:sz w:val="28"/>
          <w:szCs w:val="28"/>
          <w:shd w:val="clear" w:color="auto" w:fill="FFFFFF"/>
        </w:rPr>
        <w:t xml:space="preserve"> на самом деле я его отчим. (…). Все это избавляет тебя от необходимости льстить моему герою”. </w:t>
      </w:r>
      <w:proofErr w:type="gramStart"/>
      <w:r w:rsidRPr="008848C2">
        <w:rPr>
          <w:rFonts w:ascii="Times New Roman" w:hAnsi="Times New Roman" w:cs="Times New Roman"/>
          <w:color w:val="000000"/>
          <w:sz w:val="28"/>
          <w:szCs w:val="28"/>
          <w:shd w:val="clear" w:color="auto" w:fill="FFFFFF"/>
        </w:rPr>
        <w:t>(</w:t>
      </w:r>
      <w:r w:rsidRPr="008848C2">
        <w:rPr>
          <w:rFonts w:ascii="Times New Roman" w:hAnsi="Times New Roman" w:cs="Times New Roman"/>
          <w:i/>
          <w:iCs/>
          <w:color w:val="000000"/>
          <w:sz w:val="28"/>
          <w:szCs w:val="28"/>
          <w:shd w:val="clear" w:color="auto" w:fill="FFFFFF"/>
        </w:rPr>
        <w:t>Сервантес, Мигель де Сааведра.</w:t>
      </w:r>
      <w:proofErr w:type="gramEnd"/>
      <w:r w:rsidRPr="008848C2">
        <w:rPr>
          <w:rFonts w:ascii="Times New Roman" w:hAnsi="Times New Roman" w:cs="Times New Roman"/>
          <w:color w:val="000000"/>
          <w:sz w:val="28"/>
          <w:szCs w:val="28"/>
          <w:shd w:val="clear" w:color="auto" w:fill="FFFFFF"/>
        </w:rPr>
        <w:t xml:space="preserve"> </w:t>
      </w:r>
      <w:proofErr w:type="gramStart"/>
      <w:r w:rsidRPr="008848C2">
        <w:rPr>
          <w:rFonts w:ascii="Times New Roman" w:hAnsi="Times New Roman" w:cs="Times New Roman"/>
          <w:color w:val="000000"/>
          <w:sz w:val="28"/>
          <w:szCs w:val="28"/>
          <w:shd w:val="clear" w:color="auto" w:fill="FFFFFF"/>
        </w:rPr>
        <w:t>Т. I, С.39.)</w:t>
      </w:r>
      <w:proofErr w:type="gramEnd"/>
    </w:p>
    <w:p w:rsidR="006B3355" w:rsidRPr="008848C2" w:rsidRDefault="006B3355" w:rsidP="008848C2">
      <w:pPr>
        <w:spacing w:line="360" w:lineRule="auto"/>
        <w:ind w:firstLine="900"/>
        <w:jc w:val="both"/>
        <w:rPr>
          <w:rFonts w:ascii="Times New Roman" w:hAnsi="Times New Roman" w:cs="Times New Roman"/>
          <w:color w:val="000000"/>
          <w:sz w:val="28"/>
          <w:szCs w:val="28"/>
        </w:rPr>
      </w:pPr>
      <w:r w:rsidRPr="008848C2">
        <w:rPr>
          <w:rFonts w:ascii="Times New Roman" w:hAnsi="Times New Roman" w:cs="Times New Roman"/>
          <w:sz w:val="28"/>
          <w:szCs w:val="28"/>
        </w:rPr>
        <w:t xml:space="preserve">К </w:t>
      </w:r>
      <w:r w:rsidRPr="008848C2">
        <w:rPr>
          <w:rFonts w:ascii="Times New Roman" w:hAnsi="Times New Roman" w:cs="Times New Roman"/>
          <w:color w:val="000000"/>
          <w:sz w:val="28"/>
          <w:szCs w:val="28"/>
        </w:rPr>
        <w:t>сожалению, этот наказ великого Сервантеса сплошь да рядом пренебрегается, и мы натыкаемся на неустанные восхваления Дон Кихота как светлый борец с неправдой, как провозвестник свободы и всеобщего счастья.</w:t>
      </w:r>
    </w:p>
    <w:p w:rsidR="006B3355" w:rsidRPr="008848C2" w:rsidRDefault="006B3355" w:rsidP="008848C2">
      <w:pPr>
        <w:spacing w:line="360" w:lineRule="auto"/>
        <w:ind w:firstLine="900"/>
        <w:jc w:val="both"/>
        <w:rPr>
          <w:rFonts w:ascii="Times New Roman" w:hAnsi="Times New Roman" w:cs="Times New Roman"/>
          <w:color w:val="000000"/>
          <w:sz w:val="28"/>
          <w:szCs w:val="28"/>
        </w:rPr>
      </w:pPr>
      <w:r w:rsidRPr="008848C2">
        <w:rPr>
          <w:rFonts w:ascii="Times New Roman" w:hAnsi="Times New Roman" w:cs="Times New Roman"/>
          <w:color w:val="000000"/>
          <w:sz w:val="28"/>
          <w:szCs w:val="28"/>
        </w:rPr>
        <w:lastRenderedPageBreak/>
        <w:t xml:space="preserve">Вот что пишет о „взбалмошном сыне” Сервантеса А. В. Луначарский в послесловии к сокращенной обработке романа, изданной в 1924 г.: </w:t>
      </w:r>
    </w:p>
    <w:p w:rsidR="006B3355" w:rsidRPr="008848C2" w:rsidRDefault="006B3355" w:rsidP="008848C2">
      <w:pPr>
        <w:spacing w:line="360" w:lineRule="auto"/>
        <w:ind w:firstLine="900"/>
        <w:jc w:val="both"/>
        <w:rPr>
          <w:rStyle w:val="af3"/>
          <w:rFonts w:ascii="Times New Roman" w:hAnsi="Times New Roman" w:cs="Times New Roman"/>
          <w:i w:val="0"/>
          <w:iCs w:val="0"/>
          <w:color w:val="484644"/>
          <w:sz w:val="28"/>
          <w:szCs w:val="28"/>
        </w:rPr>
      </w:pPr>
      <w:r w:rsidRPr="008848C2">
        <w:rPr>
          <w:rFonts w:ascii="Times New Roman" w:hAnsi="Times New Roman" w:cs="Times New Roman"/>
          <w:color w:val="484644"/>
          <w:sz w:val="28"/>
          <w:szCs w:val="28"/>
        </w:rPr>
        <w:t xml:space="preserve">„Дон Кихот приобретает постепенно другие черты. Мы не можем не смеяться. Его приключения уморительны. Они сделаны с небывалым талантом комика, и в то же время в какого–то распинаемого Христа превращается этот ламанчский дворянин. Через пятьдесят-шестьдесят страниц он завоевывает наши симпатии. Мы начинаем любить его, и мы замечаем, что автор любит его все крепче и крепче. (…) Все чаще констатирует он печальную судьбу всего высокого на земле, и, наконец, когда все рушится вокруг него, когда рушится последняя его иллюзия о какой–то прекрасной жизни аркадских пастушков, он умирает величавым мудрецом и просит отметить на могильном своем </w:t>
      </w:r>
      <w:proofErr w:type="gramStart"/>
      <w:r w:rsidRPr="008848C2">
        <w:rPr>
          <w:rFonts w:ascii="Times New Roman" w:hAnsi="Times New Roman" w:cs="Times New Roman"/>
          <w:color w:val="484644"/>
          <w:sz w:val="28"/>
          <w:szCs w:val="28"/>
        </w:rPr>
        <w:t>камне</w:t>
      </w:r>
      <w:proofErr w:type="gramEnd"/>
      <w:r w:rsidRPr="008848C2">
        <w:rPr>
          <w:rFonts w:ascii="Times New Roman" w:hAnsi="Times New Roman" w:cs="Times New Roman"/>
          <w:color w:val="484644"/>
          <w:sz w:val="28"/>
          <w:szCs w:val="28"/>
        </w:rPr>
        <w:t xml:space="preserve"> прежде всего то, что он был </w:t>
      </w:r>
      <w:r w:rsidRPr="008848C2">
        <w:rPr>
          <w:rStyle w:val="af3"/>
          <w:rFonts w:ascii="Times New Roman" w:hAnsi="Times New Roman" w:cs="Times New Roman"/>
          <w:color w:val="484644"/>
          <w:sz w:val="28"/>
          <w:szCs w:val="28"/>
        </w:rPr>
        <w:t xml:space="preserve">добрый”. </w:t>
      </w:r>
      <w:proofErr w:type="gramStart"/>
      <w:r w:rsidRPr="008848C2">
        <w:rPr>
          <w:rStyle w:val="af3"/>
          <w:rFonts w:ascii="Times New Roman" w:hAnsi="Times New Roman" w:cs="Times New Roman"/>
          <w:i w:val="0"/>
          <w:iCs w:val="0"/>
          <w:color w:val="484644"/>
          <w:sz w:val="28"/>
          <w:szCs w:val="28"/>
        </w:rPr>
        <w:t>(Электронный ресурс:</w:t>
      </w:r>
      <w:proofErr w:type="gramEnd"/>
    </w:p>
    <w:p w:rsidR="006B3355" w:rsidRPr="008848C2" w:rsidRDefault="006B3355" w:rsidP="008848C2">
      <w:pPr>
        <w:spacing w:line="360" w:lineRule="auto"/>
        <w:jc w:val="both"/>
        <w:rPr>
          <w:rFonts w:ascii="Times New Roman" w:hAnsi="Times New Roman" w:cs="Times New Roman"/>
          <w:color w:val="000000"/>
          <w:sz w:val="28"/>
          <w:szCs w:val="28"/>
        </w:rPr>
      </w:pPr>
      <w:r w:rsidRPr="008848C2">
        <w:rPr>
          <w:rStyle w:val="af3"/>
          <w:rFonts w:ascii="Times New Roman" w:hAnsi="Times New Roman" w:cs="Times New Roman"/>
          <w:i w:val="0"/>
          <w:iCs w:val="0"/>
          <w:color w:val="484644"/>
          <w:sz w:val="28"/>
          <w:szCs w:val="28"/>
        </w:rPr>
        <w:t xml:space="preserve"> </w:t>
      </w:r>
      <w:hyperlink r:id="rId19" w:history="1">
        <w:r w:rsidRPr="008848C2">
          <w:rPr>
            <w:rStyle w:val="a3"/>
            <w:rFonts w:ascii="Times New Roman" w:hAnsi="Times New Roman" w:cs="Times New Roman"/>
            <w:sz w:val="28"/>
            <w:szCs w:val="28"/>
          </w:rPr>
          <w:t>http://lunacharsky.newgod.su/lib/ss-tom-5/posleslovie-k-romanu-servantesa-don-kihot/</w:t>
        </w:r>
      </w:hyperlink>
      <w:r w:rsidRPr="008848C2">
        <w:rPr>
          <w:rFonts w:ascii="Times New Roman" w:hAnsi="Times New Roman" w:cs="Times New Roman"/>
          <w:sz w:val="28"/>
          <w:szCs w:val="28"/>
        </w:rPr>
        <w:t xml:space="preserve"> , дата обращения</w:t>
      </w:r>
      <w:proofErr w:type="gramStart"/>
      <w:r w:rsidRPr="008848C2">
        <w:rPr>
          <w:rFonts w:ascii="Times New Roman" w:hAnsi="Times New Roman" w:cs="Times New Roman"/>
          <w:sz w:val="28"/>
          <w:szCs w:val="28"/>
        </w:rPr>
        <w:t xml:space="preserve"> :</w:t>
      </w:r>
      <w:proofErr w:type="gramEnd"/>
      <w:r w:rsidRPr="008848C2">
        <w:rPr>
          <w:rFonts w:ascii="Times New Roman" w:hAnsi="Times New Roman" w:cs="Times New Roman"/>
          <w:sz w:val="28"/>
          <w:szCs w:val="28"/>
        </w:rPr>
        <w:t>02.12.2019)</w:t>
      </w:r>
    </w:p>
    <w:p w:rsidR="006B3355" w:rsidRPr="008848C2" w:rsidRDefault="006B3355" w:rsidP="008848C2">
      <w:pPr>
        <w:pStyle w:val="a4"/>
        <w:shd w:val="clear" w:color="auto" w:fill="FFFFFF"/>
        <w:spacing w:before="48" w:beforeAutospacing="0" w:after="48" w:afterAutospacing="0" w:line="360" w:lineRule="auto"/>
        <w:ind w:firstLine="480"/>
        <w:jc w:val="both"/>
        <w:textAlignment w:val="top"/>
        <w:rPr>
          <w:sz w:val="28"/>
          <w:szCs w:val="28"/>
        </w:rPr>
      </w:pPr>
      <w:r w:rsidRPr="008848C2">
        <w:rPr>
          <w:sz w:val="28"/>
          <w:szCs w:val="28"/>
        </w:rPr>
        <w:t>Но это разительный пример интерпретативной дислексии. Ни о каком могильном камне Дон Кихот не говорит. А просто вспоминает свое прежнее прозвище, отказываясь от своего помешательства.</w:t>
      </w:r>
    </w:p>
    <w:p w:rsidR="006B3355" w:rsidRPr="008848C2" w:rsidRDefault="006B3355" w:rsidP="008848C2">
      <w:pPr>
        <w:spacing w:line="360" w:lineRule="auto"/>
        <w:ind w:firstLine="900"/>
        <w:jc w:val="both"/>
        <w:rPr>
          <w:rFonts w:ascii="Times New Roman" w:hAnsi="Times New Roman" w:cs="Times New Roman"/>
          <w:color w:val="000000"/>
          <w:sz w:val="28"/>
          <w:szCs w:val="28"/>
        </w:rPr>
      </w:pPr>
      <w:r w:rsidRPr="008848C2">
        <w:rPr>
          <w:rFonts w:ascii="Times New Roman" w:hAnsi="Times New Roman" w:cs="Times New Roman"/>
          <w:color w:val="000000"/>
          <w:sz w:val="28"/>
          <w:szCs w:val="28"/>
        </w:rPr>
        <w:t>Почему Луначарскому понадобилось прельщаться рыцарскими подвигами Дон Кихота, когда они представлены Сервантесом в комическом свете. Ведь сам он говорит, что все его злоключения вызывают смех. Тут уже проявляется идеологический умысел. Просто „рыцарская” экзальтация считается полезной, воодушевляющей на активные действия. Поэтому неудивительно, что такое же восхваление рыцаря присуще нацистской идеологии и когда Розенберг перечислял образы, коим надлежит подражать, Дон Кихота был на первом месте и потом уже следовали: Гамлет, Рембрандт, Парсифал и другие. Любимой книгой самого Гитлера был именно роман о Дон Кихоте. (</w:t>
      </w:r>
      <w:r w:rsidRPr="008848C2">
        <w:rPr>
          <w:rFonts w:ascii="Times New Roman" w:hAnsi="Times New Roman" w:cs="Times New Roman"/>
          <w:i/>
          <w:iCs/>
          <w:color w:val="000000"/>
          <w:sz w:val="28"/>
          <w:szCs w:val="28"/>
        </w:rPr>
        <w:t xml:space="preserve">Кудрин, </w:t>
      </w:r>
      <w:r w:rsidRPr="008848C2">
        <w:rPr>
          <w:rFonts w:ascii="Times New Roman" w:hAnsi="Times New Roman" w:cs="Times New Roman"/>
          <w:color w:val="000000"/>
          <w:sz w:val="28"/>
          <w:szCs w:val="28"/>
        </w:rPr>
        <w:t xml:space="preserve">2011) </w:t>
      </w:r>
    </w:p>
    <w:p w:rsidR="006B3355" w:rsidRPr="008848C2" w:rsidRDefault="006B3355" w:rsidP="008848C2">
      <w:pPr>
        <w:spacing w:line="360" w:lineRule="auto"/>
        <w:ind w:firstLine="900"/>
        <w:jc w:val="both"/>
        <w:rPr>
          <w:rFonts w:ascii="Times New Roman" w:hAnsi="Times New Roman" w:cs="Times New Roman"/>
          <w:color w:val="000000"/>
          <w:sz w:val="28"/>
          <w:szCs w:val="28"/>
        </w:rPr>
      </w:pPr>
      <w:r w:rsidRPr="008848C2">
        <w:rPr>
          <w:rFonts w:ascii="Times New Roman" w:hAnsi="Times New Roman" w:cs="Times New Roman"/>
          <w:color w:val="000000"/>
          <w:sz w:val="28"/>
          <w:szCs w:val="28"/>
        </w:rPr>
        <w:lastRenderedPageBreak/>
        <w:t xml:space="preserve">Идеократический умысел нисколько не учитывает стилистику повествования, не берет в расчет ни иронию, ни прямые высказывания рассказчика. Очень показательно поведение Санчо после поражения, которое претерпевает его господин. Сервантес показывает, что этот простолюдин ведом только грубым интересом, мечтает сделаться губернатором, ловко прибирает подаренные Герцогом или найденные в горах денежки. Изрядно получает он плату за свои услуги. Чтобы снять приевшуюся идеализацию „оруженосца”, достаточно посмотреть, что он подумал, когда его господин повергнут в стычке с Рыцарем Белой луны и </w:t>
      </w:r>
      <w:proofErr w:type="gramStart"/>
      <w:r w:rsidRPr="008848C2">
        <w:rPr>
          <w:rFonts w:ascii="Times New Roman" w:hAnsi="Times New Roman" w:cs="Times New Roman"/>
          <w:color w:val="000000"/>
          <w:sz w:val="28"/>
          <w:szCs w:val="28"/>
        </w:rPr>
        <w:t>сравнить</w:t>
      </w:r>
      <w:proofErr w:type="gramEnd"/>
      <w:r w:rsidRPr="008848C2">
        <w:rPr>
          <w:rFonts w:ascii="Times New Roman" w:hAnsi="Times New Roman" w:cs="Times New Roman"/>
          <w:color w:val="000000"/>
          <w:sz w:val="28"/>
          <w:szCs w:val="28"/>
        </w:rPr>
        <w:t xml:space="preserve"> какова оценка повествователя. Видим, что Санчо печется о своем достатке, и ему очень бы не хотелось, что бы его работодатель выздоровел. Ему „нужен” только „рыцарь”, который хоть и не в своем уме, да полезен для него, для Тересы Панса и для </w:t>
      </w:r>
      <w:proofErr w:type="gramStart"/>
      <w:r w:rsidRPr="008848C2">
        <w:rPr>
          <w:rFonts w:ascii="Times New Roman" w:hAnsi="Times New Roman" w:cs="Times New Roman"/>
          <w:color w:val="000000"/>
          <w:sz w:val="28"/>
          <w:szCs w:val="28"/>
        </w:rPr>
        <w:t>подрастающей</w:t>
      </w:r>
      <w:proofErr w:type="gramEnd"/>
      <w:r w:rsidRPr="008848C2">
        <w:rPr>
          <w:rFonts w:ascii="Times New Roman" w:hAnsi="Times New Roman" w:cs="Times New Roman"/>
          <w:color w:val="000000"/>
          <w:sz w:val="28"/>
          <w:szCs w:val="28"/>
        </w:rPr>
        <w:t xml:space="preserve"> Санчики... </w:t>
      </w:r>
    </w:p>
    <w:p w:rsidR="006B3355" w:rsidRPr="008848C2" w:rsidRDefault="006B3355" w:rsidP="008848C2">
      <w:pPr>
        <w:spacing w:line="360" w:lineRule="auto"/>
        <w:ind w:firstLine="900"/>
        <w:jc w:val="both"/>
        <w:rPr>
          <w:rFonts w:ascii="Times New Roman" w:hAnsi="Times New Roman" w:cs="Times New Roman"/>
          <w:color w:val="000000"/>
          <w:sz w:val="28"/>
          <w:szCs w:val="28"/>
        </w:rPr>
      </w:pPr>
      <w:r w:rsidRPr="008848C2">
        <w:rPr>
          <w:rFonts w:ascii="Times New Roman" w:hAnsi="Times New Roman" w:cs="Times New Roman"/>
          <w:color w:val="000000"/>
          <w:sz w:val="28"/>
          <w:szCs w:val="28"/>
        </w:rPr>
        <w:t>Вот его разочарование после битвы с Дон Кихота Самсоном Караско:</w:t>
      </w:r>
    </w:p>
    <w:p w:rsidR="006B3355" w:rsidRPr="008848C2" w:rsidRDefault="006B3355" w:rsidP="008848C2">
      <w:pPr>
        <w:spacing w:line="360" w:lineRule="auto"/>
        <w:ind w:firstLine="900"/>
        <w:jc w:val="both"/>
        <w:rPr>
          <w:rFonts w:ascii="Times New Roman" w:hAnsi="Times New Roman" w:cs="Times New Roman"/>
          <w:color w:val="000000"/>
          <w:sz w:val="28"/>
          <w:szCs w:val="28"/>
        </w:rPr>
      </w:pPr>
      <w:r w:rsidRPr="008848C2">
        <w:rPr>
          <w:rFonts w:ascii="Times New Roman" w:hAnsi="Times New Roman" w:cs="Times New Roman"/>
          <w:color w:val="000000"/>
          <w:sz w:val="28"/>
          <w:szCs w:val="28"/>
          <w:shd w:val="clear" w:color="auto" w:fill="FFFFFF"/>
        </w:rPr>
        <w:t xml:space="preserve">„На глазах Санчо его господин признал себя побежденным и обязался в течение целого года не браться за оружие, и казалось Санчо, что слава о великих подвигах Дон Кихота меркнет и что его собственные надежды, оживившиеся благодаря недавним обещаниям Дон Кихота, исчезают, как дым на ветру. Он боялся, не повреждены ли кости у Росинанта, и еще он боялся, что у его господина прошло повреждение ума (а между </w:t>
      </w:r>
      <w:proofErr w:type="gramStart"/>
      <w:r w:rsidRPr="008848C2">
        <w:rPr>
          <w:rFonts w:ascii="Times New Roman" w:hAnsi="Times New Roman" w:cs="Times New Roman"/>
          <w:color w:val="000000"/>
          <w:sz w:val="28"/>
          <w:szCs w:val="28"/>
          <w:shd w:val="clear" w:color="auto" w:fill="FFFFFF"/>
        </w:rPr>
        <w:t>тем</w:t>
      </w:r>
      <w:proofErr w:type="gramEnd"/>
      <w:r w:rsidRPr="008848C2">
        <w:rPr>
          <w:rFonts w:ascii="Times New Roman" w:hAnsi="Times New Roman" w:cs="Times New Roman"/>
          <w:color w:val="000000"/>
          <w:sz w:val="28"/>
          <w:szCs w:val="28"/>
          <w:shd w:val="clear" w:color="auto" w:fill="FFFFFF"/>
        </w:rPr>
        <w:t xml:space="preserve"> какое это было бы счастье!)”.</w:t>
      </w:r>
      <w:r w:rsidRPr="008848C2">
        <w:rPr>
          <w:rFonts w:ascii="Times New Roman" w:hAnsi="Times New Roman" w:cs="Times New Roman"/>
          <w:sz w:val="28"/>
          <w:szCs w:val="28"/>
        </w:rPr>
        <w:t xml:space="preserve"> </w:t>
      </w:r>
      <w:r w:rsidRPr="008848C2">
        <w:rPr>
          <w:rFonts w:ascii="Times New Roman" w:hAnsi="Times New Roman" w:cs="Times New Roman"/>
          <w:color w:val="000000"/>
          <w:sz w:val="28"/>
          <w:szCs w:val="28"/>
        </w:rPr>
        <w:t>(</w:t>
      </w:r>
      <w:r w:rsidRPr="008848C2">
        <w:rPr>
          <w:rFonts w:ascii="Times New Roman" w:hAnsi="Times New Roman" w:cs="Times New Roman"/>
          <w:i/>
          <w:iCs/>
          <w:color w:val="000000"/>
          <w:sz w:val="28"/>
          <w:szCs w:val="28"/>
        </w:rPr>
        <w:t>Там же</w:t>
      </w:r>
      <w:proofErr w:type="gramStart"/>
      <w:r w:rsidRPr="008848C2">
        <w:rPr>
          <w:rFonts w:ascii="Times New Roman" w:hAnsi="Times New Roman" w:cs="Times New Roman"/>
          <w:i/>
          <w:iCs/>
          <w:color w:val="000000"/>
          <w:sz w:val="28"/>
          <w:szCs w:val="28"/>
        </w:rPr>
        <w:t>,</w:t>
      </w:r>
      <w:r w:rsidRPr="008848C2">
        <w:rPr>
          <w:rFonts w:ascii="Times New Roman" w:hAnsi="Times New Roman" w:cs="Times New Roman"/>
          <w:color w:val="000000"/>
          <w:sz w:val="28"/>
          <w:szCs w:val="28"/>
        </w:rPr>
        <w:t>Т</w:t>
      </w:r>
      <w:proofErr w:type="gramEnd"/>
      <w:r w:rsidRPr="008848C2">
        <w:rPr>
          <w:rFonts w:ascii="Times New Roman" w:hAnsi="Times New Roman" w:cs="Times New Roman"/>
          <w:color w:val="000000"/>
          <w:sz w:val="28"/>
          <w:szCs w:val="28"/>
        </w:rPr>
        <w:t>. II, С. 595)</w:t>
      </w:r>
    </w:p>
    <w:p w:rsidR="006B3355" w:rsidRPr="008848C2" w:rsidRDefault="006B3355" w:rsidP="008848C2">
      <w:pPr>
        <w:spacing w:line="360" w:lineRule="auto"/>
        <w:ind w:firstLine="900"/>
        <w:jc w:val="both"/>
        <w:rPr>
          <w:rFonts w:ascii="Times New Roman" w:hAnsi="Times New Roman" w:cs="Times New Roman"/>
          <w:color w:val="000000"/>
          <w:sz w:val="28"/>
          <w:szCs w:val="28"/>
        </w:rPr>
      </w:pPr>
      <w:r w:rsidRPr="008848C2">
        <w:rPr>
          <w:rFonts w:ascii="Times New Roman" w:hAnsi="Times New Roman" w:cs="Times New Roman"/>
          <w:color w:val="000000"/>
          <w:sz w:val="28"/>
          <w:szCs w:val="28"/>
        </w:rPr>
        <w:t xml:space="preserve">В послесловии Луначарского, о котором уже была речь, нарком по просвещению заявляет, что адаптированный вариант романа не искривляет смысл его полной версии. Но возможно ли это, когда в произведениях настоящих писателей значимо каждое слово. Мне удалось сравнить по единственному экземпляру сокращенной обработкой В. Г. Нарбута в Российской государственной библиотеке (Ленинке). Как и догадывался, вставка от имени рассказчика, которой как в капле воды заявлен пафос столь внушительного по размеру романа, удалена. </w:t>
      </w:r>
    </w:p>
    <w:p w:rsidR="006B3355" w:rsidRPr="008848C2" w:rsidRDefault="006B3355" w:rsidP="008848C2">
      <w:pPr>
        <w:spacing w:line="360" w:lineRule="auto"/>
        <w:ind w:firstLine="900"/>
        <w:jc w:val="both"/>
        <w:rPr>
          <w:rFonts w:ascii="Times New Roman" w:hAnsi="Times New Roman" w:cs="Times New Roman"/>
          <w:color w:val="000000"/>
          <w:sz w:val="28"/>
          <w:szCs w:val="28"/>
        </w:rPr>
      </w:pPr>
      <w:r w:rsidRPr="008848C2">
        <w:rPr>
          <w:rFonts w:ascii="Times New Roman" w:hAnsi="Times New Roman" w:cs="Times New Roman"/>
          <w:color w:val="000000"/>
          <w:sz w:val="28"/>
          <w:szCs w:val="28"/>
        </w:rPr>
        <w:lastRenderedPageBreak/>
        <w:t>Пренебрегается смысл, который однозначно вложен в обращении главного героя после того, как он просыпается ото сна. Рыцарский туман рассеян окончательно:</w:t>
      </w:r>
    </w:p>
    <w:p w:rsidR="006B3355" w:rsidRPr="008848C2" w:rsidRDefault="006B3355" w:rsidP="008848C2">
      <w:pPr>
        <w:pStyle w:val="a4"/>
        <w:shd w:val="clear" w:color="auto" w:fill="FFFFFF"/>
        <w:spacing w:before="48" w:beforeAutospacing="0" w:after="48" w:afterAutospacing="0" w:line="360" w:lineRule="auto"/>
        <w:ind w:firstLine="900"/>
        <w:jc w:val="both"/>
        <w:textAlignment w:val="top"/>
        <w:rPr>
          <w:sz w:val="28"/>
          <w:szCs w:val="28"/>
        </w:rPr>
      </w:pPr>
      <w:r w:rsidRPr="008848C2">
        <w:rPr>
          <w:color w:val="000000"/>
          <w:sz w:val="28"/>
          <w:szCs w:val="28"/>
        </w:rPr>
        <w:t>„</w:t>
      </w:r>
      <w:r w:rsidRPr="008848C2">
        <w:rPr>
          <w:sz w:val="28"/>
          <w:szCs w:val="28"/>
        </w:rPr>
        <w:t xml:space="preserve">– </w:t>
      </w:r>
      <w:r w:rsidRPr="008848C2">
        <w:rPr>
          <w:color w:val="000000"/>
          <w:sz w:val="28"/>
          <w:szCs w:val="28"/>
        </w:rPr>
        <w:t xml:space="preserve">Поздравьте меня, дорогие мои: я уже не Дон Кихот Ламанчский, а Алонсо Кихано, за свой нрав и обычай, прозванный </w:t>
      </w:r>
      <w:r w:rsidRPr="008848C2">
        <w:rPr>
          <w:i/>
          <w:iCs/>
          <w:color w:val="000000"/>
          <w:sz w:val="28"/>
          <w:szCs w:val="28"/>
        </w:rPr>
        <w:t xml:space="preserve">Добрым. </w:t>
      </w:r>
      <w:r w:rsidRPr="008848C2">
        <w:rPr>
          <w:color w:val="000000"/>
          <w:sz w:val="28"/>
          <w:szCs w:val="28"/>
        </w:rPr>
        <w:t xml:space="preserve">Ныне я враг Амадиса Гальського и тьмы-тьмущей его потомков, ныне мне претят богомерзкие книги о странствующем рыцарстве, ныне я уразумел свое недомыслие, </w:t>
      </w:r>
      <w:proofErr w:type="gramStart"/>
      <w:r w:rsidRPr="008848C2">
        <w:rPr>
          <w:color w:val="000000"/>
          <w:sz w:val="28"/>
          <w:szCs w:val="28"/>
        </w:rPr>
        <w:t>уразумел</w:t>
      </w:r>
      <w:proofErr w:type="gramEnd"/>
      <w:r w:rsidRPr="008848C2">
        <w:rPr>
          <w:color w:val="000000"/>
          <w:sz w:val="28"/>
          <w:szCs w:val="28"/>
        </w:rPr>
        <w:t xml:space="preserve"> сколько пагубно эти книги на меня повлияли, ныне я по милости божьей научен горьким опытом и предаю их проклятию”. (</w:t>
      </w:r>
      <w:r w:rsidRPr="008848C2">
        <w:rPr>
          <w:i/>
          <w:iCs/>
          <w:color w:val="000000"/>
          <w:sz w:val="28"/>
          <w:szCs w:val="28"/>
        </w:rPr>
        <w:t>Там же</w:t>
      </w:r>
      <w:proofErr w:type="gramStart"/>
      <w:r w:rsidRPr="008848C2">
        <w:rPr>
          <w:i/>
          <w:iCs/>
          <w:color w:val="000000"/>
          <w:sz w:val="28"/>
          <w:szCs w:val="28"/>
        </w:rPr>
        <w:t>,</w:t>
      </w:r>
      <w:r w:rsidRPr="008848C2">
        <w:rPr>
          <w:color w:val="000000"/>
          <w:sz w:val="28"/>
          <w:szCs w:val="28"/>
        </w:rPr>
        <w:t>)</w:t>
      </w:r>
      <w:proofErr w:type="gramEnd"/>
    </w:p>
    <w:p w:rsidR="006B3355" w:rsidRPr="008848C2" w:rsidRDefault="006B3355" w:rsidP="008848C2">
      <w:pPr>
        <w:pStyle w:val="a4"/>
        <w:shd w:val="clear" w:color="auto" w:fill="FFFFFF"/>
        <w:spacing w:before="48" w:beforeAutospacing="0" w:after="48" w:afterAutospacing="0" w:line="360" w:lineRule="auto"/>
        <w:ind w:firstLine="480"/>
        <w:jc w:val="both"/>
        <w:textAlignment w:val="top"/>
        <w:rPr>
          <w:color w:val="5F5F5F"/>
          <w:sz w:val="28"/>
          <w:szCs w:val="28"/>
        </w:rPr>
      </w:pPr>
      <w:r w:rsidRPr="008848C2">
        <w:rPr>
          <w:sz w:val="28"/>
          <w:szCs w:val="28"/>
        </w:rPr>
        <w:t xml:space="preserve">Как великий гуманист, Сервантес радуется прозрению своего героя, тому, что он вернул себе здравый рассудок и отказался от прежних увлечений. А потерял он его именно по причине слепого доверия массовой „культуре” с рыцарями и пастушками. Проследим категорический ответ опомнившегося „рыцаря” на уговоры Самсона Караско. (Правда, бакалавр, скорее всего, испытывает своего друга и тут о стиле его высказывания догадываемся по тому, что он сочувствует приятелю, предавал огню </w:t>
      </w:r>
      <w:proofErr w:type="gramStart"/>
      <w:r w:rsidRPr="008848C2">
        <w:rPr>
          <w:sz w:val="28"/>
          <w:szCs w:val="28"/>
        </w:rPr>
        <w:t>писанину</w:t>
      </w:r>
      <w:proofErr w:type="gramEnd"/>
      <w:r w:rsidRPr="008848C2">
        <w:rPr>
          <w:sz w:val="28"/>
          <w:szCs w:val="28"/>
        </w:rPr>
        <w:t xml:space="preserve">, в подражание которой помешался добрый идальго.) </w:t>
      </w:r>
    </w:p>
    <w:p w:rsidR="006B3355" w:rsidRPr="008848C2" w:rsidRDefault="006B3355" w:rsidP="008848C2">
      <w:pPr>
        <w:pStyle w:val="a4"/>
        <w:shd w:val="clear" w:color="auto" w:fill="FFFFFF"/>
        <w:spacing w:before="48" w:beforeAutospacing="0" w:after="48" w:afterAutospacing="0" w:line="360" w:lineRule="auto"/>
        <w:ind w:firstLine="480"/>
        <w:jc w:val="both"/>
        <w:textAlignment w:val="top"/>
        <w:rPr>
          <w:color w:val="5F5F5F"/>
          <w:sz w:val="28"/>
          <w:szCs w:val="28"/>
        </w:rPr>
      </w:pPr>
      <w:r w:rsidRPr="008848C2">
        <w:rPr>
          <w:color w:val="000000"/>
          <w:sz w:val="28"/>
          <w:szCs w:val="28"/>
        </w:rPr>
        <w:t xml:space="preserve">„– Как, сеньор Дон Кихот? Именно теперь, когда у нас есть сведения, что сеньора Дульсинея расколдована, ваша милость – </w:t>
      </w:r>
      <w:proofErr w:type="gramStart"/>
      <w:r w:rsidRPr="008848C2">
        <w:rPr>
          <w:color w:val="000000"/>
          <w:sz w:val="28"/>
          <w:szCs w:val="28"/>
        </w:rPr>
        <w:t>на</w:t>
      </w:r>
      <w:proofErr w:type="gramEnd"/>
      <w:r w:rsidRPr="008848C2">
        <w:rPr>
          <w:color w:val="000000"/>
          <w:sz w:val="28"/>
          <w:szCs w:val="28"/>
        </w:rPr>
        <w:t xml:space="preserve"> попятный? Теперь, когда мы уже совсем собрались стать пастухами и начать жить по-княжески, с песней на устах, ваша милость записалась в отшельники? Перестаньте ради бога, опомнитесь и бросьте эти бредни.</w:t>
      </w:r>
    </w:p>
    <w:p w:rsidR="006B3355" w:rsidRPr="008848C2" w:rsidRDefault="006B3355" w:rsidP="008848C2">
      <w:pPr>
        <w:spacing w:line="360" w:lineRule="auto"/>
        <w:ind w:firstLine="900"/>
        <w:jc w:val="both"/>
        <w:rPr>
          <w:rFonts w:ascii="Times New Roman" w:hAnsi="Times New Roman" w:cs="Times New Roman"/>
          <w:color w:val="000000"/>
          <w:sz w:val="28"/>
          <w:szCs w:val="28"/>
        </w:rPr>
      </w:pPr>
      <w:r w:rsidRPr="008848C2">
        <w:rPr>
          <w:rFonts w:ascii="Times New Roman" w:hAnsi="Times New Roman" w:cs="Times New Roman"/>
          <w:color w:val="000000"/>
          <w:sz w:val="28"/>
          <w:szCs w:val="28"/>
        </w:rPr>
        <w:t xml:space="preserve">– Я называю бреднями то, что было до сих пор, – возразил Дон Кихот, – бреднями воистину для меня губительными, однако с божьей помощью я перед смертью обращу их себе на пользу. Я чувствую, сеньоры, что очень скоро умру, а потому шутки в сторону, сейчас мне нужен духовник, ибо я желаю исповедаться, а затем – писарь, чтобы составить завещание. В такую </w:t>
      </w:r>
      <w:r w:rsidRPr="008848C2">
        <w:rPr>
          <w:rFonts w:ascii="Times New Roman" w:hAnsi="Times New Roman" w:cs="Times New Roman"/>
          <w:color w:val="000000"/>
          <w:sz w:val="28"/>
          <w:szCs w:val="28"/>
        </w:rPr>
        <w:lastRenderedPageBreak/>
        <w:t>минуту человеку не подобает шутить со своею душою, вот я и прошу вас: пока священник будет меня исповедовать, пошлите за писарем”. (</w:t>
      </w:r>
      <w:r w:rsidRPr="008848C2">
        <w:rPr>
          <w:rFonts w:ascii="Times New Roman" w:hAnsi="Times New Roman" w:cs="Times New Roman"/>
          <w:i/>
          <w:iCs/>
          <w:color w:val="000000"/>
          <w:sz w:val="28"/>
          <w:szCs w:val="28"/>
        </w:rPr>
        <w:t>Там же</w:t>
      </w:r>
      <w:r w:rsidRPr="008848C2">
        <w:rPr>
          <w:rFonts w:ascii="Times New Roman" w:hAnsi="Times New Roman" w:cs="Times New Roman"/>
          <w:color w:val="000000"/>
          <w:sz w:val="28"/>
          <w:szCs w:val="28"/>
        </w:rPr>
        <w:t>.)</w:t>
      </w:r>
    </w:p>
    <w:p w:rsidR="006B3355" w:rsidRPr="008848C2" w:rsidRDefault="006B3355" w:rsidP="008848C2">
      <w:pPr>
        <w:spacing w:line="360" w:lineRule="auto"/>
        <w:ind w:firstLine="900"/>
        <w:jc w:val="both"/>
        <w:rPr>
          <w:rFonts w:ascii="Times New Roman" w:hAnsi="Times New Roman" w:cs="Times New Roman"/>
          <w:color w:val="000000"/>
          <w:sz w:val="28"/>
          <w:szCs w:val="28"/>
          <w:shd w:val="clear" w:color="auto" w:fill="FFFFFF"/>
        </w:rPr>
      </w:pPr>
      <w:r w:rsidRPr="008848C2">
        <w:rPr>
          <w:rFonts w:ascii="Times New Roman" w:hAnsi="Times New Roman" w:cs="Times New Roman"/>
          <w:color w:val="000000"/>
          <w:sz w:val="28"/>
          <w:szCs w:val="28"/>
          <w:shd w:val="clear" w:color="auto" w:fill="FFFFFF"/>
        </w:rPr>
        <w:t>Можно приводить еще много и много свидетельств того, что художественное мышление Сервантеса подменяется излюбленными схемами, и они оставляют без внимания несомненные стилистические указки, которых гениальный писатель предоставил своим читателям. Но остановлюсь на том, как в Прологе он высказал самым неоспоримым способом и с удивительно ясным сарказмом свое отношение к глубокомысленной схоластике, которая в преследовании низких целей препарирует живую образность:</w:t>
      </w:r>
    </w:p>
    <w:p w:rsidR="006B3355" w:rsidRPr="008848C2" w:rsidRDefault="006B3355" w:rsidP="008848C2">
      <w:pPr>
        <w:spacing w:line="360" w:lineRule="auto"/>
        <w:ind w:firstLine="900"/>
        <w:jc w:val="both"/>
        <w:rPr>
          <w:rFonts w:ascii="Times New Roman" w:hAnsi="Times New Roman" w:cs="Times New Roman"/>
          <w:sz w:val="28"/>
          <w:szCs w:val="28"/>
        </w:rPr>
      </w:pPr>
      <w:r w:rsidRPr="008848C2">
        <w:rPr>
          <w:rFonts w:ascii="Times New Roman" w:hAnsi="Times New Roman" w:cs="Times New Roman"/>
          <w:color w:val="000000"/>
          <w:sz w:val="28"/>
          <w:szCs w:val="28"/>
          <w:shd w:val="clear" w:color="auto" w:fill="FFFFFF"/>
        </w:rPr>
        <w:t>„И так благодаря латинщине и прочему тому подобному вы прослывете по меньшей мере грамматиком, а в наше время звание это приносит немалую известность и немалый доход”… (</w:t>
      </w:r>
      <w:r w:rsidRPr="008848C2">
        <w:rPr>
          <w:rFonts w:ascii="Times New Roman" w:hAnsi="Times New Roman" w:cs="Times New Roman"/>
          <w:i/>
          <w:iCs/>
          <w:color w:val="000000"/>
          <w:sz w:val="28"/>
          <w:szCs w:val="28"/>
          <w:shd w:val="clear" w:color="auto" w:fill="FFFFFF"/>
        </w:rPr>
        <w:t>Там же</w:t>
      </w:r>
      <w:proofErr w:type="gramStart"/>
      <w:r w:rsidRPr="008848C2">
        <w:rPr>
          <w:rFonts w:ascii="Times New Roman" w:hAnsi="Times New Roman" w:cs="Times New Roman"/>
          <w:i/>
          <w:iCs/>
          <w:color w:val="000000"/>
          <w:sz w:val="28"/>
          <w:szCs w:val="28"/>
          <w:shd w:val="clear" w:color="auto" w:fill="FFFFFF"/>
        </w:rPr>
        <w:t>,</w:t>
      </w:r>
      <w:r w:rsidRPr="008848C2">
        <w:rPr>
          <w:rFonts w:ascii="Times New Roman" w:hAnsi="Times New Roman" w:cs="Times New Roman"/>
          <w:color w:val="000000"/>
          <w:sz w:val="28"/>
          <w:szCs w:val="28"/>
          <w:shd w:val="clear" w:color="auto" w:fill="FFFFFF"/>
        </w:rPr>
        <w:t>Т</w:t>
      </w:r>
      <w:proofErr w:type="gramEnd"/>
      <w:r w:rsidRPr="008848C2">
        <w:rPr>
          <w:rFonts w:ascii="Times New Roman" w:hAnsi="Times New Roman" w:cs="Times New Roman"/>
          <w:color w:val="000000"/>
          <w:sz w:val="28"/>
          <w:szCs w:val="28"/>
          <w:shd w:val="clear" w:color="auto" w:fill="FFFFFF"/>
        </w:rPr>
        <w:t>. I, С. 43)</w:t>
      </w:r>
    </w:p>
    <w:p w:rsidR="006B3355" w:rsidRPr="008848C2" w:rsidRDefault="006B3355" w:rsidP="008848C2">
      <w:pPr>
        <w:spacing w:line="360" w:lineRule="auto"/>
        <w:ind w:firstLine="900"/>
        <w:jc w:val="both"/>
        <w:rPr>
          <w:rFonts w:ascii="Times New Roman" w:hAnsi="Times New Roman" w:cs="Times New Roman"/>
          <w:sz w:val="28"/>
          <w:szCs w:val="28"/>
        </w:rPr>
      </w:pPr>
    </w:p>
    <w:p w:rsidR="006B3355" w:rsidRPr="008848C2" w:rsidRDefault="006B3355" w:rsidP="008848C2">
      <w:pPr>
        <w:pStyle w:val="a4"/>
        <w:spacing w:before="0" w:beforeAutospacing="0" w:after="0" w:afterAutospacing="0" w:line="360" w:lineRule="auto"/>
        <w:ind w:firstLine="794"/>
        <w:jc w:val="both"/>
        <w:rPr>
          <w:color w:val="000000"/>
          <w:sz w:val="28"/>
          <w:szCs w:val="28"/>
        </w:rPr>
      </w:pPr>
      <w:r w:rsidRPr="008848C2">
        <w:rPr>
          <w:color w:val="000000"/>
          <w:sz w:val="28"/>
          <w:szCs w:val="28"/>
        </w:rPr>
        <w:t>* * *</w:t>
      </w:r>
    </w:p>
    <w:p w:rsidR="006B3355" w:rsidRPr="008848C2" w:rsidRDefault="006B3355" w:rsidP="008848C2">
      <w:pPr>
        <w:spacing w:line="360" w:lineRule="auto"/>
        <w:jc w:val="both"/>
        <w:rPr>
          <w:rFonts w:ascii="Times New Roman" w:hAnsi="Times New Roman" w:cs="Times New Roman"/>
          <w:sz w:val="28"/>
          <w:szCs w:val="28"/>
        </w:rPr>
      </w:pPr>
    </w:p>
    <w:p w:rsidR="006B3355" w:rsidRPr="008848C2" w:rsidRDefault="006B3355" w:rsidP="008848C2">
      <w:pPr>
        <w:spacing w:line="360" w:lineRule="auto"/>
        <w:ind w:firstLine="900"/>
        <w:jc w:val="both"/>
        <w:rPr>
          <w:rFonts w:ascii="Times New Roman" w:hAnsi="Times New Roman" w:cs="Times New Roman"/>
          <w:color w:val="000000"/>
          <w:sz w:val="28"/>
          <w:szCs w:val="28"/>
        </w:rPr>
      </w:pPr>
      <w:r w:rsidRPr="008848C2">
        <w:rPr>
          <w:rFonts w:ascii="Times New Roman" w:hAnsi="Times New Roman" w:cs="Times New Roman"/>
          <w:color w:val="000000"/>
          <w:sz w:val="28"/>
          <w:szCs w:val="28"/>
        </w:rPr>
        <w:t>Существует еще много предисловий к замечательным книгам, которые мы могли бы обсуждать как пример иронического камертона. Например, предисловие к „Острову пингвинов” Анатоля Франса, в котором маститый академик напутствует исследователя:</w:t>
      </w:r>
    </w:p>
    <w:p w:rsidR="006B3355" w:rsidRPr="008848C2" w:rsidRDefault="006B3355" w:rsidP="008848C2">
      <w:pPr>
        <w:spacing w:line="360" w:lineRule="auto"/>
        <w:ind w:firstLine="900"/>
        <w:jc w:val="both"/>
        <w:rPr>
          <w:rFonts w:ascii="Times New Roman" w:hAnsi="Times New Roman" w:cs="Times New Roman"/>
          <w:color w:val="000000"/>
          <w:sz w:val="28"/>
          <w:szCs w:val="28"/>
        </w:rPr>
      </w:pPr>
      <w:r w:rsidRPr="008848C2">
        <w:rPr>
          <w:rFonts w:ascii="Times New Roman" w:hAnsi="Times New Roman" w:cs="Times New Roman"/>
          <w:color w:val="000000"/>
          <w:sz w:val="28"/>
          <w:szCs w:val="28"/>
        </w:rPr>
        <w:t xml:space="preserve"> „Зачем так беспокоиться, зачем писать историю, когда гораздо проще переписать наиболее известную как обыкновенно делается</w:t>
      </w:r>
      <w:proofErr w:type="gramStart"/>
      <w:r w:rsidRPr="008848C2">
        <w:rPr>
          <w:rFonts w:ascii="Times New Roman" w:hAnsi="Times New Roman" w:cs="Times New Roman"/>
          <w:color w:val="000000"/>
          <w:sz w:val="28"/>
          <w:szCs w:val="28"/>
        </w:rPr>
        <w:t xml:space="preserve">? (…) </w:t>
      </w:r>
      <w:proofErr w:type="gramEnd"/>
      <w:r w:rsidRPr="008848C2">
        <w:rPr>
          <w:rFonts w:ascii="Times New Roman" w:hAnsi="Times New Roman" w:cs="Times New Roman"/>
          <w:color w:val="000000"/>
          <w:sz w:val="28"/>
          <w:szCs w:val="28"/>
        </w:rPr>
        <w:t>Оригинальный историк возбуждает недоверие, презрение и общее отвращение.”</w:t>
      </w:r>
    </w:p>
    <w:p w:rsidR="006B3355" w:rsidRPr="008848C2" w:rsidRDefault="006B3355" w:rsidP="008848C2">
      <w:pPr>
        <w:pStyle w:val="a4"/>
        <w:shd w:val="clear" w:color="auto" w:fill="FFFFFF"/>
        <w:spacing w:before="0" w:beforeAutospacing="0" w:after="0" w:afterAutospacing="0" w:line="360" w:lineRule="auto"/>
        <w:ind w:firstLine="312"/>
        <w:jc w:val="both"/>
        <w:rPr>
          <w:color w:val="000000"/>
          <w:sz w:val="28"/>
          <w:szCs w:val="28"/>
        </w:rPr>
      </w:pPr>
      <w:r w:rsidRPr="008848C2">
        <w:rPr>
          <w:color w:val="000000"/>
          <w:sz w:val="28"/>
          <w:szCs w:val="28"/>
        </w:rPr>
        <w:t>Не менее саркастичен Бранислав Нушич, который „мотивирует свое намерение написать „Автобиографию” только до момента своей женитьбы, объявляя на свой шутливый лад, что это момент гибели. Дальше пусть пишут люди со стороны, которым и удается навести глянец в любом рассказе:</w:t>
      </w:r>
    </w:p>
    <w:p w:rsidR="006B3355" w:rsidRPr="008848C2" w:rsidRDefault="006B3355" w:rsidP="008848C2">
      <w:pPr>
        <w:pStyle w:val="a4"/>
        <w:shd w:val="clear" w:color="auto" w:fill="FFFFFF"/>
        <w:spacing w:before="0" w:beforeAutospacing="0" w:after="0" w:afterAutospacing="0" w:line="360" w:lineRule="auto"/>
        <w:ind w:firstLine="900"/>
        <w:jc w:val="both"/>
        <w:rPr>
          <w:color w:val="000000"/>
          <w:sz w:val="28"/>
          <w:szCs w:val="28"/>
        </w:rPr>
      </w:pPr>
      <w:r w:rsidRPr="008848C2">
        <w:rPr>
          <w:color w:val="000000"/>
          <w:sz w:val="28"/>
          <w:szCs w:val="28"/>
        </w:rPr>
        <w:lastRenderedPageBreak/>
        <w:t>„Дальнейшее описание я доверил своему приятелю, очень талантливому и порядочному господину, который, насколько мне известно, ни о чем не говорит так, как было, а всегда дополнит, подкрасит, замажет, чтобы все представить в лучшем виде. Такие люди очень полезны для составления биографий писателей и деятелей искусств, именно они заботятся о том, чтобы великий покойник предстал перед потомками как можно более величественным и благородным”.</w:t>
      </w:r>
    </w:p>
    <w:p w:rsidR="006B3355" w:rsidRPr="008848C2" w:rsidRDefault="006B3355" w:rsidP="008848C2">
      <w:pPr>
        <w:pStyle w:val="a4"/>
        <w:shd w:val="clear" w:color="auto" w:fill="FFFFFF"/>
        <w:spacing w:before="0" w:beforeAutospacing="0" w:after="0" w:afterAutospacing="0" w:line="360" w:lineRule="auto"/>
        <w:ind w:firstLine="900"/>
        <w:jc w:val="both"/>
        <w:rPr>
          <w:color w:val="000000"/>
          <w:sz w:val="28"/>
          <w:szCs w:val="28"/>
        </w:rPr>
      </w:pPr>
      <w:r w:rsidRPr="008848C2">
        <w:rPr>
          <w:color w:val="000000"/>
          <w:sz w:val="28"/>
          <w:szCs w:val="28"/>
        </w:rPr>
        <w:t>В таких саркастических предисловиях все достаточно ясно. Их цель задать с самого начала тон условности и веселой гиперболизации, подчеркнуть смешные, гротескные, парадоксальные несовершенства в нравах, в литературе и науке, указать на сомнительные ценности и кумиры. Ведь шутливая струя сдувает скопившуюся пыль и предрассудки, отжившие свой век „серьезности”.</w:t>
      </w:r>
    </w:p>
    <w:p w:rsidR="006B3355" w:rsidRPr="008848C2" w:rsidRDefault="006B3355" w:rsidP="008848C2">
      <w:pPr>
        <w:pStyle w:val="a4"/>
        <w:shd w:val="clear" w:color="auto" w:fill="FFFFFF"/>
        <w:spacing w:before="0" w:beforeAutospacing="0" w:after="0" w:afterAutospacing="0" w:line="360" w:lineRule="auto"/>
        <w:ind w:firstLine="900"/>
        <w:jc w:val="both"/>
        <w:rPr>
          <w:color w:val="000000"/>
          <w:sz w:val="28"/>
          <w:szCs w:val="28"/>
        </w:rPr>
      </w:pPr>
      <w:r w:rsidRPr="008848C2">
        <w:rPr>
          <w:color w:val="000000"/>
          <w:sz w:val="28"/>
          <w:szCs w:val="28"/>
        </w:rPr>
        <w:t xml:space="preserve"> </w:t>
      </w:r>
    </w:p>
    <w:p w:rsidR="006B3355" w:rsidRPr="008848C2" w:rsidRDefault="006B3355" w:rsidP="008848C2">
      <w:pPr>
        <w:pStyle w:val="a4"/>
        <w:shd w:val="clear" w:color="auto" w:fill="FFFFFF"/>
        <w:spacing w:before="0" w:beforeAutospacing="0" w:after="0" w:afterAutospacing="0" w:line="360" w:lineRule="auto"/>
        <w:ind w:firstLine="900"/>
        <w:jc w:val="both"/>
        <w:rPr>
          <w:color w:val="000000"/>
          <w:sz w:val="28"/>
          <w:szCs w:val="28"/>
        </w:rPr>
      </w:pPr>
      <w:r w:rsidRPr="008848C2">
        <w:rPr>
          <w:color w:val="000000"/>
          <w:sz w:val="28"/>
          <w:szCs w:val="28"/>
        </w:rPr>
        <w:t xml:space="preserve">…Зато пристальное внимание надо уделить предисловию М. Ю. Лермонтова к „Герою нашего времени”. В небольшом, но исключительно содержательном, „трактате” указаны эстетические проблемы, которым можно посветить пухлые монографии, а видим пример, как можно писать доступно, но глубоко, без мудрствования, но умно. О таком стиле говорить доступно и о высоких материях писал Пушкина в Тринадцатой главе „Дубровского”. Это когда князь Верейский знакомит свою гостью с историей искусства: </w:t>
      </w:r>
    </w:p>
    <w:p w:rsidR="006B3355" w:rsidRPr="008848C2" w:rsidRDefault="006B3355" w:rsidP="008848C2">
      <w:pPr>
        <w:pStyle w:val="a4"/>
        <w:shd w:val="clear" w:color="auto" w:fill="FFFFFF"/>
        <w:spacing w:before="0" w:beforeAutospacing="0" w:after="0" w:afterAutospacing="0" w:line="360" w:lineRule="auto"/>
        <w:ind w:firstLine="900"/>
        <w:jc w:val="both"/>
        <w:rPr>
          <w:color w:val="000000"/>
          <w:sz w:val="28"/>
          <w:szCs w:val="28"/>
        </w:rPr>
      </w:pPr>
      <w:r w:rsidRPr="008848C2">
        <w:rPr>
          <w:color w:val="000000"/>
          <w:sz w:val="28"/>
          <w:szCs w:val="28"/>
        </w:rPr>
        <w:t>„Он говорил о картинах не на условленом языке педантического знатока, но с чувством и воображением. Марья Кирилловна слушала его с удовольствием”.</w:t>
      </w:r>
    </w:p>
    <w:p w:rsidR="006B3355" w:rsidRPr="008848C2" w:rsidRDefault="006B3355" w:rsidP="008848C2">
      <w:pPr>
        <w:pStyle w:val="a4"/>
        <w:shd w:val="clear" w:color="auto" w:fill="FFFFFF"/>
        <w:spacing w:before="0" w:beforeAutospacing="0" w:after="0" w:afterAutospacing="0" w:line="360" w:lineRule="auto"/>
        <w:ind w:firstLine="900"/>
        <w:jc w:val="both"/>
        <w:rPr>
          <w:color w:val="000000"/>
          <w:sz w:val="28"/>
          <w:szCs w:val="28"/>
        </w:rPr>
      </w:pPr>
      <w:r w:rsidRPr="008848C2">
        <w:rPr>
          <w:color w:val="000000"/>
          <w:sz w:val="28"/>
          <w:szCs w:val="28"/>
        </w:rPr>
        <w:t xml:space="preserve">Важно отметить, что Лермонтову пришлось составлять свое предисловие ко второму изданию, потому что при появлении „Героя…” поднялась волна непонимания. И теперь ему приходится указать на неразвитость вкусов, на непонимании иронии, на то, что написанное </w:t>
      </w:r>
      <w:r w:rsidRPr="008848C2">
        <w:rPr>
          <w:color w:val="000000"/>
          <w:sz w:val="28"/>
          <w:szCs w:val="28"/>
        </w:rPr>
        <w:lastRenderedPageBreak/>
        <w:t>воспринимается буквально. Очень тонко подмечено как публика охотно принимает лживую выспренность, но морщится на правдивое повествование:</w:t>
      </w:r>
    </w:p>
    <w:p w:rsidR="006B3355" w:rsidRPr="008848C2" w:rsidRDefault="006B3355" w:rsidP="008848C2">
      <w:pPr>
        <w:pStyle w:val="a4"/>
        <w:shd w:val="clear" w:color="auto" w:fill="FFFFFF"/>
        <w:spacing w:before="0" w:beforeAutospacing="0" w:after="0" w:afterAutospacing="0" w:line="360" w:lineRule="auto"/>
        <w:ind w:firstLine="900"/>
        <w:jc w:val="both"/>
        <w:rPr>
          <w:rStyle w:val="p"/>
          <w:sz w:val="28"/>
          <w:szCs w:val="28"/>
        </w:rPr>
      </w:pPr>
      <w:r w:rsidRPr="008848C2">
        <w:rPr>
          <w:color w:val="000000"/>
          <w:sz w:val="28"/>
          <w:szCs w:val="28"/>
        </w:rPr>
        <w:t>„</w:t>
      </w:r>
      <w:r w:rsidRPr="008848C2">
        <w:rPr>
          <w:rStyle w:val="p"/>
          <w:sz w:val="28"/>
          <w:szCs w:val="28"/>
        </w:rPr>
        <w:t>Герой</w:t>
      </w:r>
      <w:proofErr w:type="gramStart"/>
      <w:r w:rsidRPr="008848C2">
        <w:rPr>
          <w:rStyle w:val="p"/>
          <w:sz w:val="28"/>
          <w:szCs w:val="28"/>
        </w:rPr>
        <w:t xml:space="preserve"> Н</w:t>
      </w:r>
      <w:proofErr w:type="gramEnd"/>
      <w:r w:rsidRPr="008848C2">
        <w:rPr>
          <w:rStyle w:val="p"/>
          <w:sz w:val="28"/>
          <w:szCs w:val="28"/>
        </w:rPr>
        <w:t xml:space="preserve">ашего Времени, милостивые государи мои, точно, портрет, но не одного человека: это портрет, составленный из пороков всего нашего поколения, в полном их развитии. Вы мне опять скажете, что человек не может быть так дурен, а я вам скажу, что </w:t>
      </w:r>
      <w:proofErr w:type="gramStart"/>
      <w:r w:rsidRPr="008848C2">
        <w:rPr>
          <w:rStyle w:val="p"/>
          <w:sz w:val="28"/>
          <w:szCs w:val="28"/>
        </w:rPr>
        <w:t>ежели</w:t>
      </w:r>
      <w:proofErr w:type="gramEnd"/>
      <w:r w:rsidRPr="008848C2">
        <w:rPr>
          <w:rStyle w:val="p"/>
          <w:sz w:val="28"/>
          <w:szCs w:val="28"/>
        </w:rPr>
        <w:t xml:space="preserve"> вы верили возможности существования всех трагических и романтических злодеев, отчего же вы не веруете в действительность Печорина? Если вы любовались вымыслами гораздо более ужасными и уродливыми, отчего же этот характер, даже как вымысел, не находит у вас пощады? Уж не оттого ли, что в нем больше правды, нежели бы вы того желали?..”</w:t>
      </w:r>
    </w:p>
    <w:p w:rsidR="006B3355" w:rsidRPr="008848C2" w:rsidRDefault="006B3355" w:rsidP="008848C2">
      <w:pPr>
        <w:pStyle w:val="a4"/>
        <w:shd w:val="clear" w:color="auto" w:fill="FFFFFF"/>
        <w:spacing w:before="0" w:beforeAutospacing="0" w:after="0" w:afterAutospacing="0" w:line="360" w:lineRule="auto"/>
        <w:ind w:firstLine="900"/>
        <w:jc w:val="both"/>
        <w:rPr>
          <w:color w:val="000000"/>
          <w:sz w:val="28"/>
          <w:szCs w:val="28"/>
        </w:rPr>
      </w:pPr>
      <w:r w:rsidRPr="008848C2">
        <w:rPr>
          <w:rStyle w:val="p"/>
          <w:sz w:val="28"/>
          <w:szCs w:val="28"/>
        </w:rPr>
        <w:t xml:space="preserve">С восхитительной точностью Лермонтов указал ту боязнь увидеть реальные несовершенства, которые могут уязвить самолюбие людей с нечистой совестью. Они спокойно проглатывают байки, чье назначение имитировать культурность и духовность, но прикрывают позорящие стороны характеров. И этой высокой требовательностью гения можем объяснить и тот кошмарный факт, что в Болгарии перевод „Героя нашего времени” выпускался без предисловия! При том в замечаниях указывалось, что такой текст был прибавлен автором ко второму изданию. Мол, не упрекайте редактора, эрудиции ему не занимать. Но раз ему известен этот текст (обратное и немыслимо – предисловие всегда сопровождало основной текст романа) в таком случае наверняка можем заявить, что сокращение столь короткого и содержательного обращения к читателям продиктовано боязнью, как бы они не прониклись призывом любимого писателя не верить сусальным </w:t>
      </w:r>
      <w:proofErr w:type="gramStart"/>
      <w:r w:rsidRPr="008848C2">
        <w:rPr>
          <w:rStyle w:val="p"/>
          <w:sz w:val="28"/>
          <w:szCs w:val="28"/>
        </w:rPr>
        <w:t>благоглупостям</w:t>
      </w:r>
      <w:proofErr w:type="gramEnd"/>
      <w:r w:rsidRPr="008848C2">
        <w:rPr>
          <w:rStyle w:val="p"/>
          <w:sz w:val="28"/>
          <w:szCs w:val="28"/>
        </w:rPr>
        <w:t>:</w:t>
      </w:r>
    </w:p>
    <w:p w:rsidR="006B3355" w:rsidRPr="008848C2" w:rsidRDefault="006B3355" w:rsidP="008848C2">
      <w:pPr>
        <w:pStyle w:val="a4"/>
        <w:shd w:val="clear" w:color="auto" w:fill="FFFFFF"/>
        <w:spacing w:before="0" w:beforeAutospacing="0" w:after="0" w:afterAutospacing="0" w:line="360" w:lineRule="auto"/>
        <w:ind w:firstLine="900"/>
        <w:jc w:val="both"/>
        <w:rPr>
          <w:rStyle w:val="p"/>
          <w:sz w:val="28"/>
          <w:szCs w:val="28"/>
        </w:rPr>
      </w:pPr>
      <w:r w:rsidRPr="008848C2">
        <w:rPr>
          <w:rStyle w:val="p"/>
          <w:sz w:val="28"/>
          <w:szCs w:val="28"/>
        </w:rPr>
        <w:t xml:space="preserve">„Довольно людей кормили сластями; у них от этого испортился желудок: нужны горькие лекарства, едкие истины”. </w:t>
      </w:r>
    </w:p>
    <w:p w:rsidR="006B3355" w:rsidRPr="008848C2" w:rsidRDefault="006B3355" w:rsidP="008848C2">
      <w:pPr>
        <w:pStyle w:val="a4"/>
        <w:shd w:val="clear" w:color="auto" w:fill="FFFFFF"/>
        <w:spacing w:before="0" w:beforeAutospacing="0" w:after="0" w:afterAutospacing="0" w:line="360" w:lineRule="auto"/>
        <w:ind w:firstLine="900"/>
        <w:jc w:val="both"/>
        <w:rPr>
          <w:color w:val="000000"/>
          <w:sz w:val="28"/>
          <w:szCs w:val="28"/>
        </w:rPr>
      </w:pPr>
    </w:p>
    <w:p w:rsidR="006B3355" w:rsidRPr="008848C2" w:rsidRDefault="006B3355" w:rsidP="008848C2">
      <w:pPr>
        <w:spacing w:line="360" w:lineRule="auto"/>
        <w:ind w:firstLine="900"/>
        <w:jc w:val="both"/>
        <w:rPr>
          <w:rFonts w:ascii="Times New Roman" w:hAnsi="Times New Roman" w:cs="Times New Roman"/>
          <w:color w:val="000000"/>
          <w:sz w:val="28"/>
          <w:szCs w:val="28"/>
        </w:rPr>
      </w:pPr>
      <w:r w:rsidRPr="008848C2">
        <w:rPr>
          <w:rFonts w:ascii="Times New Roman" w:hAnsi="Times New Roman" w:cs="Times New Roman"/>
          <w:color w:val="000000"/>
          <w:sz w:val="28"/>
          <w:szCs w:val="28"/>
        </w:rPr>
        <w:t xml:space="preserve">…И получается, что во все времена, начиная с Софокла, авторская воля подвергалась услужливым запретам и намеренным фальсификациям?!? </w:t>
      </w:r>
    </w:p>
    <w:p w:rsidR="006B3355" w:rsidRPr="008848C2" w:rsidRDefault="006B3355" w:rsidP="008848C2">
      <w:pPr>
        <w:spacing w:line="360" w:lineRule="auto"/>
        <w:ind w:firstLine="900"/>
        <w:jc w:val="both"/>
        <w:rPr>
          <w:rFonts w:ascii="Times New Roman" w:hAnsi="Times New Roman" w:cs="Times New Roman"/>
          <w:color w:val="000000"/>
          <w:sz w:val="28"/>
          <w:szCs w:val="28"/>
        </w:rPr>
      </w:pPr>
      <w:r w:rsidRPr="008848C2">
        <w:rPr>
          <w:rFonts w:ascii="Times New Roman" w:hAnsi="Times New Roman" w:cs="Times New Roman"/>
          <w:color w:val="000000"/>
          <w:sz w:val="28"/>
          <w:szCs w:val="28"/>
        </w:rPr>
        <w:lastRenderedPageBreak/>
        <w:t xml:space="preserve">А наш долг признательных потомков </w:t>
      </w:r>
      <w:r w:rsidRPr="008848C2">
        <w:rPr>
          <w:rStyle w:val="p"/>
          <w:rFonts w:ascii="Times New Roman" w:hAnsi="Times New Roman" w:cs="Times New Roman"/>
          <w:sz w:val="28"/>
          <w:szCs w:val="28"/>
        </w:rPr>
        <w:t>–</w:t>
      </w:r>
      <w:r w:rsidRPr="008848C2">
        <w:rPr>
          <w:rFonts w:ascii="Times New Roman" w:hAnsi="Times New Roman" w:cs="Times New Roman"/>
          <w:color w:val="000000"/>
          <w:sz w:val="28"/>
          <w:szCs w:val="28"/>
        </w:rPr>
        <w:t xml:space="preserve"> не быть пассивными наблюдателями. Отстаивать завещанные классиками истины и предупреждения!..</w:t>
      </w:r>
    </w:p>
    <w:p w:rsidR="006B3355" w:rsidRPr="008848C2" w:rsidRDefault="006B3355" w:rsidP="008848C2">
      <w:pPr>
        <w:spacing w:line="360" w:lineRule="auto"/>
        <w:ind w:firstLine="900"/>
        <w:jc w:val="both"/>
        <w:rPr>
          <w:rFonts w:ascii="Times New Roman" w:hAnsi="Times New Roman" w:cs="Times New Roman"/>
          <w:b/>
          <w:bCs/>
          <w:sz w:val="28"/>
          <w:szCs w:val="28"/>
        </w:rPr>
      </w:pPr>
      <w:r w:rsidRPr="008848C2">
        <w:rPr>
          <w:rFonts w:ascii="Times New Roman" w:hAnsi="Times New Roman" w:cs="Times New Roman"/>
          <w:b/>
          <w:bCs/>
          <w:sz w:val="28"/>
          <w:szCs w:val="28"/>
        </w:rPr>
        <w:t>Литература:</w:t>
      </w:r>
    </w:p>
    <w:p w:rsidR="006B3355" w:rsidRPr="008848C2" w:rsidRDefault="006B3355" w:rsidP="008848C2">
      <w:pPr>
        <w:spacing w:line="360" w:lineRule="auto"/>
        <w:ind w:firstLine="900"/>
        <w:jc w:val="both"/>
        <w:rPr>
          <w:rFonts w:ascii="Times New Roman" w:hAnsi="Times New Roman" w:cs="Times New Roman"/>
          <w:b/>
          <w:bCs/>
          <w:sz w:val="28"/>
          <w:szCs w:val="28"/>
        </w:rPr>
      </w:pPr>
    </w:p>
    <w:p w:rsidR="006B3355" w:rsidRPr="008848C2" w:rsidRDefault="006B3355" w:rsidP="008848C2">
      <w:pPr>
        <w:pStyle w:val="a4"/>
        <w:spacing w:before="0" w:beforeAutospacing="0" w:after="0" w:afterAutospacing="0" w:line="360" w:lineRule="auto"/>
        <w:ind w:firstLine="794"/>
        <w:jc w:val="both"/>
        <w:rPr>
          <w:i/>
          <w:iCs/>
          <w:sz w:val="28"/>
          <w:szCs w:val="28"/>
          <w:bdr w:val="none" w:sz="0" w:space="0" w:color="auto" w:frame="1"/>
        </w:rPr>
      </w:pPr>
      <w:r w:rsidRPr="008848C2">
        <w:rPr>
          <w:i/>
          <w:iCs/>
          <w:sz w:val="28"/>
          <w:szCs w:val="28"/>
        </w:rPr>
        <w:t>Кудрин, О</w:t>
      </w:r>
      <w:r w:rsidRPr="008848C2">
        <w:rPr>
          <w:sz w:val="28"/>
          <w:szCs w:val="28"/>
        </w:rPr>
        <w:t>. Фон Кихот Готический // Октябрь, 2011, № 1</w:t>
      </w:r>
      <w:r w:rsidRPr="008848C2">
        <w:rPr>
          <w:i/>
          <w:iCs/>
          <w:sz w:val="28"/>
          <w:szCs w:val="28"/>
          <w:bdr w:val="none" w:sz="0" w:space="0" w:color="auto" w:frame="1"/>
        </w:rPr>
        <w:t xml:space="preserve"> </w:t>
      </w:r>
    </w:p>
    <w:p w:rsidR="006B3355" w:rsidRPr="008848C2" w:rsidRDefault="006B3355" w:rsidP="008848C2">
      <w:pPr>
        <w:pStyle w:val="a4"/>
        <w:spacing w:before="0" w:beforeAutospacing="0" w:after="0" w:afterAutospacing="0" w:line="360" w:lineRule="auto"/>
        <w:ind w:firstLine="794"/>
        <w:jc w:val="both"/>
        <w:rPr>
          <w:sz w:val="28"/>
          <w:szCs w:val="28"/>
        </w:rPr>
      </w:pPr>
      <w:r w:rsidRPr="008848C2">
        <w:rPr>
          <w:i/>
          <w:iCs/>
          <w:sz w:val="28"/>
          <w:szCs w:val="28"/>
        </w:rPr>
        <w:t>Рабле, Франсуа.</w:t>
      </w:r>
      <w:r w:rsidRPr="008848C2">
        <w:rPr>
          <w:sz w:val="28"/>
          <w:szCs w:val="28"/>
        </w:rPr>
        <w:t xml:space="preserve"> Гаргантюа и Пантагрюель.</w:t>
      </w:r>
      <w:r w:rsidRPr="008848C2">
        <w:rPr>
          <w:rStyle w:val="p"/>
          <w:sz w:val="28"/>
          <w:szCs w:val="28"/>
        </w:rPr>
        <w:t xml:space="preserve"> –</w:t>
      </w:r>
      <w:r w:rsidRPr="008848C2">
        <w:rPr>
          <w:sz w:val="28"/>
          <w:szCs w:val="28"/>
        </w:rPr>
        <w:t xml:space="preserve"> М. 1973. Перевод Н. Любимова.</w:t>
      </w:r>
    </w:p>
    <w:p w:rsidR="006B3355" w:rsidRPr="008848C2" w:rsidRDefault="006B3355" w:rsidP="008848C2">
      <w:pPr>
        <w:pStyle w:val="a4"/>
        <w:spacing w:before="0" w:beforeAutospacing="0" w:after="0" w:afterAutospacing="0" w:line="360" w:lineRule="auto"/>
        <w:ind w:firstLine="794"/>
        <w:jc w:val="both"/>
        <w:rPr>
          <w:sz w:val="28"/>
          <w:szCs w:val="28"/>
          <w:shd w:val="clear" w:color="auto" w:fill="FFFFFF"/>
        </w:rPr>
      </w:pPr>
      <w:r w:rsidRPr="008848C2">
        <w:rPr>
          <w:i/>
          <w:iCs/>
          <w:sz w:val="28"/>
          <w:szCs w:val="28"/>
          <w:shd w:val="clear" w:color="auto" w:fill="FFFFFF"/>
        </w:rPr>
        <w:t>Сервантес, Мигель де Сааведра</w:t>
      </w:r>
      <w:r w:rsidRPr="008848C2">
        <w:rPr>
          <w:sz w:val="28"/>
          <w:szCs w:val="28"/>
          <w:shd w:val="clear" w:color="auto" w:fill="FFFFFF"/>
        </w:rPr>
        <w:t xml:space="preserve">. Соч. в 5 томах, </w:t>
      </w:r>
      <w:r w:rsidRPr="008848C2">
        <w:rPr>
          <w:rStyle w:val="p"/>
          <w:sz w:val="28"/>
          <w:szCs w:val="28"/>
        </w:rPr>
        <w:t xml:space="preserve">– </w:t>
      </w:r>
      <w:r w:rsidRPr="008848C2">
        <w:rPr>
          <w:sz w:val="28"/>
          <w:szCs w:val="28"/>
          <w:shd w:val="clear" w:color="auto" w:fill="FFFFFF"/>
        </w:rPr>
        <w:t>М.,1961, Превод Н. Любимова.</w:t>
      </w:r>
    </w:p>
    <w:p w:rsidR="006B3355" w:rsidRPr="008848C2" w:rsidRDefault="006B3355" w:rsidP="008848C2">
      <w:pPr>
        <w:pStyle w:val="a4"/>
        <w:spacing w:before="0" w:beforeAutospacing="0" w:after="0" w:afterAutospacing="0" w:line="360" w:lineRule="auto"/>
        <w:ind w:firstLine="794"/>
        <w:jc w:val="both"/>
        <w:rPr>
          <w:sz w:val="28"/>
          <w:szCs w:val="28"/>
        </w:rPr>
      </w:pPr>
      <w:r w:rsidRPr="008848C2">
        <w:rPr>
          <w:i/>
          <w:iCs/>
          <w:color w:val="000000"/>
          <w:sz w:val="28"/>
          <w:szCs w:val="28"/>
          <w:bdr w:val="none" w:sz="0" w:space="0" w:color="auto" w:frame="1"/>
        </w:rPr>
        <w:t>Тронский, И.</w:t>
      </w:r>
      <w:r w:rsidRPr="008848C2">
        <w:rPr>
          <w:color w:val="000000"/>
          <w:sz w:val="28"/>
          <w:szCs w:val="28"/>
          <w:bdr w:val="none" w:sz="0" w:space="0" w:color="auto" w:frame="1"/>
        </w:rPr>
        <w:t xml:space="preserve"> История античной литературы. </w:t>
      </w:r>
      <w:proofErr w:type="gramStart"/>
      <w:r w:rsidRPr="008848C2">
        <w:rPr>
          <w:rStyle w:val="p"/>
          <w:sz w:val="28"/>
          <w:szCs w:val="28"/>
        </w:rPr>
        <w:t>–</w:t>
      </w:r>
      <w:r w:rsidRPr="008848C2">
        <w:rPr>
          <w:color w:val="000000"/>
          <w:sz w:val="28"/>
          <w:szCs w:val="28"/>
          <w:bdr w:val="none" w:sz="0" w:space="0" w:color="auto" w:frame="1"/>
        </w:rPr>
        <w:t>Л</w:t>
      </w:r>
      <w:proofErr w:type="gramEnd"/>
      <w:r w:rsidRPr="008848C2">
        <w:rPr>
          <w:color w:val="000000"/>
          <w:sz w:val="28"/>
          <w:szCs w:val="28"/>
          <w:bdr w:val="none" w:sz="0" w:space="0" w:color="auto" w:frame="1"/>
        </w:rPr>
        <w:t>енинград, 1957.</w:t>
      </w:r>
    </w:p>
    <w:p w:rsidR="006B3355" w:rsidRPr="008848C2" w:rsidRDefault="006B3355" w:rsidP="008848C2">
      <w:pPr>
        <w:spacing w:line="360" w:lineRule="auto"/>
        <w:jc w:val="both"/>
        <w:rPr>
          <w:rFonts w:ascii="Times New Roman" w:hAnsi="Times New Roman" w:cs="Times New Roman"/>
          <w:sz w:val="28"/>
          <w:szCs w:val="28"/>
        </w:rPr>
      </w:pPr>
    </w:p>
    <w:p w:rsidR="006B3355" w:rsidRPr="008848C2" w:rsidRDefault="006B3355" w:rsidP="008848C2">
      <w:pPr>
        <w:spacing w:line="360" w:lineRule="auto"/>
        <w:jc w:val="both"/>
        <w:rPr>
          <w:rFonts w:ascii="Times New Roman" w:hAnsi="Times New Roman" w:cs="Times New Roman"/>
          <w:sz w:val="28"/>
          <w:szCs w:val="28"/>
        </w:rPr>
      </w:pPr>
    </w:p>
    <w:p w:rsidR="00EC0310" w:rsidRPr="008848C2" w:rsidRDefault="00EC0310" w:rsidP="008848C2">
      <w:pPr>
        <w:spacing w:line="360" w:lineRule="auto"/>
        <w:jc w:val="both"/>
        <w:rPr>
          <w:rFonts w:ascii="Times New Roman" w:hAnsi="Times New Roman" w:cs="Times New Roman"/>
          <w:sz w:val="28"/>
          <w:szCs w:val="28"/>
        </w:rPr>
      </w:pPr>
    </w:p>
    <w:p w:rsidR="00624670" w:rsidRPr="008848C2" w:rsidRDefault="00624670" w:rsidP="008848C2">
      <w:pPr>
        <w:spacing w:line="360" w:lineRule="auto"/>
        <w:jc w:val="both"/>
        <w:rPr>
          <w:rFonts w:ascii="Times New Roman" w:hAnsi="Times New Roman" w:cs="Times New Roman"/>
          <w:sz w:val="28"/>
          <w:szCs w:val="28"/>
        </w:rPr>
      </w:pPr>
    </w:p>
    <w:p w:rsidR="00D12A6D" w:rsidRPr="008848C2" w:rsidRDefault="00D12A6D" w:rsidP="008848C2">
      <w:pPr>
        <w:spacing w:line="360" w:lineRule="auto"/>
        <w:jc w:val="both"/>
        <w:rPr>
          <w:rFonts w:ascii="Times New Roman" w:hAnsi="Times New Roman" w:cs="Times New Roman"/>
          <w:sz w:val="28"/>
          <w:szCs w:val="28"/>
        </w:rPr>
      </w:pPr>
    </w:p>
    <w:p w:rsidR="0064651F" w:rsidRPr="008848C2" w:rsidRDefault="0064651F" w:rsidP="008848C2">
      <w:pPr>
        <w:spacing w:line="360" w:lineRule="auto"/>
        <w:jc w:val="both"/>
        <w:rPr>
          <w:rFonts w:ascii="Times New Roman" w:hAnsi="Times New Roman" w:cs="Times New Roman"/>
          <w:sz w:val="28"/>
          <w:szCs w:val="28"/>
        </w:rPr>
      </w:pPr>
    </w:p>
    <w:p w:rsidR="0088154D" w:rsidRPr="008848C2" w:rsidRDefault="0088154D" w:rsidP="008848C2">
      <w:pPr>
        <w:spacing w:line="360" w:lineRule="auto"/>
        <w:jc w:val="both"/>
        <w:rPr>
          <w:rFonts w:ascii="Times New Roman" w:hAnsi="Times New Roman" w:cs="Times New Roman"/>
          <w:sz w:val="28"/>
          <w:szCs w:val="28"/>
        </w:rPr>
      </w:pPr>
    </w:p>
    <w:p w:rsidR="00C95DFB" w:rsidRPr="003D0798" w:rsidRDefault="00C95DFB" w:rsidP="008848C2">
      <w:pPr>
        <w:spacing w:line="360" w:lineRule="auto"/>
        <w:jc w:val="both"/>
        <w:rPr>
          <w:rFonts w:ascii="Times New Roman" w:hAnsi="Times New Roman" w:cs="Times New Roman"/>
          <w:b/>
          <w:sz w:val="28"/>
          <w:szCs w:val="28"/>
        </w:rPr>
      </w:pPr>
    </w:p>
    <w:p w:rsidR="00C95DFB" w:rsidRPr="008848C2" w:rsidRDefault="00C95DFB" w:rsidP="008848C2">
      <w:pPr>
        <w:spacing w:line="360" w:lineRule="auto"/>
        <w:jc w:val="both"/>
        <w:rPr>
          <w:rFonts w:ascii="Times New Roman" w:hAnsi="Times New Roman" w:cs="Times New Roman"/>
          <w:b/>
          <w:sz w:val="28"/>
          <w:szCs w:val="28"/>
        </w:rPr>
      </w:pPr>
      <w:r w:rsidRPr="008848C2">
        <w:rPr>
          <w:rFonts w:ascii="Times New Roman" w:hAnsi="Times New Roman" w:cs="Times New Roman"/>
          <w:b/>
          <w:sz w:val="28"/>
          <w:szCs w:val="28"/>
        </w:rPr>
        <w:t>О. Б. Сиротинина</w:t>
      </w:r>
    </w:p>
    <w:p w:rsidR="00C95DFB" w:rsidRPr="008848C2" w:rsidRDefault="00C95DFB" w:rsidP="008848C2">
      <w:pPr>
        <w:spacing w:line="360" w:lineRule="auto"/>
        <w:jc w:val="both"/>
        <w:rPr>
          <w:rFonts w:ascii="Times New Roman" w:hAnsi="Times New Roman" w:cs="Times New Roman"/>
          <w:b/>
          <w:sz w:val="28"/>
          <w:szCs w:val="28"/>
        </w:rPr>
      </w:pPr>
      <w:r w:rsidRPr="008848C2">
        <w:rPr>
          <w:rFonts w:ascii="Times New Roman" w:hAnsi="Times New Roman" w:cs="Times New Roman"/>
          <w:b/>
          <w:sz w:val="28"/>
          <w:szCs w:val="28"/>
        </w:rPr>
        <w:t xml:space="preserve"> </w:t>
      </w:r>
      <w:r w:rsidRPr="008848C2">
        <w:rPr>
          <w:rFonts w:ascii="Times New Roman" w:hAnsi="Times New Roman" w:cs="Times New Roman"/>
          <w:sz w:val="28"/>
          <w:szCs w:val="28"/>
        </w:rPr>
        <w:t>Саратовский национальный исследовательский государственный университет имени Н. Г. Чернышевского.</w:t>
      </w:r>
    </w:p>
    <w:p w:rsidR="00C95DFB" w:rsidRPr="008848C2" w:rsidRDefault="00C95DFB" w:rsidP="008848C2">
      <w:pPr>
        <w:spacing w:line="360" w:lineRule="auto"/>
        <w:jc w:val="both"/>
        <w:rPr>
          <w:rFonts w:ascii="Times New Roman" w:hAnsi="Times New Roman" w:cs="Times New Roman"/>
          <w:b/>
          <w:sz w:val="28"/>
          <w:szCs w:val="28"/>
        </w:rPr>
      </w:pPr>
    </w:p>
    <w:p w:rsidR="00C95DFB" w:rsidRPr="008848C2" w:rsidRDefault="00C95DFB" w:rsidP="008848C2">
      <w:pPr>
        <w:spacing w:line="360" w:lineRule="auto"/>
        <w:jc w:val="both"/>
        <w:rPr>
          <w:rFonts w:ascii="Times New Roman" w:hAnsi="Times New Roman" w:cs="Times New Roman"/>
          <w:b/>
          <w:sz w:val="28"/>
          <w:szCs w:val="28"/>
        </w:rPr>
      </w:pPr>
      <w:r w:rsidRPr="008848C2">
        <w:rPr>
          <w:rFonts w:ascii="Times New Roman" w:hAnsi="Times New Roman" w:cs="Times New Roman"/>
          <w:b/>
          <w:sz w:val="28"/>
          <w:szCs w:val="28"/>
        </w:rPr>
        <w:t>К ВОПРОСУ О ФУНКЦИОНАЛЬНО-СТИЛЕВЫХ РАЗЛИЧИЯХ</w:t>
      </w:r>
    </w:p>
    <w:p w:rsidR="00C95DFB" w:rsidRPr="008848C2" w:rsidRDefault="00C95DFB" w:rsidP="008848C2">
      <w:pPr>
        <w:spacing w:line="360" w:lineRule="auto"/>
        <w:jc w:val="both"/>
        <w:rPr>
          <w:rFonts w:ascii="Times New Roman" w:hAnsi="Times New Roman" w:cs="Times New Roman"/>
          <w:b/>
          <w:sz w:val="28"/>
          <w:szCs w:val="28"/>
        </w:rPr>
      </w:pPr>
      <w:r w:rsidRPr="008848C2">
        <w:rPr>
          <w:rFonts w:ascii="Times New Roman" w:hAnsi="Times New Roman" w:cs="Times New Roman"/>
          <w:b/>
          <w:sz w:val="28"/>
          <w:szCs w:val="28"/>
        </w:rPr>
        <w:lastRenderedPageBreak/>
        <w:t xml:space="preserve">В РУССКОМ ЯЗЫКЕ И РЕЧИ В </w:t>
      </w:r>
      <w:r w:rsidRPr="008848C2">
        <w:rPr>
          <w:rFonts w:ascii="Times New Roman" w:hAnsi="Times New Roman" w:cs="Times New Roman"/>
          <w:b/>
          <w:sz w:val="28"/>
          <w:szCs w:val="28"/>
          <w:lang w:val="en-US"/>
        </w:rPr>
        <w:t>XXI</w:t>
      </w:r>
      <w:r w:rsidRPr="008848C2">
        <w:rPr>
          <w:rFonts w:ascii="Times New Roman" w:hAnsi="Times New Roman" w:cs="Times New Roman"/>
          <w:b/>
          <w:sz w:val="28"/>
          <w:szCs w:val="28"/>
        </w:rPr>
        <w:t xml:space="preserve"> В.</w:t>
      </w:r>
    </w:p>
    <w:p w:rsidR="00C95DFB" w:rsidRPr="008848C2" w:rsidRDefault="00C95DFB" w:rsidP="008848C2">
      <w:pPr>
        <w:spacing w:line="360" w:lineRule="auto"/>
        <w:jc w:val="both"/>
        <w:rPr>
          <w:rFonts w:ascii="Times New Roman" w:hAnsi="Times New Roman" w:cs="Times New Roman"/>
          <w:b/>
          <w:sz w:val="28"/>
          <w:szCs w:val="28"/>
        </w:rPr>
      </w:pPr>
    </w:p>
    <w:p w:rsidR="00C95DFB" w:rsidRPr="008848C2" w:rsidRDefault="00C95DFB" w:rsidP="008848C2">
      <w:pPr>
        <w:spacing w:line="360" w:lineRule="auto"/>
        <w:jc w:val="both"/>
        <w:rPr>
          <w:rFonts w:ascii="Times New Roman" w:hAnsi="Times New Roman" w:cs="Times New Roman"/>
          <w:sz w:val="28"/>
          <w:szCs w:val="28"/>
        </w:rPr>
      </w:pPr>
      <w:proofErr w:type="gramStart"/>
      <w:r w:rsidRPr="008848C2">
        <w:rPr>
          <w:rFonts w:ascii="Times New Roman" w:hAnsi="Times New Roman" w:cs="Times New Roman"/>
          <w:sz w:val="28"/>
          <w:szCs w:val="28"/>
        </w:rPr>
        <w:t>В статье кратко освещается история появления функционально-стилевых различий в русском языке и их выделения в лингвистике; рассматриваются зависимость от целей общения; характерные для каждого стиля адресанты, адресаты и типы их речевой культуры, специфика выбора из языковых возможностей при реализации своих целей в речи, споры современных лингвистов, работающих в области функциональной стилистики.</w:t>
      </w:r>
      <w:proofErr w:type="gramEnd"/>
      <w:r w:rsidRPr="008848C2">
        <w:rPr>
          <w:rFonts w:ascii="Times New Roman" w:hAnsi="Times New Roman" w:cs="Times New Roman"/>
          <w:sz w:val="28"/>
          <w:szCs w:val="28"/>
        </w:rPr>
        <w:t xml:space="preserve"> Доказывается языковой характер КСВ В. Г. Костомарова и зависимость стилевых нарушений в текстах от типа речевой культуры автора.</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b/>
          <w:sz w:val="28"/>
          <w:szCs w:val="28"/>
        </w:rPr>
        <w:t>Ключевые слова</w:t>
      </w:r>
      <w:r w:rsidRPr="008848C2">
        <w:rPr>
          <w:rFonts w:ascii="Times New Roman" w:hAnsi="Times New Roman" w:cs="Times New Roman"/>
          <w:sz w:val="28"/>
          <w:szCs w:val="28"/>
        </w:rPr>
        <w:t>: функционально-стилевая дифференциация; тип речевой культуры; стилевые нарушения; функции; нормы; разновидности стилей.</w:t>
      </w:r>
    </w:p>
    <w:p w:rsidR="00C95DFB" w:rsidRPr="008848C2" w:rsidRDefault="00C95DFB" w:rsidP="008848C2">
      <w:pPr>
        <w:pageBreakBefore/>
        <w:spacing w:line="360" w:lineRule="auto"/>
        <w:jc w:val="both"/>
        <w:rPr>
          <w:rFonts w:ascii="Times New Roman" w:hAnsi="Times New Roman" w:cs="Times New Roman"/>
          <w:b/>
          <w:sz w:val="28"/>
          <w:szCs w:val="28"/>
          <w:lang w:val="en-US"/>
        </w:rPr>
      </w:pPr>
      <w:r w:rsidRPr="008848C2">
        <w:rPr>
          <w:rFonts w:ascii="Times New Roman" w:hAnsi="Times New Roman" w:cs="Times New Roman"/>
          <w:b/>
          <w:sz w:val="28"/>
          <w:szCs w:val="28"/>
          <w:lang w:val="en-US"/>
        </w:rPr>
        <w:lastRenderedPageBreak/>
        <w:t>Sirotinina O. B.</w:t>
      </w:r>
    </w:p>
    <w:p w:rsidR="00C95DFB" w:rsidRPr="008848C2" w:rsidRDefault="00C95DFB" w:rsidP="008848C2">
      <w:pPr>
        <w:spacing w:line="360" w:lineRule="auto"/>
        <w:jc w:val="both"/>
        <w:rPr>
          <w:rFonts w:ascii="Times New Roman" w:hAnsi="Times New Roman" w:cs="Times New Roman"/>
          <w:b/>
          <w:sz w:val="28"/>
          <w:szCs w:val="28"/>
          <w:lang w:val="en-US"/>
        </w:rPr>
      </w:pPr>
      <w:r w:rsidRPr="008848C2">
        <w:rPr>
          <w:rFonts w:ascii="Times New Roman" w:hAnsi="Times New Roman" w:cs="Times New Roman"/>
          <w:b/>
          <w:sz w:val="28"/>
          <w:szCs w:val="28"/>
          <w:lang w:val="en-US"/>
        </w:rPr>
        <w:t xml:space="preserve">ON FUNCTIONAL-STYLISTIC VARIETIES IN THE RUSSIAN </w:t>
      </w:r>
    </w:p>
    <w:p w:rsidR="00C95DFB" w:rsidRPr="008848C2" w:rsidRDefault="00C95DFB" w:rsidP="008848C2">
      <w:pPr>
        <w:spacing w:line="360" w:lineRule="auto"/>
        <w:jc w:val="both"/>
        <w:rPr>
          <w:rFonts w:ascii="Times New Roman" w:hAnsi="Times New Roman" w:cs="Times New Roman"/>
          <w:b/>
          <w:sz w:val="28"/>
          <w:szCs w:val="28"/>
          <w:lang w:val="en-US"/>
        </w:rPr>
      </w:pPr>
      <w:r w:rsidRPr="008848C2">
        <w:rPr>
          <w:rFonts w:ascii="Times New Roman" w:hAnsi="Times New Roman" w:cs="Times New Roman"/>
          <w:b/>
          <w:sz w:val="28"/>
          <w:szCs w:val="28"/>
          <w:lang w:val="en-US"/>
        </w:rPr>
        <w:t>LANGUAGE AND SPEECH OF THE XXI CENTURY</w:t>
      </w:r>
    </w:p>
    <w:p w:rsidR="00C95DFB" w:rsidRPr="008848C2" w:rsidRDefault="00C95DFB" w:rsidP="008848C2">
      <w:pPr>
        <w:spacing w:line="360" w:lineRule="auto"/>
        <w:jc w:val="both"/>
        <w:rPr>
          <w:rFonts w:ascii="Times New Roman" w:hAnsi="Times New Roman" w:cs="Times New Roman"/>
          <w:b/>
          <w:sz w:val="28"/>
          <w:szCs w:val="28"/>
          <w:lang w:val="en-US"/>
        </w:rPr>
      </w:pPr>
    </w:p>
    <w:p w:rsidR="00C95DFB" w:rsidRPr="008848C2" w:rsidRDefault="00C95DFB" w:rsidP="008848C2">
      <w:pPr>
        <w:spacing w:line="360" w:lineRule="auto"/>
        <w:jc w:val="both"/>
        <w:rPr>
          <w:rFonts w:ascii="Times New Roman" w:hAnsi="Times New Roman" w:cs="Times New Roman"/>
          <w:sz w:val="28"/>
          <w:szCs w:val="28"/>
          <w:lang w:val="en-US"/>
        </w:rPr>
      </w:pPr>
      <w:r w:rsidRPr="008848C2">
        <w:rPr>
          <w:rFonts w:ascii="Times New Roman" w:hAnsi="Times New Roman" w:cs="Times New Roman"/>
          <w:sz w:val="28"/>
          <w:szCs w:val="28"/>
          <w:lang w:val="en-US"/>
        </w:rPr>
        <w:t xml:space="preserve">The article gives a brief historical background of functional-stylistic varieties in the Russian language and their research in linguistics. The author analyses their dependence on communication goals, specific for every variety types of the addressor, addressee, and types of their speech culture, peculiarities of choosing language options while achieving one’s purposes in communication, arguments of modern linguists studying functional stylistics. The article proves the language character of the defined by V. G. Kostomarov constructive-stylistic vectors (CSV) and the dependence of stylistic deviances in texts from the author’s type of speech culture. </w:t>
      </w:r>
    </w:p>
    <w:p w:rsidR="00C95DFB" w:rsidRPr="008848C2" w:rsidRDefault="00C95DFB" w:rsidP="008848C2">
      <w:pPr>
        <w:spacing w:line="360" w:lineRule="auto"/>
        <w:jc w:val="both"/>
        <w:rPr>
          <w:rFonts w:ascii="Times New Roman" w:hAnsi="Times New Roman" w:cs="Times New Roman"/>
          <w:sz w:val="28"/>
          <w:szCs w:val="28"/>
          <w:lang w:val="en-US"/>
        </w:rPr>
      </w:pPr>
      <w:r w:rsidRPr="008848C2">
        <w:rPr>
          <w:rFonts w:ascii="Times New Roman" w:hAnsi="Times New Roman" w:cs="Times New Roman"/>
          <w:b/>
          <w:sz w:val="28"/>
          <w:szCs w:val="28"/>
          <w:lang w:val="en-US"/>
        </w:rPr>
        <w:t>Key words:</w:t>
      </w:r>
      <w:r w:rsidRPr="008848C2">
        <w:rPr>
          <w:rFonts w:ascii="Times New Roman" w:hAnsi="Times New Roman" w:cs="Times New Roman"/>
          <w:sz w:val="28"/>
          <w:szCs w:val="28"/>
          <w:lang w:val="en-US"/>
        </w:rPr>
        <w:t xml:space="preserve"> functional-stylistic varieties; type of speech culture; stylistic deviances; functions; norms; style types.</w:t>
      </w:r>
    </w:p>
    <w:p w:rsidR="00C95DFB" w:rsidRPr="008848C2" w:rsidRDefault="00C95DFB" w:rsidP="008848C2">
      <w:pPr>
        <w:spacing w:line="360" w:lineRule="auto"/>
        <w:jc w:val="both"/>
        <w:rPr>
          <w:rFonts w:ascii="Times New Roman" w:hAnsi="Times New Roman" w:cs="Times New Roman"/>
          <w:sz w:val="28"/>
          <w:szCs w:val="28"/>
          <w:lang w:val="en-US"/>
        </w:rPr>
      </w:pP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В учебниках по стилистике русского языка </w:t>
      </w:r>
      <w:r w:rsidRPr="008848C2">
        <w:rPr>
          <w:rFonts w:ascii="Times New Roman" w:hAnsi="Times New Roman" w:cs="Times New Roman"/>
          <w:sz w:val="28"/>
          <w:szCs w:val="28"/>
          <w:lang w:val="en-US"/>
        </w:rPr>
        <w:t>XXI</w:t>
      </w:r>
      <w:r w:rsidRPr="008848C2">
        <w:rPr>
          <w:rFonts w:ascii="Times New Roman" w:hAnsi="Times New Roman" w:cs="Times New Roman"/>
          <w:sz w:val="28"/>
          <w:szCs w:val="28"/>
        </w:rPr>
        <w:t xml:space="preserve"> века (Крылова 2006; Солганик 2006; Кожина, Дускаева, Салимовский 2008; Купина, Матвеева 2015) и в энциклопедических лингвистических словарях (</w:t>
      </w:r>
      <w:proofErr w:type="gramStart"/>
      <w:r w:rsidRPr="008848C2">
        <w:rPr>
          <w:rFonts w:ascii="Times New Roman" w:hAnsi="Times New Roman" w:cs="Times New Roman"/>
          <w:sz w:val="28"/>
          <w:szCs w:val="28"/>
        </w:rPr>
        <w:t>Стилистический</w:t>
      </w:r>
      <w:proofErr w:type="gramEnd"/>
      <w:r w:rsidRPr="008848C2">
        <w:rPr>
          <w:rFonts w:ascii="Times New Roman" w:hAnsi="Times New Roman" w:cs="Times New Roman"/>
          <w:sz w:val="28"/>
          <w:szCs w:val="28"/>
        </w:rPr>
        <w:t xml:space="preserve"> … 2003; </w:t>
      </w:r>
      <w:proofErr w:type="gramStart"/>
      <w:r w:rsidRPr="008848C2">
        <w:rPr>
          <w:rFonts w:ascii="Times New Roman" w:hAnsi="Times New Roman" w:cs="Times New Roman"/>
          <w:sz w:val="28"/>
          <w:szCs w:val="28"/>
        </w:rPr>
        <w:t>Матвеева 2010) функционально-стилевая дифференциация в языке / речи сомнению не подвергается и включается в многочисленные пособия по еще недавно обязательному курсу «Русский язык и культура речи» (Гольдин, Сиротинина, Ягубова 2001) в вузовской подготовке по всем специальностям, начиная с первого Саратовского 2001 г. (многократно переиздававшегося в Москве), и кончая завершающим, выстроенным и по необходимым базовым компетенциям (Базовые компетенции 2015) из 23 разделов</w:t>
      </w:r>
      <w:proofErr w:type="gramEnd"/>
      <w:r w:rsidRPr="008848C2">
        <w:rPr>
          <w:rFonts w:ascii="Times New Roman" w:hAnsi="Times New Roman" w:cs="Times New Roman"/>
          <w:sz w:val="28"/>
          <w:szCs w:val="28"/>
        </w:rPr>
        <w:t xml:space="preserve"> в седьмом.</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lastRenderedPageBreak/>
        <w:t xml:space="preserve">Обычно выделяются функциональные стили: научный, официально-деловой, публицистический, художественный, разговорный. Не все они появились одновременно. Вероятно, первым появилось разграничение повседневной бытовой и публичной речи, начали формироваться отличия художественной (сказки, былины), а с появлением письменности и деловой письменной (грамоты-распоряжения). Трудно сказать, с </w:t>
      </w:r>
      <w:proofErr w:type="gramStart"/>
      <w:r w:rsidRPr="008848C2">
        <w:rPr>
          <w:rFonts w:ascii="Times New Roman" w:hAnsi="Times New Roman" w:cs="Times New Roman"/>
          <w:sz w:val="28"/>
          <w:szCs w:val="28"/>
        </w:rPr>
        <w:t>формированием</w:t>
      </w:r>
      <w:proofErr w:type="gramEnd"/>
      <w:r w:rsidRPr="008848C2">
        <w:rPr>
          <w:rFonts w:ascii="Times New Roman" w:hAnsi="Times New Roman" w:cs="Times New Roman"/>
          <w:sz w:val="28"/>
          <w:szCs w:val="28"/>
        </w:rPr>
        <w:t xml:space="preserve"> какого стиля связаны первые летописи. Вряд ли в них можно увидеть начало формирования научного стиля, который на русском языке начал складываться только в 18 веке.</w:t>
      </w:r>
    </w:p>
    <w:p w:rsidR="00C95DFB" w:rsidRPr="008848C2" w:rsidRDefault="00C95DFB" w:rsidP="008848C2">
      <w:pPr>
        <w:spacing w:line="360" w:lineRule="auto"/>
        <w:jc w:val="both"/>
        <w:rPr>
          <w:rFonts w:ascii="Times New Roman" w:hAnsi="Times New Roman" w:cs="Times New Roman"/>
          <w:sz w:val="28"/>
          <w:szCs w:val="28"/>
        </w:rPr>
      </w:pPr>
      <w:proofErr w:type="gramStart"/>
      <w:r w:rsidRPr="008848C2">
        <w:rPr>
          <w:rFonts w:ascii="Times New Roman" w:hAnsi="Times New Roman" w:cs="Times New Roman"/>
          <w:sz w:val="28"/>
          <w:szCs w:val="28"/>
        </w:rPr>
        <w:t xml:space="preserve">Поскольку развитие публичной речи (на Новгородском вече, в обращениях князей к своим дружинам и т. д. происходило в устной форме, а в письменной неизвестно, в какой мере устной форме соответствовали), в основном связано с появлением печатных газет и журналов, но они тоже насчитывают уже несколько веков. </w:t>
      </w:r>
      <w:proofErr w:type="gramEnd"/>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В эпоху А. С. Пушкина, справедливо считавшегося во второй половине </w:t>
      </w:r>
      <w:r w:rsidRPr="008848C2">
        <w:rPr>
          <w:rFonts w:ascii="Times New Roman" w:hAnsi="Times New Roman" w:cs="Times New Roman"/>
          <w:sz w:val="28"/>
          <w:szCs w:val="28"/>
          <w:lang w:val="en-US"/>
        </w:rPr>
        <w:t>XIX</w:t>
      </w:r>
      <w:r w:rsidRPr="008848C2">
        <w:rPr>
          <w:rFonts w:ascii="Times New Roman" w:hAnsi="Times New Roman" w:cs="Times New Roman"/>
          <w:sz w:val="28"/>
          <w:szCs w:val="28"/>
        </w:rPr>
        <w:t xml:space="preserve"> и в </w:t>
      </w:r>
      <w:r w:rsidRPr="008848C2">
        <w:rPr>
          <w:rFonts w:ascii="Times New Roman" w:hAnsi="Times New Roman" w:cs="Times New Roman"/>
          <w:sz w:val="28"/>
          <w:szCs w:val="28"/>
          <w:lang w:val="en-US"/>
        </w:rPr>
        <w:t>XX</w:t>
      </w:r>
      <w:r w:rsidRPr="008848C2">
        <w:rPr>
          <w:rFonts w:ascii="Times New Roman" w:hAnsi="Times New Roman" w:cs="Times New Roman"/>
          <w:sz w:val="28"/>
          <w:szCs w:val="28"/>
        </w:rPr>
        <w:t xml:space="preserve"> веке создателем современного литературного русского языка, в его художественных произведениях, письмах жене, друзьям и официальных, а также в «Истории Пугачева» было отражено наличие функционально-стилевых различий того времени. </w:t>
      </w:r>
      <w:proofErr w:type="gramStart"/>
      <w:r w:rsidRPr="008848C2">
        <w:rPr>
          <w:rFonts w:ascii="Times New Roman" w:hAnsi="Times New Roman" w:cs="Times New Roman"/>
          <w:sz w:val="28"/>
          <w:szCs w:val="28"/>
        </w:rPr>
        <w:t xml:space="preserve">Кроме того, он дал толчок к стилизации в художественных текстах устной речи персонажей (Сиротинина 1995) и даже заявил в «Письме к издателю» о необходимости разграничения двух разных языков: разговорного и письменного (Пушкин 1949), опередив тем самым лингвистов, не подозревавших о принципиальных различиях устной и письменной форм речи до начала работ по автоматическому переводу в середине </w:t>
      </w:r>
      <w:r w:rsidRPr="008848C2">
        <w:rPr>
          <w:rFonts w:ascii="Times New Roman" w:hAnsi="Times New Roman" w:cs="Times New Roman"/>
          <w:sz w:val="28"/>
          <w:szCs w:val="28"/>
          <w:lang w:val="en-US"/>
        </w:rPr>
        <w:t>XX</w:t>
      </w:r>
      <w:r w:rsidRPr="008848C2">
        <w:rPr>
          <w:rFonts w:ascii="Times New Roman" w:hAnsi="Times New Roman" w:cs="Times New Roman"/>
          <w:sz w:val="28"/>
          <w:szCs w:val="28"/>
        </w:rPr>
        <w:t xml:space="preserve"> века.</w:t>
      </w:r>
      <w:proofErr w:type="gramEnd"/>
      <w:r w:rsidRPr="008848C2">
        <w:rPr>
          <w:rFonts w:ascii="Times New Roman" w:hAnsi="Times New Roman" w:cs="Times New Roman"/>
          <w:sz w:val="28"/>
          <w:szCs w:val="28"/>
        </w:rPr>
        <w:t xml:space="preserve"> А споры об этих различиях (только форм реализации языка в речи или можно говорить и об особой системе в разговорном языке) продолжались и в конце </w:t>
      </w:r>
      <w:r w:rsidRPr="008848C2">
        <w:rPr>
          <w:rFonts w:ascii="Times New Roman" w:hAnsi="Times New Roman" w:cs="Times New Roman"/>
          <w:sz w:val="28"/>
          <w:szCs w:val="28"/>
          <w:lang w:val="en-US"/>
        </w:rPr>
        <w:t>XX</w:t>
      </w:r>
      <w:r w:rsidRPr="008848C2">
        <w:rPr>
          <w:rFonts w:ascii="Times New Roman" w:hAnsi="Times New Roman" w:cs="Times New Roman"/>
          <w:sz w:val="28"/>
          <w:szCs w:val="28"/>
        </w:rPr>
        <w:t xml:space="preserve"> века (РРР 1973, 1981 и 1983). </w:t>
      </w:r>
    </w:p>
    <w:p w:rsidR="00C95DFB" w:rsidRPr="008848C2" w:rsidRDefault="00C95DFB" w:rsidP="008848C2">
      <w:pPr>
        <w:spacing w:line="360" w:lineRule="auto"/>
        <w:jc w:val="both"/>
        <w:rPr>
          <w:rFonts w:ascii="Times New Roman" w:hAnsi="Times New Roman" w:cs="Times New Roman"/>
          <w:sz w:val="28"/>
          <w:szCs w:val="28"/>
        </w:rPr>
      </w:pPr>
      <w:proofErr w:type="gramStart"/>
      <w:r w:rsidRPr="008848C2">
        <w:rPr>
          <w:rFonts w:ascii="Times New Roman" w:hAnsi="Times New Roman" w:cs="Times New Roman"/>
          <w:sz w:val="28"/>
          <w:szCs w:val="28"/>
        </w:rPr>
        <w:t xml:space="preserve">В результате проведенной журналом «Вопросы языкознания» в 1953–1954 гг. дискуссии, итоги которой были подведены академиком В. В. Виноградовым, </w:t>
      </w:r>
      <w:r w:rsidRPr="008848C2">
        <w:rPr>
          <w:rFonts w:ascii="Times New Roman" w:hAnsi="Times New Roman" w:cs="Times New Roman"/>
          <w:sz w:val="28"/>
          <w:szCs w:val="28"/>
        </w:rPr>
        <w:lastRenderedPageBreak/>
        <w:t>стало принято выделение 5 функциональных стилей: научного, официально-делового, публицистического, художественного и разговорного (в иной терминологии обыденно-бытового).</w:t>
      </w:r>
      <w:proofErr w:type="gramEnd"/>
      <w:r w:rsidRPr="008848C2">
        <w:rPr>
          <w:rFonts w:ascii="Times New Roman" w:hAnsi="Times New Roman" w:cs="Times New Roman"/>
          <w:sz w:val="28"/>
          <w:szCs w:val="28"/>
        </w:rPr>
        <w:t xml:space="preserve"> Вошел в практику лингвистики термин </w:t>
      </w:r>
      <w:r w:rsidRPr="008848C2">
        <w:rPr>
          <w:rFonts w:ascii="Times New Roman" w:hAnsi="Times New Roman" w:cs="Times New Roman"/>
          <w:i/>
          <w:sz w:val="28"/>
          <w:szCs w:val="28"/>
        </w:rPr>
        <w:t>функционально-стилевая дифференциация литературного языка</w:t>
      </w:r>
      <w:r w:rsidRPr="008848C2">
        <w:rPr>
          <w:rFonts w:ascii="Times New Roman" w:hAnsi="Times New Roman" w:cs="Times New Roman"/>
          <w:sz w:val="28"/>
          <w:szCs w:val="28"/>
        </w:rPr>
        <w:t xml:space="preserve"> в противовес не </w:t>
      </w:r>
      <w:proofErr w:type="gramStart"/>
      <w:r w:rsidRPr="008848C2">
        <w:rPr>
          <w:rFonts w:ascii="Times New Roman" w:hAnsi="Times New Roman" w:cs="Times New Roman"/>
          <w:sz w:val="28"/>
          <w:szCs w:val="28"/>
        </w:rPr>
        <w:t>имеющих</w:t>
      </w:r>
      <w:proofErr w:type="gramEnd"/>
      <w:r w:rsidRPr="008848C2">
        <w:rPr>
          <w:rFonts w:ascii="Times New Roman" w:hAnsi="Times New Roman" w:cs="Times New Roman"/>
          <w:sz w:val="28"/>
          <w:szCs w:val="28"/>
        </w:rPr>
        <w:t xml:space="preserve"> такой дифференциации просторечию, диалектам, жаргонам, как, например, в учебнике по общему языкознанию со специальным разделом о ней (Березин, Головин 1979).</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Однако споры, несмотря на уже несчетное количество учебников по стилистике русского языка </w:t>
      </w:r>
      <w:r w:rsidRPr="008848C2">
        <w:rPr>
          <w:rFonts w:ascii="Times New Roman" w:hAnsi="Times New Roman" w:cs="Times New Roman"/>
          <w:sz w:val="28"/>
          <w:szCs w:val="28"/>
          <w:lang w:val="en-US"/>
        </w:rPr>
        <w:t>XX</w:t>
      </w:r>
      <w:r w:rsidRPr="008848C2">
        <w:rPr>
          <w:rFonts w:ascii="Times New Roman" w:hAnsi="Times New Roman" w:cs="Times New Roman"/>
          <w:sz w:val="28"/>
          <w:szCs w:val="28"/>
        </w:rPr>
        <w:t xml:space="preserve"> и </w:t>
      </w:r>
      <w:r w:rsidRPr="008848C2">
        <w:rPr>
          <w:rFonts w:ascii="Times New Roman" w:hAnsi="Times New Roman" w:cs="Times New Roman"/>
          <w:sz w:val="28"/>
          <w:szCs w:val="28"/>
          <w:lang w:val="en-US"/>
        </w:rPr>
        <w:t>XXI</w:t>
      </w:r>
      <w:r w:rsidRPr="008848C2">
        <w:rPr>
          <w:rFonts w:ascii="Times New Roman" w:hAnsi="Times New Roman" w:cs="Times New Roman"/>
          <w:sz w:val="28"/>
          <w:szCs w:val="28"/>
        </w:rPr>
        <w:t xml:space="preserve"> веков, продолжаются. Чаще всего в особые языки относят речь наиболее известных произведений художественной литературы, добавлены в споры, считать ли тот или иной функциональный стиль особым языком: разговорный, художественный, официально-деловой. Кроме того не все авторы упоминают о переходных – гибридных разновидностях того или иного стиля, а некоторые выделяют их в самостоятельный стиль. Популярную разновидность научного стиля в научно-популярный стиль, а религиозную публицистического теперь принято считать особым религиозным стилем, хотя во время церковной службы используется не русский, а церковнославянский (старославянский) язык, а в проповедях публицистический стиль с включением в него элементов церковнославянского языка, аналогично в житиях святых с добавлением гибридности с художественным стилем.</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Второй предмет спора – речевой или языковой характер имеет функционально-стилевая дифференциация. Есть сторонники и </w:t>
      </w:r>
      <w:proofErr w:type="gramStart"/>
      <w:r w:rsidRPr="008848C2">
        <w:rPr>
          <w:rFonts w:ascii="Times New Roman" w:hAnsi="Times New Roman" w:cs="Times New Roman"/>
          <w:sz w:val="28"/>
          <w:szCs w:val="28"/>
        </w:rPr>
        <w:t>речевого</w:t>
      </w:r>
      <w:proofErr w:type="gramEnd"/>
      <w:r w:rsidRPr="008848C2">
        <w:rPr>
          <w:rFonts w:ascii="Times New Roman" w:hAnsi="Times New Roman" w:cs="Times New Roman"/>
          <w:sz w:val="28"/>
          <w:szCs w:val="28"/>
        </w:rPr>
        <w:t xml:space="preserve"> (Пермская школа) и языкового (Саратовская и Уральская). </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Третий предмет спора – сохраняется ли эта дифференциация в современном узусе. В. Г. Костомаров считает, что уже не сохраняется. См. также понятие субкоды языка в докладе Л. Г. Чапаевой «Соотношение субкодов русского языка в филологических сочинениях первой половины XIX в.» на конференции «</w:t>
      </w:r>
      <w:r w:rsidRPr="008848C2">
        <w:rPr>
          <w:rFonts w:ascii="Times New Roman" w:hAnsi="Times New Roman" w:cs="Times New Roman"/>
          <w:sz w:val="28"/>
          <w:szCs w:val="28"/>
          <w:lang w:val="en-US"/>
        </w:rPr>
        <w:t>XLIX</w:t>
      </w:r>
      <w:r w:rsidRPr="008848C2">
        <w:rPr>
          <w:rFonts w:ascii="Times New Roman" w:hAnsi="Times New Roman" w:cs="Times New Roman"/>
          <w:sz w:val="28"/>
          <w:szCs w:val="28"/>
        </w:rPr>
        <w:t xml:space="preserve"> Виноградовские чтения» в 2018 г.</w:t>
      </w:r>
    </w:p>
    <w:p w:rsidR="00C95DFB" w:rsidRPr="008848C2" w:rsidRDefault="00C95DFB" w:rsidP="008848C2">
      <w:pPr>
        <w:tabs>
          <w:tab w:val="left" w:pos="993"/>
        </w:tabs>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lastRenderedPageBreak/>
        <w:t>Остановимся на всем этом подробнее.</w:t>
      </w:r>
    </w:p>
    <w:p w:rsidR="00C95DFB" w:rsidRPr="008848C2" w:rsidRDefault="00C95DFB" w:rsidP="008848C2">
      <w:pPr>
        <w:tabs>
          <w:tab w:val="left" w:pos="993"/>
        </w:tabs>
        <w:spacing w:line="360" w:lineRule="auto"/>
        <w:jc w:val="both"/>
        <w:rPr>
          <w:rFonts w:ascii="Times New Roman" w:hAnsi="Times New Roman" w:cs="Times New Roman"/>
          <w:sz w:val="28"/>
          <w:szCs w:val="28"/>
        </w:rPr>
      </w:pPr>
      <w:r w:rsidRPr="008848C2">
        <w:rPr>
          <w:rFonts w:ascii="Times New Roman" w:hAnsi="Times New Roman" w:cs="Times New Roman"/>
          <w:b/>
          <w:sz w:val="28"/>
          <w:szCs w:val="28"/>
        </w:rPr>
        <w:t>Стили и их разновидности</w:t>
      </w:r>
      <w:r w:rsidRPr="008848C2">
        <w:rPr>
          <w:rFonts w:ascii="Times New Roman" w:hAnsi="Times New Roman" w:cs="Times New Roman"/>
          <w:sz w:val="28"/>
          <w:szCs w:val="28"/>
        </w:rPr>
        <w:t>.</w:t>
      </w:r>
    </w:p>
    <w:p w:rsidR="00C95DFB" w:rsidRPr="008848C2" w:rsidRDefault="00C95DFB" w:rsidP="008848C2">
      <w:pPr>
        <w:tabs>
          <w:tab w:val="left" w:pos="993"/>
        </w:tabs>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Были и встречаются сейчас мнения (того же придерживается и автор статьи), что в речи на всех уровнях языка возможны переходные формы. Я сталкивалась даже с фактом опознания одной из студенток безошибочного разграничения Ѣ и </w:t>
      </w:r>
      <w:r w:rsidRPr="008848C2">
        <w:rPr>
          <w:rFonts w:ascii="Times New Roman" w:hAnsi="Times New Roman" w:cs="Times New Roman"/>
          <w:i/>
          <w:sz w:val="28"/>
          <w:szCs w:val="28"/>
        </w:rPr>
        <w:t xml:space="preserve">е </w:t>
      </w:r>
      <w:r w:rsidRPr="008848C2">
        <w:rPr>
          <w:rFonts w:ascii="Times New Roman" w:hAnsi="Times New Roman" w:cs="Times New Roman"/>
          <w:sz w:val="28"/>
          <w:szCs w:val="28"/>
        </w:rPr>
        <w:t xml:space="preserve">в её произношении, моем и других русских, о чем сами мы не подозревали. </w:t>
      </w:r>
      <w:proofErr w:type="gramStart"/>
      <w:r w:rsidRPr="008848C2">
        <w:rPr>
          <w:rFonts w:ascii="Times New Roman" w:hAnsi="Times New Roman" w:cs="Times New Roman"/>
          <w:sz w:val="28"/>
          <w:szCs w:val="28"/>
        </w:rPr>
        <w:t>Естественно, что встречаются слова, которые трудно безоговорочно в некоторых предложениях отнести к существительным или прилагательным, многие осложненные простые предложения по своему смыслу являются сложными (Кормилицына 1988) и т. д. Ю. М. Скребев в своей монографии (Скребнев 1985) и учебном пособии по стилистике (Скребнев 1975) специально обращает внимание на то, что функционирование языка в речи представляет собой непрерывный континуум, выделение частей</w:t>
      </w:r>
      <w:proofErr w:type="gramEnd"/>
      <w:r w:rsidRPr="008848C2">
        <w:rPr>
          <w:rFonts w:ascii="Times New Roman" w:hAnsi="Times New Roman" w:cs="Times New Roman"/>
          <w:sz w:val="28"/>
          <w:szCs w:val="28"/>
        </w:rPr>
        <w:t xml:space="preserve"> которого всегда субъективно, зависит от автора этого выделения. Такого же мнения придерживается сейчас один из ученых Самарского педуниверситета (Савицкий 2004), еще чаще по отношению к стилистике.</w:t>
      </w:r>
    </w:p>
    <w:p w:rsidR="00C95DFB" w:rsidRPr="008848C2" w:rsidRDefault="00C95DFB" w:rsidP="008848C2">
      <w:pPr>
        <w:tabs>
          <w:tab w:val="left" w:pos="993"/>
        </w:tabs>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Более сложная концепция представлена в монографии (Костомаров 2005): на основе анализа взаимодействия стилистики ресурсов языка и их употребления в современных текстах утверждается, что в них уже не разграничиваются функциональные стили, но должны </w:t>
      </w:r>
      <w:proofErr w:type="gramStart"/>
      <w:r w:rsidRPr="008848C2">
        <w:rPr>
          <w:rFonts w:ascii="Times New Roman" w:hAnsi="Times New Roman" w:cs="Times New Roman"/>
          <w:sz w:val="28"/>
          <w:szCs w:val="28"/>
        </w:rPr>
        <w:t>действовать</w:t>
      </w:r>
      <w:proofErr w:type="gramEnd"/>
      <w:r w:rsidRPr="008848C2">
        <w:rPr>
          <w:rFonts w:ascii="Times New Roman" w:hAnsi="Times New Roman" w:cs="Times New Roman"/>
          <w:sz w:val="28"/>
          <w:szCs w:val="28"/>
        </w:rPr>
        <w:t xml:space="preserve"> и действуют конструктивно-стилевые векторы выбора нужного из имеющихся в языке ресурсов. С точки зрения автора статьи, КСВ – это и есть находящиеся в сознании адресанта функциональные стили языка. А реализация этих КСВ в конкретном тексте зависит от типа речевой культуры его автора, который отражает уровень и общей, и стилевой компетентности адресанта. </w:t>
      </w:r>
    </w:p>
    <w:p w:rsidR="00C95DFB" w:rsidRPr="008848C2" w:rsidRDefault="00C95DFB" w:rsidP="008848C2">
      <w:pPr>
        <w:tabs>
          <w:tab w:val="left" w:pos="993"/>
        </w:tabs>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lastRenderedPageBreak/>
        <w:t>В лингвистике впервые о типах речевой культуры заговорил Н. И. Толстой (Толстой 1991), более дробную кодификацию представили (Гольдин, Сиротинина, Ягубова 2001) и, наоборот, более обобщенную всего в два типа носителей языка и его пользователей Т. П. Нещименко (Нещименко 2001) и в последующих ее публикациях.</w:t>
      </w:r>
    </w:p>
    <w:p w:rsidR="00C95DFB" w:rsidRPr="008848C2" w:rsidRDefault="00C95DFB" w:rsidP="008848C2">
      <w:pPr>
        <w:tabs>
          <w:tab w:val="left" w:pos="993"/>
        </w:tabs>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В современной русской речи действительно далеко не всегда соблюдаются выделенные В. Г. Костомаровым КСВ, и отсюда встречаются стилевые нарушения в </w:t>
      </w:r>
      <w:proofErr w:type="gramStart"/>
      <w:r w:rsidRPr="008848C2">
        <w:rPr>
          <w:rFonts w:ascii="Times New Roman" w:hAnsi="Times New Roman" w:cs="Times New Roman"/>
          <w:sz w:val="28"/>
          <w:szCs w:val="28"/>
        </w:rPr>
        <w:t>текстах</w:t>
      </w:r>
      <w:proofErr w:type="gramEnd"/>
      <w:r w:rsidRPr="008848C2">
        <w:rPr>
          <w:rFonts w:ascii="Times New Roman" w:hAnsi="Times New Roman" w:cs="Times New Roman"/>
          <w:sz w:val="28"/>
          <w:szCs w:val="28"/>
        </w:rPr>
        <w:t xml:space="preserve"> как СМИ, так и художественных, деловых, даже научных лингвистических и обыденно-бытовых, адресантами которых являются пользователи языка (в терминологии О. Б. Сиротининой – среднелитературной, тем более разговорной речевой культуры, владеющими только разговорным стилем).</w:t>
      </w:r>
    </w:p>
    <w:p w:rsidR="00C95DFB" w:rsidRPr="008848C2" w:rsidRDefault="00C95DFB" w:rsidP="008848C2">
      <w:pPr>
        <w:tabs>
          <w:tab w:val="left" w:pos="993"/>
        </w:tabs>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Безусловно, функционально-стилевые нарушения, иногда намеренно включаются адресантом в свой текст (излишние терминологические или официально-деловые штампы в неофициальном разговоре), чаще как следствие недостаточной речевой компетентности во всем. Но все же в основном и в авторской речи художественной литературы, и в речи журналистов современных СМИ, в научных текстах и законах функционально-стилевая принадлежность текста отвечает нормам соответствующих КСВ, т. е. реализации определенного функционального стиля, если их адресант – носитель полнофункционального типа речевой культуры (носителя языка в терминологии Г. П. Нещименко). В. Е. Гольдин, О. Б. Сиротинина и Якубова М. А. в своем учебнике для нефилологов «Русский язык и культура речи» в 2001 и последующих изданиях считают владение всеми функциональными стилями определяющим признаком высокого уровня речевой культуры. </w:t>
      </w:r>
      <w:proofErr w:type="gramStart"/>
      <w:r w:rsidRPr="008848C2">
        <w:rPr>
          <w:rFonts w:ascii="Times New Roman" w:hAnsi="Times New Roman" w:cs="Times New Roman"/>
          <w:sz w:val="28"/>
          <w:szCs w:val="28"/>
        </w:rPr>
        <w:t xml:space="preserve">Владение только одним профессионально необходимым в дополнение к разговорному, свойственного всем говорящим на литературном языке, характеризует уже неполнофункциональный тип (к тому же для него типична неполная </w:t>
      </w:r>
      <w:r w:rsidRPr="008848C2">
        <w:rPr>
          <w:rFonts w:ascii="Times New Roman" w:hAnsi="Times New Roman" w:cs="Times New Roman"/>
          <w:sz w:val="28"/>
          <w:szCs w:val="28"/>
        </w:rPr>
        <w:lastRenderedPageBreak/>
        <w:t>компетентность в знании форм и семантики слов литературного языка, характерная для среднелитературного типа).</w:t>
      </w:r>
      <w:proofErr w:type="gramEnd"/>
      <w:r w:rsidRPr="008848C2">
        <w:rPr>
          <w:rFonts w:ascii="Times New Roman" w:hAnsi="Times New Roman" w:cs="Times New Roman"/>
          <w:sz w:val="28"/>
          <w:szCs w:val="28"/>
        </w:rPr>
        <w:t xml:space="preserve"> Для разговорного типа речевой культуры определяющим признаком является возможность использования только разговорной речи. </w:t>
      </w:r>
      <w:proofErr w:type="gramStart"/>
      <w:r w:rsidRPr="008848C2">
        <w:rPr>
          <w:rFonts w:ascii="Times New Roman" w:hAnsi="Times New Roman" w:cs="Times New Roman"/>
          <w:sz w:val="28"/>
          <w:szCs w:val="28"/>
        </w:rPr>
        <w:t xml:space="preserve">Для таких людей характерны обычно всюду применяемые не только мат и неправильные формы склонения, спряжения, постоянные заполнители вынужденных пауз, использование </w:t>
      </w:r>
      <w:r w:rsidRPr="008848C2">
        <w:rPr>
          <w:rFonts w:ascii="Times New Roman" w:hAnsi="Times New Roman" w:cs="Times New Roman"/>
          <w:i/>
          <w:sz w:val="28"/>
          <w:szCs w:val="28"/>
        </w:rPr>
        <w:t>о том</w:t>
      </w:r>
      <w:r w:rsidRPr="008848C2">
        <w:rPr>
          <w:rFonts w:ascii="Times New Roman" w:hAnsi="Times New Roman" w:cs="Times New Roman"/>
          <w:sz w:val="28"/>
          <w:szCs w:val="28"/>
        </w:rPr>
        <w:t xml:space="preserve"> после глаголов, требующих винительного падежа зависимого слова (</w:t>
      </w:r>
      <w:r w:rsidRPr="008848C2">
        <w:rPr>
          <w:rFonts w:ascii="Times New Roman" w:hAnsi="Times New Roman" w:cs="Times New Roman"/>
          <w:i/>
          <w:sz w:val="28"/>
          <w:szCs w:val="28"/>
        </w:rPr>
        <w:t>считает о том</w:t>
      </w:r>
      <w:r w:rsidRPr="008848C2">
        <w:rPr>
          <w:rFonts w:ascii="Times New Roman" w:hAnsi="Times New Roman" w:cs="Times New Roman"/>
          <w:sz w:val="28"/>
          <w:szCs w:val="28"/>
        </w:rPr>
        <w:t xml:space="preserve"> вместо </w:t>
      </w:r>
      <w:r w:rsidRPr="008848C2">
        <w:rPr>
          <w:rFonts w:ascii="Times New Roman" w:hAnsi="Times New Roman" w:cs="Times New Roman"/>
          <w:i/>
          <w:sz w:val="28"/>
          <w:szCs w:val="28"/>
        </w:rPr>
        <w:t>считает</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владение</w:t>
      </w:r>
      <w:r w:rsidRPr="008848C2">
        <w:rPr>
          <w:rFonts w:ascii="Times New Roman" w:hAnsi="Times New Roman" w:cs="Times New Roman"/>
          <w:sz w:val="28"/>
          <w:szCs w:val="28"/>
        </w:rPr>
        <w:t>…) или творительного падежа прилагательного (</w:t>
      </w:r>
      <w:r w:rsidRPr="008848C2">
        <w:rPr>
          <w:rFonts w:ascii="Times New Roman" w:hAnsi="Times New Roman" w:cs="Times New Roman"/>
          <w:i/>
          <w:sz w:val="28"/>
          <w:szCs w:val="28"/>
        </w:rPr>
        <w:t>считает правильным</w:t>
      </w:r>
      <w:r w:rsidRPr="008848C2">
        <w:rPr>
          <w:rFonts w:ascii="Times New Roman" w:hAnsi="Times New Roman" w:cs="Times New Roman"/>
          <w:sz w:val="28"/>
          <w:szCs w:val="28"/>
        </w:rPr>
        <w:t xml:space="preserve">), придаточного с местоимением </w:t>
      </w:r>
      <w:r w:rsidRPr="008848C2">
        <w:rPr>
          <w:rFonts w:ascii="Times New Roman" w:hAnsi="Times New Roman" w:cs="Times New Roman"/>
          <w:i/>
          <w:sz w:val="28"/>
          <w:szCs w:val="28"/>
        </w:rPr>
        <w:t>что</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считает</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что это правильно</w:t>
      </w:r>
      <w:r w:rsidRPr="008848C2">
        <w:rPr>
          <w:rFonts w:ascii="Times New Roman" w:hAnsi="Times New Roman" w:cs="Times New Roman"/>
          <w:sz w:val="28"/>
          <w:szCs w:val="28"/>
        </w:rPr>
        <w:t xml:space="preserve">), но никак не </w:t>
      </w:r>
      <w:r w:rsidRPr="008848C2">
        <w:rPr>
          <w:rFonts w:ascii="Times New Roman" w:hAnsi="Times New Roman" w:cs="Times New Roman"/>
          <w:i/>
          <w:sz w:val="28"/>
          <w:szCs w:val="28"/>
        </w:rPr>
        <w:t>о том</w:t>
      </w:r>
      <w:r w:rsidRPr="008848C2">
        <w:rPr>
          <w:rFonts w:ascii="Times New Roman" w:hAnsi="Times New Roman" w:cs="Times New Roman"/>
          <w:sz w:val="28"/>
          <w:szCs w:val="28"/>
        </w:rPr>
        <w:t>.</w:t>
      </w:r>
      <w:proofErr w:type="gramEnd"/>
    </w:p>
    <w:p w:rsidR="00C95DFB" w:rsidRPr="008848C2" w:rsidRDefault="00C95DFB" w:rsidP="008848C2">
      <w:pPr>
        <w:tabs>
          <w:tab w:val="left" w:pos="993"/>
        </w:tabs>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Подобное встречается и у журналистов неполнофункционального типа в цейтноте спонтанной речи, у адресантов разговорного типа речевой культуры (в СМИ, но не журналистов) фактически всегда по аналогии </w:t>
      </w:r>
      <w:proofErr w:type="gramStart"/>
      <w:r w:rsidRPr="008848C2">
        <w:rPr>
          <w:rFonts w:ascii="Times New Roman" w:hAnsi="Times New Roman" w:cs="Times New Roman"/>
          <w:sz w:val="28"/>
          <w:szCs w:val="28"/>
        </w:rPr>
        <w:t>с</w:t>
      </w:r>
      <w:proofErr w:type="gramEnd"/>
      <w:r w:rsidRPr="008848C2">
        <w:rPr>
          <w:rFonts w:ascii="Times New Roman" w:hAnsi="Times New Roman" w:cs="Times New Roman"/>
          <w:sz w:val="28"/>
          <w:szCs w:val="28"/>
        </w:rPr>
        <w:t xml:space="preserve"> возможными </w:t>
      </w:r>
      <w:r w:rsidRPr="008848C2">
        <w:rPr>
          <w:rFonts w:ascii="Times New Roman" w:hAnsi="Times New Roman" w:cs="Times New Roman"/>
          <w:i/>
          <w:sz w:val="28"/>
          <w:szCs w:val="28"/>
        </w:rPr>
        <w:t>думать</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говорить</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мечтать</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рассказывать</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о том</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что вспомнилось</w:t>
      </w:r>
      <w:r w:rsidRPr="008848C2">
        <w:rPr>
          <w:rFonts w:ascii="Times New Roman" w:hAnsi="Times New Roman" w:cs="Times New Roman"/>
          <w:sz w:val="28"/>
          <w:szCs w:val="28"/>
        </w:rPr>
        <w:t>).</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В. В. Виноградов, подводя итоги дискуссии, выделил, как было сказано в начале статьи, 5 функциональных стилей на основе ведущей функции каждого и определяющей ее сферы общения. Впоследствии с опорой на его концепцию в до сих </w:t>
      </w:r>
      <w:proofErr w:type="gramStart"/>
      <w:r w:rsidRPr="008848C2">
        <w:rPr>
          <w:rFonts w:ascii="Times New Roman" w:hAnsi="Times New Roman" w:cs="Times New Roman"/>
          <w:sz w:val="28"/>
          <w:szCs w:val="28"/>
        </w:rPr>
        <w:t>пор</w:t>
      </w:r>
      <w:proofErr w:type="gramEnd"/>
      <w:r w:rsidRPr="008848C2">
        <w:rPr>
          <w:rFonts w:ascii="Times New Roman" w:hAnsi="Times New Roman" w:cs="Times New Roman"/>
          <w:sz w:val="28"/>
          <w:szCs w:val="28"/>
        </w:rPr>
        <w:t xml:space="preserve"> не потерявших свою значимость учебниках и учебных пособиях по стилистике и статьях авторов разных школ уточнялись характерные черты каждого стиля, разновидности стилей, типы адресантов, адресатов, для каждого стиля его цели, жанры и т. д.</w:t>
      </w:r>
    </w:p>
    <w:p w:rsidR="00C95DFB" w:rsidRPr="008848C2" w:rsidRDefault="00C95DFB" w:rsidP="008848C2">
      <w:pPr>
        <w:widowControl w:val="0"/>
        <w:tabs>
          <w:tab w:val="left" w:pos="1134"/>
          <w:tab w:val="left" w:pos="1260"/>
        </w:tabs>
        <w:autoSpaceDE w:val="0"/>
        <w:autoSpaceDN w:val="0"/>
        <w:adjustRightInd w:val="0"/>
        <w:spacing w:line="360" w:lineRule="auto"/>
        <w:jc w:val="both"/>
        <w:rPr>
          <w:rFonts w:ascii="Times New Roman" w:hAnsi="Times New Roman" w:cs="Times New Roman"/>
          <w:sz w:val="28"/>
          <w:szCs w:val="28"/>
        </w:rPr>
      </w:pPr>
      <w:proofErr w:type="gramStart"/>
      <w:r w:rsidRPr="008848C2">
        <w:rPr>
          <w:rFonts w:ascii="Times New Roman" w:hAnsi="Times New Roman" w:cs="Times New Roman"/>
          <w:sz w:val="28"/>
          <w:szCs w:val="28"/>
        </w:rPr>
        <w:t>Наиболее подробно исследованы в Пермской школе научный стиль, в Саратовской – разговорный в коллективных монографиях (Разговорная речь в системе … 1983, 1992), а потом и другие сферы общения в коллективных монографиях (Функциональные стили … 1993; Хорошая речь 2001;</w:t>
      </w:r>
      <w:proofErr w:type="gramEnd"/>
      <w:r w:rsidRPr="008848C2">
        <w:rPr>
          <w:rFonts w:ascii="Times New Roman" w:hAnsi="Times New Roman" w:cs="Times New Roman"/>
          <w:sz w:val="28"/>
          <w:szCs w:val="28"/>
        </w:rPr>
        <w:t xml:space="preserve"> </w:t>
      </w:r>
      <w:proofErr w:type="gramStart"/>
      <w:r w:rsidRPr="008848C2">
        <w:rPr>
          <w:rFonts w:ascii="Times New Roman" w:hAnsi="Times New Roman" w:cs="Times New Roman"/>
          <w:sz w:val="28"/>
          <w:szCs w:val="28"/>
        </w:rPr>
        <w:t xml:space="preserve">Рискогенность 2015) – первые две и «Хорошая речь» неоднократно переиздавались в Москве, а «Рискогенность …» – дополнительным тиражом в 2016 г. Приемлемость и эффективность речи – в статьях М. А. Кормилицыной, О. Б. Сиротининой и других по языку СМИ в журналах </w:t>
      </w:r>
      <w:r w:rsidRPr="008848C2">
        <w:rPr>
          <w:rFonts w:ascii="Times New Roman" w:hAnsi="Times New Roman" w:cs="Times New Roman"/>
          <w:sz w:val="28"/>
          <w:szCs w:val="28"/>
        </w:rPr>
        <w:lastRenderedPageBreak/>
        <w:t>«Медиалингвистика», «Жанры речи», сборниках «Проблемы речевой коммуникации», «Стилистика сегодня и завтра».</w:t>
      </w:r>
      <w:proofErr w:type="gramEnd"/>
    </w:p>
    <w:p w:rsidR="00C95DFB" w:rsidRPr="008848C2" w:rsidRDefault="00C95DFB" w:rsidP="008848C2">
      <w:pPr>
        <w:widowControl w:val="0"/>
        <w:tabs>
          <w:tab w:val="left" w:pos="1134"/>
          <w:tab w:val="left" w:pos="1260"/>
        </w:tabs>
        <w:autoSpaceDE w:val="0"/>
        <w:autoSpaceDN w:val="0"/>
        <w:adjustRightInd w:val="0"/>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Каждая наука определяется своим объектом и методами его исследования. Стилистика как одна из современных отраслей лингвистики своим объектом имеет функции и цели текстов, изучение в них речевого выражения и его эффективности. В современной антропоцентрической парадигме особую важность приобретают факторы не только адресанта и адресата, определяемые сферой общения, но и все другие особенности «конвоя» (термин Т. М. Николаевой) высказывания, которые в текстах каждого стиля тоже свои, как и в каждой разновидности и каждом жанре того или иного стиля. При этом растет и их количество. Так, в конце прошлого века «расцвели» гибридные разновидности научного стиля (его популярная и патентная разновидности); а сейчас еще и лишь недавно попавшая в поле зрения лингвистов околонаучная – рассказ о своих исследованиях как особый жанр (Матяшевская 2018), адресатом которого является не просто неспециалист (как в обычной научно-популярной разновидности), а еще и человек, не имеющий цели повысить свои знания о какой-то науке. </w:t>
      </w:r>
    </w:p>
    <w:p w:rsidR="00C95DFB" w:rsidRPr="008848C2" w:rsidRDefault="00C95DFB" w:rsidP="008848C2">
      <w:pPr>
        <w:widowControl w:val="0"/>
        <w:tabs>
          <w:tab w:val="left" w:pos="1134"/>
          <w:tab w:val="left" w:pos="1260"/>
        </w:tabs>
        <w:autoSpaceDE w:val="0"/>
        <w:autoSpaceDN w:val="0"/>
        <w:adjustRightInd w:val="0"/>
        <w:spacing w:line="360" w:lineRule="auto"/>
        <w:jc w:val="both"/>
        <w:rPr>
          <w:rFonts w:ascii="Times New Roman" w:hAnsi="Times New Roman" w:cs="Times New Roman"/>
          <w:sz w:val="28"/>
          <w:szCs w:val="28"/>
        </w:rPr>
      </w:pPr>
      <w:proofErr w:type="gramStart"/>
      <w:r w:rsidRPr="008848C2">
        <w:rPr>
          <w:rFonts w:ascii="Times New Roman" w:hAnsi="Times New Roman" w:cs="Times New Roman"/>
          <w:sz w:val="28"/>
          <w:szCs w:val="28"/>
        </w:rPr>
        <w:t>Влияют на понимание научного текста, отчего зависит и его эффективность, не только адресант и адресат (его подготовленность к восприятию и оценке того, что в тексте содержится), но и даже такие факторы, как включенность в текст обыденного знания, у адресата потребности в получении новых знаний, навыки чтения: ознакомительное, справочное, углубленное исследовательское, редактирующее (Котюрова, Соловьева 2017).</w:t>
      </w:r>
      <w:proofErr w:type="gramEnd"/>
      <w:r w:rsidRPr="008848C2">
        <w:rPr>
          <w:rFonts w:ascii="Times New Roman" w:hAnsi="Times New Roman" w:cs="Times New Roman"/>
          <w:sz w:val="28"/>
          <w:szCs w:val="28"/>
        </w:rPr>
        <w:t xml:space="preserve"> Очень многое зависит от формы речи: устная и письменная воспринимаются, а потому и понимаются по-разному. Письменная и интернет-речь допускают перечитывание (интернет-речь и переслушивание), а устная речь такой возможности адресату (и в процессе ее формирования адресанту) не дает, а из-за очень ограниченного объема оперативной памяти с длинными предложениями человек справиться не может. И не </w:t>
      </w:r>
      <w:proofErr w:type="gramStart"/>
      <w:r w:rsidRPr="008848C2">
        <w:rPr>
          <w:rFonts w:ascii="Times New Roman" w:hAnsi="Times New Roman" w:cs="Times New Roman"/>
          <w:sz w:val="28"/>
          <w:szCs w:val="28"/>
        </w:rPr>
        <w:t>все</w:t>
      </w:r>
      <w:proofErr w:type="gramEnd"/>
      <w:r w:rsidRPr="008848C2">
        <w:rPr>
          <w:rFonts w:ascii="Times New Roman" w:hAnsi="Times New Roman" w:cs="Times New Roman"/>
          <w:sz w:val="28"/>
          <w:szCs w:val="28"/>
        </w:rPr>
        <w:t xml:space="preserve"> поэтому способны </w:t>
      </w:r>
      <w:r w:rsidRPr="008848C2">
        <w:rPr>
          <w:rFonts w:ascii="Times New Roman" w:hAnsi="Times New Roman" w:cs="Times New Roman"/>
          <w:sz w:val="28"/>
          <w:szCs w:val="28"/>
        </w:rPr>
        <w:lastRenderedPageBreak/>
        <w:t>воспринимать устные доклады и лекции полностью, что также влияет на эффективность как собственно научной, так и лекционной речи учебной разновидности научного стиля.</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Современные законодательные тексты, как и вообще тексты делового стиля, в устной форме восприняты быть не могут, и практически малоэффективны именно из-за трудности, во-первых, все предусмотреть, во-вторых, из-за неизбежной длины и сложности предложений, даже при их чтении воспринимающихся плохо, чаще всего не полностью. Поэтому в практику вошел выпуск специальных пособий для населения. См. о них в пособии (Что надо знать … 2010).</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Работа по изучению рискогенности современной коммуникации выявила неизбежную и очень частотную ее непреодоленную рискогенность во всех сферах общения. Стало ясно, что легче всего рискогенность преодолевается в неофициальном общении повседневной сферы, поскольку в ней чаще всего действуют и используются в качестве «конвоя» следующие факторы: как правило, наличие общей апперцепционной базы (не всегда, но часто выручающее); то, о чем идет речь, чаще всего находится в поле зрения коммуникантов; почти всегда есть возможность переспроса в случае непонимания, если общение непосредственное (в телефонных разговорах, возможность видеть отсутствует, а в бумажных письмах до предела ослаблена роль переспроса из-за времени получения ответа). Бумажные письма теперь из употребления почти вышли, предпочтение дается </w:t>
      </w:r>
      <w:proofErr w:type="gramStart"/>
      <w:r w:rsidRPr="008848C2">
        <w:rPr>
          <w:rFonts w:ascii="Times New Roman" w:hAnsi="Times New Roman" w:cs="Times New Roman"/>
          <w:sz w:val="28"/>
          <w:szCs w:val="28"/>
        </w:rPr>
        <w:t>интернет-связи</w:t>
      </w:r>
      <w:proofErr w:type="gramEnd"/>
      <w:r w:rsidRPr="008848C2">
        <w:rPr>
          <w:rFonts w:ascii="Times New Roman" w:hAnsi="Times New Roman" w:cs="Times New Roman"/>
          <w:sz w:val="28"/>
          <w:szCs w:val="28"/>
        </w:rPr>
        <w:t xml:space="preserve">. Общность апперцепционной базы ослаблена за пределами семейного и дружеского общения, что послужило и причиной отграничения общения родственников </w:t>
      </w:r>
      <w:proofErr w:type="gramStart"/>
      <w:r w:rsidRPr="008848C2">
        <w:rPr>
          <w:rFonts w:ascii="Times New Roman" w:hAnsi="Times New Roman" w:cs="Times New Roman"/>
          <w:sz w:val="28"/>
          <w:szCs w:val="28"/>
        </w:rPr>
        <w:t>от</w:t>
      </w:r>
      <w:proofErr w:type="gramEnd"/>
      <w:r w:rsidRPr="008848C2">
        <w:rPr>
          <w:rFonts w:ascii="Times New Roman" w:hAnsi="Times New Roman" w:cs="Times New Roman"/>
          <w:sz w:val="28"/>
          <w:szCs w:val="28"/>
        </w:rPr>
        <w:t xml:space="preserve"> семейного в работах А. Н. Байкуловой (Байкулова 2012, 2014, 2015).</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В научной сфере, как ни в одной другой, в достижении эффективности текстов играет роль не только компетентность адресанта, но и адресата (что он способен понять): даже специалист узкой области с трудом понимает </w:t>
      </w:r>
      <w:r w:rsidRPr="008848C2">
        <w:rPr>
          <w:rFonts w:ascii="Times New Roman" w:hAnsi="Times New Roman" w:cs="Times New Roman"/>
          <w:sz w:val="28"/>
          <w:szCs w:val="28"/>
        </w:rPr>
        <w:lastRenderedPageBreak/>
        <w:t xml:space="preserve">общеспециальный текст, тем более узкоспециальный другой отрасли той же науки. Отсюда совершенно разные типы адресатов в собственно-научной и учебной разновидности, не говоря уж </w:t>
      </w:r>
      <w:proofErr w:type="gramStart"/>
      <w:r w:rsidRPr="008848C2">
        <w:rPr>
          <w:rFonts w:ascii="Times New Roman" w:hAnsi="Times New Roman" w:cs="Times New Roman"/>
          <w:sz w:val="28"/>
          <w:szCs w:val="28"/>
        </w:rPr>
        <w:t>о</w:t>
      </w:r>
      <w:proofErr w:type="gramEnd"/>
      <w:r w:rsidRPr="008848C2">
        <w:rPr>
          <w:rFonts w:ascii="Times New Roman" w:hAnsi="Times New Roman" w:cs="Times New Roman"/>
          <w:sz w:val="28"/>
          <w:szCs w:val="28"/>
        </w:rPr>
        <w:t xml:space="preserve"> научно-популярной. </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Технические достижения играют в научной сфере очень большую роль, облегчая поиск научной информации, но и усложняя работу адресанта для облегчения такового. Отсюда новые требования к отзывам оппонентов, ведущей организации и заключениям советов, как и к авторефератам. Учеными они воспринимаются как излишне формализованные, но некоторые из них очень важны для оценки вклада диссертанта в науку из-за принципиальной неактуальности научного стиля, так как обязательно со временем теряется в текстах их дискурсивная информация новизны, теоретической и практической значимости полученных результатов (Коньков 2015, 2016). Мы читаем научные тексты прошлого, но не можем в полной мере их оценить. В этом, как и в основном анализе результатов познания мира и самого человека, специфика научного стиля. </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Неактуальна и художественная речь, и произведения прошлого тоже воспринимаются сейчас уже совсем не так, как современниками их написания и издания, но еще больше их восприятие зависит и тогда и сейчас от адресатов, от того, кто читатель. Важен его жизненный опыт, характер, возраст, профессия (см. например, работы известного литературоведа В. В. Прозорова, посвященные проблемам писателя и читателя). Главное отличие художественного стиля – соблюдение КСВ создания образности текста как основного средства достижения цели. Образность не гарантирует ее однозначность, не всегда, но все же порождает споры даже литературоведов, тогда как в научной речи должна господствовать однозначность терминов, которая обеспечивает понимание адресатами одного и того же типа и подтипа.</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Основная цель текстов художественного стиля – используя систему образов, не только развлечь и отвлечь человека (дать ему отдохнуть от трудов), но и </w:t>
      </w:r>
      <w:r w:rsidRPr="008848C2">
        <w:rPr>
          <w:rFonts w:ascii="Times New Roman" w:hAnsi="Times New Roman" w:cs="Times New Roman"/>
          <w:sz w:val="28"/>
          <w:szCs w:val="28"/>
        </w:rPr>
        <w:lastRenderedPageBreak/>
        <w:t>побудить к размышлениям о том, что такое хорошо и плохо, задуматься о своем месте в жизни семьи, общества.</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В публицистическом стиле (сфере самых разных СМИ) главная цель – воздействие на читателя или слушателя, все возрастающая роль манипуляции потребителя данного СМИ и общества в целом. Хотя сами СМИ всегда и везде настаивают, что они средство информации. </w:t>
      </w:r>
    </w:p>
    <w:p w:rsidR="00C95DFB" w:rsidRPr="008848C2" w:rsidRDefault="00C95DFB" w:rsidP="008848C2">
      <w:pPr>
        <w:spacing w:line="360" w:lineRule="auto"/>
        <w:jc w:val="both"/>
        <w:rPr>
          <w:rFonts w:ascii="Times New Roman" w:hAnsi="Times New Roman" w:cs="Times New Roman"/>
          <w:sz w:val="28"/>
          <w:szCs w:val="28"/>
        </w:rPr>
      </w:pPr>
      <w:proofErr w:type="gramStart"/>
      <w:r w:rsidRPr="008848C2">
        <w:rPr>
          <w:rFonts w:ascii="Times New Roman" w:hAnsi="Times New Roman" w:cs="Times New Roman"/>
          <w:sz w:val="28"/>
          <w:szCs w:val="28"/>
        </w:rPr>
        <w:t>Пожалуй, публицистический стиль в наше время самый разнообразный и по функционированию в нем в равной степени всех 3 форм языка (устная, письменная и интернет-речь), и по разнообразию адресантов: журналисты (очень разные в отношении языковой компетентности, и в частности знания норм), не менее разные чиновники и представители разных слоев общества (политологи, ученые, значительно реже деятели искусства, «простые люди») и опять-таки очень</w:t>
      </w:r>
      <w:proofErr w:type="gramEnd"/>
      <w:r w:rsidRPr="008848C2">
        <w:rPr>
          <w:rFonts w:ascii="Times New Roman" w:hAnsi="Times New Roman" w:cs="Times New Roman"/>
          <w:sz w:val="28"/>
          <w:szCs w:val="28"/>
        </w:rPr>
        <w:t xml:space="preserve"> разный по своему составу массовый адресат. Есть монолог и чуть ли не больше диалог политических ток-шоу (часто одновременный полилог, исключающий возможность понимания позиций каждого из-за слишком яростной полемики) и интервью. Конечно, в газетах полилога нет, но печатаются разные точки зрения, статьи по спорным вопросам нашей жизни в очень сложной современной обстановке, разные взгляды в составе новостей. Среди адресатов одни отдают предпочтение радио, другие – ТВ, третьи – Интернету, особенно много времени проводя в соцсетях разного типа. Отсюда влияние речи СМИ и ее содержания на речь населения, настроения, и отношения людей буквально ко всему тоже разное.</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Среди журналистов есть представители высокой культуры и мастера своего дела, есть пользователи языка, плохо знающие его нормы и КСВ публичной речи, сторонники действующей в стране власти и явные оппозиционеры и даже противники власти, а то и вообще России. К сожалению, свобода мнений нередко подменяется свободой выражения, хотя в законах о СМИ и о государственном языке РФ есть категорические запреты на многое, и по многим судебным искам проводятся лингвистические экспертизы. </w:t>
      </w:r>
      <w:r w:rsidRPr="008848C2">
        <w:rPr>
          <w:rFonts w:ascii="Times New Roman" w:hAnsi="Times New Roman" w:cs="Times New Roman"/>
          <w:sz w:val="28"/>
          <w:szCs w:val="28"/>
        </w:rPr>
        <w:lastRenderedPageBreak/>
        <w:t xml:space="preserve">Выполняется только запрет на использование мата, заменяемого в звучащих СМИ свистом, а в печатных многоточием в скобках, иногда с начальной буквой. И то не всюду. Не обсценную, но очень грубую лексику, прямые оскорбления можно увидеть и услышать. Широко употребляется унижающий оппонента переход </w:t>
      </w:r>
      <w:proofErr w:type="gramStart"/>
      <w:r w:rsidRPr="008848C2">
        <w:rPr>
          <w:rFonts w:ascii="Times New Roman" w:hAnsi="Times New Roman" w:cs="Times New Roman"/>
          <w:sz w:val="28"/>
          <w:szCs w:val="28"/>
        </w:rPr>
        <w:t>на</w:t>
      </w:r>
      <w:proofErr w:type="gramEnd"/>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ты</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Помолчи</w:t>
      </w:r>
      <w:r w:rsidRPr="008848C2">
        <w:rPr>
          <w:rFonts w:ascii="Times New Roman" w:hAnsi="Times New Roman" w:cs="Times New Roman"/>
          <w:sz w:val="28"/>
          <w:szCs w:val="28"/>
        </w:rPr>
        <w:t>, даже</w:t>
      </w:r>
      <w:proofErr w:type="gramStart"/>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З</w:t>
      </w:r>
      <w:proofErr w:type="gramEnd"/>
      <w:r w:rsidRPr="008848C2">
        <w:rPr>
          <w:rFonts w:ascii="Times New Roman" w:hAnsi="Times New Roman" w:cs="Times New Roman"/>
          <w:i/>
          <w:sz w:val="28"/>
          <w:szCs w:val="28"/>
        </w:rPr>
        <w:t>аткни рот</w:t>
      </w:r>
      <w:r w:rsidRPr="008848C2">
        <w:rPr>
          <w:rFonts w:ascii="Times New Roman" w:hAnsi="Times New Roman" w:cs="Times New Roman"/>
          <w:sz w:val="28"/>
          <w:szCs w:val="28"/>
        </w:rPr>
        <w:t xml:space="preserve">, обзывания </w:t>
      </w:r>
      <w:r w:rsidRPr="008848C2">
        <w:rPr>
          <w:rFonts w:ascii="Times New Roman" w:hAnsi="Times New Roman" w:cs="Times New Roman"/>
          <w:i/>
          <w:sz w:val="28"/>
          <w:szCs w:val="28"/>
        </w:rPr>
        <w:t>идиотом</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безмозглым</w:t>
      </w:r>
      <w:r w:rsidRPr="008848C2">
        <w:rPr>
          <w:rFonts w:ascii="Times New Roman" w:hAnsi="Times New Roman" w:cs="Times New Roman"/>
          <w:sz w:val="28"/>
          <w:szCs w:val="28"/>
        </w:rPr>
        <w:t xml:space="preserve"> (ведущий в таких случаях, конечно, вмешивается, но это фактически не действует). </w:t>
      </w:r>
      <w:proofErr w:type="gramStart"/>
      <w:r w:rsidRPr="008848C2">
        <w:rPr>
          <w:rFonts w:ascii="Times New Roman" w:hAnsi="Times New Roman" w:cs="Times New Roman"/>
          <w:sz w:val="28"/>
          <w:szCs w:val="28"/>
        </w:rPr>
        <w:t xml:space="preserve">Выражения </w:t>
      </w:r>
      <w:r w:rsidRPr="008848C2">
        <w:rPr>
          <w:rFonts w:ascii="Times New Roman" w:hAnsi="Times New Roman" w:cs="Times New Roman"/>
          <w:i/>
          <w:sz w:val="28"/>
          <w:szCs w:val="28"/>
        </w:rPr>
        <w:t>хрен с ним</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ни хрена</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Ваше дерьмо</w:t>
      </w:r>
      <w:r w:rsidRPr="008848C2">
        <w:rPr>
          <w:rFonts w:ascii="Times New Roman" w:hAnsi="Times New Roman" w:cs="Times New Roman"/>
          <w:sz w:val="28"/>
          <w:szCs w:val="28"/>
        </w:rPr>
        <w:t xml:space="preserve"> стали уже привычными, а у Ю. Латыниной на «Эхо Москвы» в ее передаче «Код доступа» нередко звучит и более грубый синоним на букву </w:t>
      </w:r>
      <w:r w:rsidRPr="008848C2">
        <w:rPr>
          <w:rFonts w:ascii="Times New Roman" w:hAnsi="Times New Roman" w:cs="Times New Roman"/>
          <w:i/>
          <w:sz w:val="28"/>
          <w:szCs w:val="28"/>
        </w:rPr>
        <w:t>г</w:t>
      </w:r>
      <w:r w:rsidRPr="008848C2">
        <w:rPr>
          <w:rFonts w:ascii="Times New Roman" w:hAnsi="Times New Roman" w:cs="Times New Roman"/>
          <w:sz w:val="28"/>
          <w:szCs w:val="28"/>
        </w:rPr>
        <w:t>. Вошло в моду защищать свое право на запретные выражения и бездоказательные обвинения употреблением оборотов, подчеркивающих, что это его/ее личное мнение:</w:t>
      </w:r>
      <w:proofErr w:type="gramEnd"/>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Это мое мнение</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Это мое личное убеждение</w:t>
      </w:r>
      <w:r w:rsidRPr="008848C2">
        <w:rPr>
          <w:rFonts w:ascii="Times New Roman" w:hAnsi="Times New Roman" w:cs="Times New Roman"/>
          <w:sz w:val="28"/>
          <w:szCs w:val="28"/>
        </w:rPr>
        <w:t xml:space="preserve">, звучащие даже несколько раз в одной реплике, не говоря уж </w:t>
      </w:r>
      <w:proofErr w:type="gramStart"/>
      <w:r w:rsidRPr="008848C2">
        <w:rPr>
          <w:rFonts w:ascii="Times New Roman" w:hAnsi="Times New Roman" w:cs="Times New Roman"/>
          <w:sz w:val="28"/>
          <w:szCs w:val="28"/>
        </w:rPr>
        <w:t>о</w:t>
      </w:r>
      <w:proofErr w:type="gramEnd"/>
      <w:r w:rsidRPr="008848C2">
        <w:rPr>
          <w:rFonts w:ascii="Times New Roman" w:hAnsi="Times New Roman" w:cs="Times New Roman"/>
          <w:sz w:val="28"/>
          <w:szCs w:val="28"/>
        </w:rPr>
        <w:t xml:space="preserve"> всей передаче. В отличие от советских дикторов, которые выразительно и четко читали чужой текст, современные журналисты участвуют (или целиком готовят) в подготовке текста и делают вид, что не читают его, хотя он есть, а говорят. В диалогах чаще всего именно говорят и по привычке используют свойственную устной русской речи интонацию с проглатыванием конца фраз, хотя опять же по привычке, как в письменной речи подготовленного текста, размещают в нем рему в конце предложения. В результате, включая телевизор для прослушивания «60 минут» на последних словах Б. Корчевникова в передаче «Судьба человека», я еще ни разу не смогла понять главного «</w:t>
      </w:r>
      <w:r w:rsidRPr="008848C2">
        <w:rPr>
          <w:rFonts w:ascii="Times New Roman" w:hAnsi="Times New Roman" w:cs="Times New Roman"/>
          <w:i/>
          <w:sz w:val="28"/>
          <w:szCs w:val="28"/>
        </w:rPr>
        <w:t>Это была судьба</w:t>
      </w:r>
      <w:r w:rsidRPr="008848C2">
        <w:rPr>
          <w:rFonts w:ascii="Times New Roman" w:hAnsi="Times New Roman" w:cs="Times New Roman"/>
          <w:sz w:val="28"/>
          <w:szCs w:val="28"/>
        </w:rPr>
        <w:t xml:space="preserve"> (чья?). Конечно, в данном случае это неважно: те, кто передачу смотрел, поняли. Но </w:t>
      </w:r>
      <w:proofErr w:type="gramStart"/>
      <w:r w:rsidRPr="008848C2">
        <w:rPr>
          <w:rFonts w:ascii="Times New Roman" w:hAnsi="Times New Roman" w:cs="Times New Roman"/>
          <w:sz w:val="28"/>
          <w:szCs w:val="28"/>
        </w:rPr>
        <w:t>аналогичное</w:t>
      </w:r>
      <w:proofErr w:type="gramEnd"/>
      <w:r w:rsidRPr="008848C2">
        <w:rPr>
          <w:rFonts w:ascii="Times New Roman" w:hAnsi="Times New Roman" w:cs="Times New Roman"/>
          <w:sz w:val="28"/>
          <w:szCs w:val="28"/>
        </w:rPr>
        <w:t xml:space="preserve"> звучит и в новостных программах о важных событиях. Как показало выполнение студентами домашних заданий, не услышанных рем – особенно неизвестных им фамилий, названий городов, улиц т. д. очень много. </w:t>
      </w:r>
      <w:proofErr w:type="gramStart"/>
      <w:r w:rsidRPr="008848C2">
        <w:rPr>
          <w:rFonts w:ascii="Times New Roman" w:hAnsi="Times New Roman" w:cs="Times New Roman"/>
          <w:sz w:val="28"/>
          <w:szCs w:val="28"/>
        </w:rPr>
        <w:t xml:space="preserve">То же касается начальных слов предложений о событиях, которые в новостных передачах следуют одно за другим без связи с предшествующим и произносятся журналистом без пауз и по привычке адресата слушать новости не целенаправленно, как в других сферах общения, </w:t>
      </w:r>
      <w:r w:rsidRPr="008848C2">
        <w:rPr>
          <w:rFonts w:ascii="Times New Roman" w:hAnsi="Times New Roman" w:cs="Times New Roman"/>
          <w:sz w:val="28"/>
          <w:szCs w:val="28"/>
        </w:rPr>
        <w:lastRenderedPageBreak/>
        <w:t>а за едой, работой, разговором с другими членами семьи, даже чтением, не улавливаются им. Особенно, если это название неизвестного ему города, какой-то</w:t>
      </w:r>
      <w:proofErr w:type="gramEnd"/>
      <w:r w:rsidRPr="008848C2">
        <w:rPr>
          <w:rFonts w:ascii="Times New Roman" w:hAnsi="Times New Roman" w:cs="Times New Roman"/>
          <w:sz w:val="28"/>
          <w:szCs w:val="28"/>
        </w:rPr>
        <w:t xml:space="preserve"> далекой страны, а потом слышит </w:t>
      </w:r>
      <w:r w:rsidRPr="008848C2">
        <w:rPr>
          <w:rFonts w:ascii="Times New Roman" w:hAnsi="Times New Roman" w:cs="Times New Roman"/>
          <w:i/>
          <w:sz w:val="28"/>
          <w:szCs w:val="28"/>
        </w:rPr>
        <w:t>там</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в этом городе</w:t>
      </w:r>
      <w:r w:rsidRPr="008848C2">
        <w:rPr>
          <w:rFonts w:ascii="Times New Roman" w:hAnsi="Times New Roman" w:cs="Times New Roman"/>
          <w:sz w:val="28"/>
          <w:szCs w:val="28"/>
        </w:rPr>
        <w:t xml:space="preserve">, но когда и где именно что-то случилось, остается неизвестным. Такая же неэффективность бывает в звучащих рекламах – в результате последующих замен название лекарства или прибора остается неизвестным, а заказать </w:t>
      </w:r>
      <w:r w:rsidRPr="008848C2">
        <w:rPr>
          <w:rFonts w:ascii="Times New Roman" w:hAnsi="Times New Roman" w:cs="Times New Roman"/>
          <w:i/>
          <w:sz w:val="28"/>
          <w:szCs w:val="28"/>
        </w:rPr>
        <w:t>это лекарство</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этот прибор</w:t>
      </w:r>
      <w:r w:rsidRPr="008848C2">
        <w:rPr>
          <w:rFonts w:ascii="Times New Roman" w:hAnsi="Times New Roman" w:cs="Times New Roman"/>
          <w:sz w:val="28"/>
          <w:szCs w:val="28"/>
        </w:rPr>
        <w:t xml:space="preserve"> невозможно. На ТВ на экране мелькает надпись, но обычно ее не успевают прочитать.</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В целом в публицистическом стиле тексты многих журналистов характеризуются своим идиостилем подачи материала, но, конечно, не в такой степени, как в художественном. </w:t>
      </w:r>
      <w:proofErr w:type="gramStart"/>
      <w:r w:rsidRPr="008848C2">
        <w:rPr>
          <w:rFonts w:ascii="Times New Roman" w:hAnsi="Times New Roman" w:cs="Times New Roman"/>
          <w:sz w:val="28"/>
          <w:szCs w:val="28"/>
        </w:rPr>
        <w:t>Важнее жанр: колонка, аналитическая статья, заметка, репортаж, интервью, в звучащих СМИ новости (под разными названиями), обсуждение каких-либо проблем, разного типа ток-шоу, интервью (опять же все под разными названиями).</w:t>
      </w:r>
      <w:proofErr w:type="gramEnd"/>
      <w:r w:rsidRPr="008848C2">
        <w:rPr>
          <w:rFonts w:ascii="Times New Roman" w:hAnsi="Times New Roman" w:cs="Times New Roman"/>
          <w:sz w:val="28"/>
          <w:szCs w:val="28"/>
        </w:rPr>
        <w:t xml:space="preserve"> </w:t>
      </w:r>
      <w:proofErr w:type="gramStart"/>
      <w:r w:rsidRPr="008848C2">
        <w:rPr>
          <w:rFonts w:ascii="Times New Roman" w:hAnsi="Times New Roman" w:cs="Times New Roman"/>
          <w:sz w:val="28"/>
          <w:szCs w:val="28"/>
        </w:rPr>
        <w:t>В разных газетах, каналах ТВ и радиостанциях свои рубрики с разными названиями (Новости:</w:t>
      </w:r>
      <w:proofErr w:type="gramEnd"/>
      <w:r w:rsidRPr="008848C2">
        <w:rPr>
          <w:rFonts w:ascii="Times New Roman" w:hAnsi="Times New Roman" w:cs="Times New Roman"/>
          <w:sz w:val="28"/>
          <w:szCs w:val="28"/>
        </w:rPr>
        <w:t xml:space="preserve"> </w:t>
      </w:r>
      <w:proofErr w:type="gramStart"/>
      <w:r w:rsidRPr="008848C2">
        <w:rPr>
          <w:rFonts w:ascii="Times New Roman" w:hAnsi="Times New Roman" w:cs="Times New Roman"/>
          <w:i/>
          <w:sz w:val="28"/>
          <w:szCs w:val="28"/>
        </w:rPr>
        <w:t>Время</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Вести</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Сегодня</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События</w:t>
      </w:r>
      <w:r w:rsidRPr="008848C2">
        <w:rPr>
          <w:rFonts w:ascii="Times New Roman" w:hAnsi="Times New Roman" w:cs="Times New Roman"/>
          <w:sz w:val="28"/>
          <w:szCs w:val="28"/>
        </w:rPr>
        <w:t>) и с подразделениями (</w:t>
      </w:r>
      <w:r w:rsidRPr="008848C2">
        <w:rPr>
          <w:rFonts w:ascii="Times New Roman" w:hAnsi="Times New Roman" w:cs="Times New Roman"/>
          <w:i/>
          <w:sz w:val="28"/>
          <w:szCs w:val="28"/>
        </w:rPr>
        <w:t>Политика</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Спорт</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Культура</w:t>
      </w:r>
      <w:r w:rsidRPr="008848C2">
        <w:rPr>
          <w:rFonts w:ascii="Times New Roman" w:hAnsi="Times New Roman" w:cs="Times New Roman"/>
          <w:sz w:val="28"/>
          <w:szCs w:val="28"/>
        </w:rPr>
        <w:t>, З</w:t>
      </w:r>
      <w:r w:rsidRPr="008848C2">
        <w:rPr>
          <w:rFonts w:ascii="Times New Roman" w:hAnsi="Times New Roman" w:cs="Times New Roman"/>
          <w:i/>
          <w:sz w:val="28"/>
          <w:szCs w:val="28"/>
        </w:rPr>
        <w:t>агадки человечества</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Экономик</w:t>
      </w:r>
      <w:r w:rsidRPr="008848C2">
        <w:rPr>
          <w:rFonts w:ascii="Times New Roman" w:hAnsi="Times New Roman" w:cs="Times New Roman"/>
          <w:sz w:val="28"/>
          <w:szCs w:val="28"/>
        </w:rPr>
        <w:t xml:space="preserve">а, </w:t>
      </w:r>
      <w:r w:rsidRPr="008848C2">
        <w:rPr>
          <w:rFonts w:ascii="Times New Roman" w:hAnsi="Times New Roman" w:cs="Times New Roman"/>
          <w:i/>
          <w:sz w:val="28"/>
          <w:szCs w:val="28"/>
        </w:rPr>
        <w:t>Не понимаю</w:t>
      </w:r>
      <w:r w:rsidRPr="008848C2">
        <w:rPr>
          <w:rFonts w:ascii="Times New Roman" w:hAnsi="Times New Roman" w:cs="Times New Roman"/>
          <w:sz w:val="28"/>
          <w:szCs w:val="28"/>
        </w:rPr>
        <w:t xml:space="preserve"> и т. д.).</w:t>
      </w:r>
      <w:proofErr w:type="gramEnd"/>
      <w:r w:rsidRPr="008848C2">
        <w:rPr>
          <w:rFonts w:ascii="Times New Roman" w:hAnsi="Times New Roman" w:cs="Times New Roman"/>
          <w:sz w:val="28"/>
          <w:szCs w:val="28"/>
        </w:rPr>
        <w:t xml:space="preserve"> </w:t>
      </w:r>
      <w:proofErr w:type="gramStart"/>
      <w:r w:rsidRPr="008848C2">
        <w:rPr>
          <w:rFonts w:ascii="Times New Roman" w:hAnsi="Times New Roman" w:cs="Times New Roman"/>
          <w:sz w:val="28"/>
          <w:szCs w:val="28"/>
        </w:rPr>
        <w:t xml:space="preserve">У каждой </w:t>
      </w:r>
      <w:r w:rsidRPr="008848C2">
        <w:rPr>
          <w:rFonts w:ascii="Times New Roman" w:hAnsi="Times New Roman" w:cs="Times New Roman"/>
          <w:sz w:val="28"/>
          <w:szCs w:val="28"/>
          <w:lang w:val="en-US"/>
        </w:rPr>
        <w:t>media</w:t>
      </w:r>
      <w:r w:rsidRPr="008848C2">
        <w:rPr>
          <w:rFonts w:ascii="Times New Roman" w:hAnsi="Times New Roman" w:cs="Times New Roman"/>
          <w:sz w:val="28"/>
          <w:szCs w:val="28"/>
        </w:rPr>
        <w:t xml:space="preserve"> свои адресаты, не всегда в полном смысле массовые, и все </w:t>
      </w:r>
      <w:r w:rsidRPr="008848C2">
        <w:rPr>
          <w:rFonts w:ascii="Times New Roman" w:hAnsi="Times New Roman" w:cs="Times New Roman"/>
          <w:sz w:val="28"/>
          <w:szCs w:val="28"/>
          <w:lang w:val="en-US"/>
        </w:rPr>
        <w:t>media</w:t>
      </w:r>
      <w:r w:rsidRPr="008848C2">
        <w:rPr>
          <w:rFonts w:ascii="Times New Roman" w:hAnsi="Times New Roman" w:cs="Times New Roman"/>
          <w:sz w:val="28"/>
          <w:szCs w:val="28"/>
        </w:rPr>
        <w:t xml:space="preserve"> стремятся к усилению интерактивности (голосование адресатов, призывы к обсуждению – особенно на радио), связь с адресатами через Интернет (свои сайты) и во всех погоня за сообщение первым, что нередко подводит (не успевают проверить факты, а иногда это просто и невозможно), что подрывает доверие к СМИ из-за участившейся</w:t>
      </w:r>
      <w:proofErr w:type="gramEnd"/>
      <w:r w:rsidRPr="008848C2">
        <w:rPr>
          <w:rFonts w:ascii="Times New Roman" w:hAnsi="Times New Roman" w:cs="Times New Roman"/>
          <w:sz w:val="28"/>
          <w:szCs w:val="28"/>
        </w:rPr>
        <w:t xml:space="preserve"> к тому же намеренной фейковой информации.</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В целом, реализация публицистического стиля в СМИ – одна из наиболее исследованных лингвистами сфер: журфаками МГУ, СпбГУ, в Уральском, и Саратовском университетах. СМИ, особенно Интернет благодаря мгновенности территориального охвата даже такой большой страны, как Россия (на 9 временных поясов), очень быстро формируют языковую моду, </w:t>
      </w:r>
      <w:r w:rsidRPr="008848C2">
        <w:rPr>
          <w:rFonts w:ascii="Times New Roman" w:hAnsi="Times New Roman" w:cs="Times New Roman"/>
          <w:sz w:val="28"/>
          <w:szCs w:val="28"/>
        </w:rPr>
        <w:lastRenderedPageBreak/>
        <w:t>далеко не всегда на обогащение системы языка и стилевого лексикона, чаще на их обеднение из-за стремления к экономии умственных усилий и времени в формировании текстов. Отсюда рост различных, ранее неведомых херштегов (</w:t>
      </w:r>
      <w:r w:rsidRPr="008848C2">
        <w:rPr>
          <w:rFonts w:ascii="Times New Roman" w:hAnsi="Times New Roman" w:cs="Times New Roman"/>
          <w:i/>
          <w:sz w:val="28"/>
          <w:szCs w:val="28"/>
        </w:rPr>
        <w:t>Крымнаш</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Нетдолгофф</w:t>
      </w:r>
      <w:r w:rsidRPr="008848C2">
        <w:rPr>
          <w:rFonts w:ascii="Times New Roman" w:hAnsi="Times New Roman" w:cs="Times New Roman"/>
          <w:sz w:val="28"/>
          <w:szCs w:val="28"/>
        </w:rPr>
        <w:t xml:space="preserve"> и т. д.), употребление более диффузных по своему значению синонимов (стабильное </w:t>
      </w:r>
      <w:r w:rsidRPr="008848C2">
        <w:rPr>
          <w:rFonts w:ascii="Times New Roman" w:hAnsi="Times New Roman" w:cs="Times New Roman"/>
          <w:i/>
          <w:sz w:val="28"/>
          <w:szCs w:val="28"/>
        </w:rPr>
        <w:t>очень</w:t>
      </w:r>
      <w:r w:rsidRPr="008848C2">
        <w:rPr>
          <w:rFonts w:ascii="Times New Roman" w:hAnsi="Times New Roman" w:cs="Times New Roman"/>
          <w:sz w:val="28"/>
          <w:szCs w:val="28"/>
        </w:rPr>
        <w:t xml:space="preserve">, догоняющие его </w:t>
      </w:r>
      <w:r w:rsidRPr="008848C2">
        <w:rPr>
          <w:rFonts w:ascii="Times New Roman" w:hAnsi="Times New Roman" w:cs="Times New Roman"/>
          <w:i/>
          <w:sz w:val="28"/>
          <w:szCs w:val="28"/>
        </w:rPr>
        <w:t>крайне</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сильно</w:t>
      </w:r>
      <w:r w:rsidRPr="008848C2">
        <w:rPr>
          <w:rFonts w:ascii="Times New Roman" w:hAnsi="Times New Roman" w:cs="Times New Roman"/>
          <w:sz w:val="28"/>
          <w:szCs w:val="28"/>
        </w:rPr>
        <w:t xml:space="preserve"> даже в ненормативной сочетаемости: </w:t>
      </w:r>
      <w:r w:rsidRPr="008848C2">
        <w:rPr>
          <w:rFonts w:ascii="Times New Roman" w:hAnsi="Times New Roman" w:cs="Times New Roman"/>
          <w:i/>
          <w:sz w:val="28"/>
          <w:szCs w:val="28"/>
        </w:rPr>
        <w:t>крайне полезно</w:t>
      </w:r>
      <w:r w:rsidRPr="008848C2">
        <w:rPr>
          <w:rFonts w:ascii="Times New Roman" w:hAnsi="Times New Roman" w:cs="Times New Roman"/>
          <w:sz w:val="28"/>
          <w:szCs w:val="28"/>
        </w:rPr>
        <w:t xml:space="preserve"> – о лекарствах, приборах; </w:t>
      </w:r>
      <w:r w:rsidRPr="008848C2">
        <w:rPr>
          <w:rFonts w:ascii="Times New Roman" w:hAnsi="Times New Roman" w:cs="Times New Roman"/>
          <w:i/>
          <w:sz w:val="28"/>
          <w:szCs w:val="28"/>
        </w:rPr>
        <w:t>сильно ослаб</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круто</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крутой</w:t>
      </w:r>
      <w:r w:rsidRPr="008848C2">
        <w:rPr>
          <w:rFonts w:ascii="Times New Roman" w:hAnsi="Times New Roman" w:cs="Times New Roman"/>
          <w:sz w:val="28"/>
          <w:szCs w:val="28"/>
        </w:rPr>
        <w:t xml:space="preserve"> – о чем угодно, в том числе</w:t>
      </w:r>
      <w:proofErr w:type="gramStart"/>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У</w:t>
      </w:r>
      <w:proofErr w:type="gramEnd"/>
      <w:r w:rsidRPr="008848C2">
        <w:rPr>
          <w:rFonts w:ascii="Times New Roman" w:hAnsi="Times New Roman" w:cs="Times New Roman"/>
          <w:i/>
          <w:sz w:val="28"/>
          <w:szCs w:val="28"/>
        </w:rPr>
        <w:t xml:space="preserve"> него был крутой автомобиль</w:t>
      </w:r>
      <w:r w:rsidRPr="008848C2">
        <w:rPr>
          <w:rFonts w:ascii="Times New Roman" w:hAnsi="Times New Roman" w:cs="Times New Roman"/>
          <w:sz w:val="28"/>
          <w:szCs w:val="28"/>
        </w:rPr>
        <w:t xml:space="preserve"> – это какой?). Если когда-то в употреблении различались </w:t>
      </w:r>
      <w:r w:rsidRPr="008848C2">
        <w:rPr>
          <w:rFonts w:ascii="Times New Roman" w:hAnsi="Times New Roman" w:cs="Times New Roman"/>
          <w:i/>
          <w:sz w:val="28"/>
          <w:szCs w:val="28"/>
        </w:rPr>
        <w:t>похожий</w:t>
      </w:r>
      <w:r w:rsidRPr="008848C2">
        <w:rPr>
          <w:rFonts w:ascii="Times New Roman" w:hAnsi="Times New Roman" w:cs="Times New Roman"/>
          <w:sz w:val="28"/>
          <w:szCs w:val="28"/>
        </w:rPr>
        <w:t xml:space="preserve"> (внешне) и </w:t>
      </w:r>
      <w:r w:rsidRPr="008848C2">
        <w:rPr>
          <w:rFonts w:ascii="Times New Roman" w:hAnsi="Times New Roman" w:cs="Times New Roman"/>
          <w:i/>
          <w:sz w:val="28"/>
          <w:szCs w:val="28"/>
        </w:rPr>
        <w:t>сходный</w:t>
      </w:r>
      <w:r w:rsidRPr="008848C2">
        <w:rPr>
          <w:rFonts w:ascii="Times New Roman" w:hAnsi="Times New Roman" w:cs="Times New Roman"/>
          <w:sz w:val="28"/>
          <w:szCs w:val="28"/>
        </w:rPr>
        <w:t xml:space="preserve">, потом </w:t>
      </w:r>
      <w:r w:rsidRPr="008848C2">
        <w:rPr>
          <w:rFonts w:ascii="Times New Roman" w:hAnsi="Times New Roman" w:cs="Times New Roman"/>
          <w:i/>
          <w:sz w:val="28"/>
          <w:szCs w:val="28"/>
        </w:rPr>
        <w:t>похожий</w:t>
      </w:r>
      <w:r w:rsidRPr="008848C2">
        <w:rPr>
          <w:rFonts w:ascii="Times New Roman" w:hAnsi="Times New Roman" w:cs="Times New Roman"/>
          <w:sz w:val="28"/>
          <w:szCs w:val="28"/>
        </w:rPr>
        <w:t xml:space="preserve"> вытеснил </w:t>
      </w:r>
      <w:r w:rsidRPr="008848C2">
        <w:rPr>
          <w:rFonts w:ascii="Times New Roman" w:hAnsi="Times New Roman" w:cs="Times New Roman"/>
          <w:i/>
          <w:sz w:val="28"/>
          <w:szCs w:val="28"/>
        </w:rPr>
        <w:t>сходный</w:t>
      </w:r>
      <w:r w:rsidRPr="008848C2">
        <w:rPr>
          <w:rFonts w:ascii="Times New Roman" w:hAnsi="Times New Roman" w:cs="Times New Roman"/>
          <w:sz w:val="28"/>
          <w:szCs w:val="28"/>
        </w:rPr>
        <w:t xml:space="preserve"> и в тех </w:t>
      </w:r>
      <w:proofErr w:type="gramStart"/>
      <w:r w:rsidRPr="008848C2">
        <w:rPr>
          <w:rFonts w:ascii="Times New Roman" w:hAnsi="Times New Roman" w:cs="Times New Roman"/>
          <w:sz w:val="28"/>
          <w:szCs w:val="28"/>
        </w:rPr>
        <w:t>случаях</w:t>
      </w:r>
      <w:proofErr w:type="gramEnd"/>
      <w:r w:rsidRPr="008848C2">
        <w:rPr>
          <w:rFonts w:ascii="Times New Roman" w:hAnsi="Times New Roman" w:cs="Times New Roman"/>
          <w:sz w:val="28"/>
          <w:szCs w:val="28"/>
        </w:rPr>
        <w:t xml:space="preserve"> когда речь шла о мыслях, решениях, то теперь на смену им пришло диффузное </w:t>
      </w:r>
      <w:r w:rsidRPr="008848C2">
        <w:rPr>
          <w:rFonts w:ascii="Times New Roman" w:hAnsi="Times New Roman" w:cs="Times New Roman"/>
          <w:i/>
          <w:sz w:val="28"/>
          <w:szCs w:val="28"/>
        </w:rPr>
        <w:t>схожий</w:t>
      </w:r>
      <w:r w:rsidRPr="008848C2">
        <w:rPr>
          <w:rFonts w:ascii="Times New Roman" w:hAnsi="Times New Roman" w:cs="Times New Roman"/>
          <w:sz w:val="28"/>
          <w:szCs w:val="28"/>
        </w:rPr>
        <w:t xml:space="preserve"> и производное от него </w:t>
      </w:r>
      <w:r w:rsidRPr="008848C2">
        <w:rPr>
          <w:rFonts w:ascii="Times New Roman" w:hAnsi="Times New Roman" w:cs="Times New Roman"/>
          <w:i/>
          <w:sz w:val="28"/>
          <w:szCs w:val="28"/>
        </w:rPr>
        <w:t>схожесть</w:t>
      </w:r>
      <w:r w:rsidRPr="008848C2">
        <w:rPr>
          <w:rFonts w:ascii="Times New Roman" w:hAnsi="Times New Roman" w:cs="Times New Roman"/>
          <w:sz w:val="28"/>
          <w:szCs w:val="28"/>
        </w:rPr>
        <w:t>. Хотя в словарях до 2016 года они считались просторечными, а в универсальном словаре (</w:t>
      </w:r>
      <w:proofErr w:type="gramStart"/>
      <w:r w:rsidRPr="008848C2">
        <w:rPr>
          <w:rFonts w:ascii="Times New Roman" w:hAnsi="Times New Roman" w:cs="Times New Roman"/>
          <w:sz w:val="28"/>
          <w:szCs w:val="28"/>
        </w:rPr>
        <w:t>Морковкин</w:t>
      </w:r>
      <w:proofErr w:type="gramEnd"/>
      <w:r w:rsidRPr="008848C2">
        <w:rPr>
          <w:rFonts w:ascii="Times New Roman" w:hAnsi="Times New Roman" w:cs="Times New Roman"/>
          <w:sz w:val="28"/>
          <w:szCs w:val="28"/>
        </w:rPr>
        <w:t xml:space="preserve"> 2016) объявлено разговорным, в </w:t>
      </w:r>
      <w:r w:rsidRPr="008848C2">
        <w:rPr>
          <w:rFonts w:ascii="Times New Roman" w:hAnsi="Times New Roman" w:cs="Times New Roman"/>
          <w:sz w:val="28"/>
          <w:szCs w:val="28"/>
          <w:lang w:val="en-US"/>
        </w:rPr>
        <w:t>XXI</w:t>
      </w:r>
      <w:r w:rsidRPr="008848C2">
        <w:rPr>
          <w:rFonts w:ascii="Times New Roman" w:hAnsi="Times New Roman" w:cs="Times New Roman"/>
          <w:sz w:val="28"/>
          <w:szCs w:val="28"/>
        </w:rPr>
        <w:t xml:space="preserve"> в. широко употребляется и за пределами повседневной речи. </w:t>
      </w:r>
      <w:proofErr w:type="gramStart"/>
      <w:r w:rsidRPr="008848C2">
        <w:rPr>
          <w:rFonts w:ascii="Times New Roman" w:hAnsi="Times New Roman" w:cs="Times New Roman"/>
          <w:sz w:val="28"/>
          <w:szCs w:val="28"/>
        </w:rPr>
        <w:t xml:space="preserve">Конечно, не всеми журналистами, но в СМИ используются сейчас многими авторами и даже очень квалифицированными лингвистами в своих трудах (в монографии «Наш язык в действии» на с. 69 </w:t>
      </w:r>
      <w:r w:rsidRPr="008848C2">
        <w:rPr>
          <w:rFonts w:ascii="Times New Roman" w:hAnsi="Times New Roman" w:cs="Times New Roman"/>
          <w:i/>
          <w:sz w:val="28"/>
          <w:szCs w:val="28"/>
        </w:rPr>
        <w:t>Схожие мысли</w:t>
      </w:r>
      <w:r w:rsidRPr="008848C2">
        <w:rPr>
          <w:rFonts w:ascii="Times New Roman" w:hAnsi="Times New Roman" w:cs="Times New Roman"/>
          <w:sz w:val="28"/>
          <w:szCs w:val="28"/>
        </w:rPr>
        <w:t>.</w:t>
      </w:r>
      <w:proofErr w:type="gramEnd"/>
      <w:r w:rsidRPr="008848C2">
        <w:rPr>
          <w:rFonts w:ascii="Times New Roman" w:hAnsi="Times New Roman" w:cs="Times New Roman"/>
          <w:sz w:val="28"/>
          <w:szCs w:val="28"/>
        </w:rPr>
        <w:t xml:space="preserve"> </w:t>
      </w:r>
      <w:proofErr w:type="gramStart"/>
      <w:r w:rsidRPr="008848C2">
        <w:rPr>
          <w:rFonts w:ascii="Times New Roman" w:hAnsi="Times New Roman" w:cs="Times New Roman"/>
          <w:sz w:val="28"/>
          <w:szCs w:val="28"/>
        </w:rPr>
        <w:t xml:space="preserve">И это в монографии о стилистике!). </w:t>
      </w:r>
      <w:proofErr w:type="gramEnd"/>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Глагол </w:t>
      </w:r>
      <w:r w:rsidRPr="008848C2">
        <w:rPr>
          <w:rFonts w:ascii="Times New Roman" w:hAnsi="Times New Roman" w:cs="Times New Roman"/>
          <w:i/>
          <w:sz w:val="28"/>
          <w:szCs w:val="28"/>
        </w:rPr>
        <w:t>одеть</w:t>
      </w:r>
      <w:r w:rsidRPr="008848C2">
        <w:rPr>
          <w:rFonts w:ascii="Times New Roman" w:hAnsi="Times New Roman" w:cs="Times New Roman"/>
          <w:sz w:val="28"/>
          <w:szCs w:val="28"/>
        </w:rPr>
        <w:t xml:space="preserve"> фактически полностью вытеснил </w:t>
      </w:r>
      <w:r w:rsidRPr="008848C2">
        <w:rPr>
          <w:rFonts w:ascii="Times New Roman" w:hAnsi="Times New Roman" w:cs="Times New Roman"/>
          <w:i/>
          <w:sz w:val="28"/>
          <w:szCs w:val="28"/>
        </w:rPr>
        <w:t>надеть</w:t>
      </w:r>
      <w:r w:rsidRPr="008848C2">
        <w:rPr>
          <w:rFonts w:ascii="Times New Roman" w:hAnsi="Times New Roman" w:cs="Times New Roman"/>
          <w:sz w:val="28"/>
          <w:szCs w:val="28"/>
        </w:rPr>
        <w:t xml:space="preserve"> – </w:t>
      </w:r>
      <w:proofErr w:type="gramStart"/>
      <w:r w:rsidRPr="008848C2">
        <w:rPr>
          <w:rFonts w:ascii="Times New Roman" w:hAnsi="Times New Roman" w:cs="Times New Roman"/>
          <w:sz w:val="28"/>
          <w:szCs w:val="28"/>
        </w:rPr>
        <w:t>в начале</w:t>
      </w:r>
      <w:proofErr w:type="gramEnd"/>
      <w:r w:rsidRPr="008848C2">
        <w:rPr>
          <w:rFonts w:ascii="Times New Roman" w:hAnsi="Times New Roman" w:cs="Times New Roman"/>
          <w:sz w:val="28"/>
          <w:szCs w:val="28"/>
        </w:rPr>
        <w:t xml:space="preserve"> 2016 г. была попытка в рекламе использовать </w:t>
      </w:r>
      <w:r w:rsidRPr="008848C2">
        <w:rPr>
          <w:rFonts w:ascii="Times New Roman" w:hAnsi="Times New Roman" w:cs="Times New Roman"/>
          <w:i/>
          <w:sz w:val="28"/>
          <w:szCs w:val="28"/>
        </w:rPr>
        <w:t>Шапку надел</w:t>
      </w:r>
      <w:r w:rsidRPr="008848C2">
        <w:rPr>
          <w:rFonts w:ascii="Times New Roman" w:hAnsi="Times New Roman" w:cs="Times New Roman"/>
          <w:sz w:val="28"/>
          <w:szCs w:val="28"/>
        </w:rPr>
        <w:t xml:space="preserve">? Но это звучало очень недолго. К сожалению, СМИ, </w:t>
      </w:r>
      <w:proofErr w:type="gramStart"/>
      <w:r w:rsidRPr="008848C2">
        <w:rPr>
          <w:rFonts w:ascii="Times New Roman" w:hAnsi="Times New Roman" w:cs="Times New Roman"/>
          <w:sz w:val="28"/>
          <w:szCs w:val="28"/>
        </w:rPr>
        <w:t>сейчас</w:t>
      </w:r>
      <w:proofErr w:type="gramEnd"/>
      <w:r w:rsidRPr="008848C2">
        <w:rPr>
          <w:rFonts w:ascii="Times New Roman" w:hAnsi="Times New Roman" w:cs="Times New Roman"/>
          <w:sz w:val="28"/>
          <w:szCs w:val="28"/>
        </w:rPr>
        <w:t xml:space="preserve"> прежде всего Интернет, так сильно влияют на речь людей, что, по моим наблюдениям, даже многие доктора филологических наук употребляют в своей речи только </w:t>
      </w:r>
      <w:r w:rsidRPr="008848C2">
        <w:rPr>
          <w:rFonts w:ascii="Times New Roman" w:hAnsi="Times New Roman" w:cs="Times New Roman"/>
          <w:i/>
          <w:sz w:val="28"/>
          <w:szCs w:val="28"/>
        </w:rPr>
        <w:t>одеть</w:t>
      </w:r>
      <w:r w:rsidRPr="008848C2">
        <w:rPr>
          <w:rFonts w:ascii="Times New Roman" w:hAnsi="Times New Roman" w:cs="Times New Roman"/>
          <w:sz w:val="28"/>
          <w:szCs w:val="28"/>
        </w:rPr>
        <w:t xml:space="preserve"> (возможно, это связано с большим гнездом словообразования, тогда как с </w:t>
      </w:r>
      <w:r w:rsidRPr="008848C2">
        <w:rPr>
          <w:rFonts w:ascii="Times New Roman" w:hAnsi="Times New Roman" w:cs="Times New Roman"/>
          <w:i/>
          <w:sz w:val="28"/>
          <w:szCs w:val="28"/>
        </w:rPr>
        <w:t>надеть</w:t>
      </w:r>
      <w:r w:rsidRPr="008848C2">
        <w:rPr>
          <w:rFonts w:ascii="Times New Roman" w:hAnsi="Times New Roman" w:cs="Times New Roman"/>
          <w:sz w:val="28"/>
          <w:szCs w:val="28"/>
        </w:rPr>
        <w:t xml:space="preserve"> ни </w:t>
      </w:r>
      <w:r w:rsidRPr="008848C2">
        <w:rPr>
          <w:rFonts w:ascii="Times New Roman" w:hAnsi="Times New Roman" w:cs="Times New Roman"/>
          <w:i/>
          <w:sz w:val="28"/>
          <w:szCs w:val="28"/>
        </w:rPr>
        <w:t>надежда</w:t>
      </w:r>
      <w:r w:rsidRPr="008848C2">
        <w:rPr>
          <w:rFonts w:ascii="Times New Roman" w:hAnsi="Times New Roman" w:cs="Times New Roman"/>
          <w:sz w:val="28"/>
          <w:szCs w:val="28"/>
        </w:rPr>
        <w:t xml:space="preserve">, ни </w:t>
      </w:r>
      <w:r w:rsidRPr="008848C2">
        <w:rPr>
          <w:rFonts w:ascii="Times New Roman" w:hAnsi="Times New Roman" w:cs="Times New Roman"/>
          <w:i/>
          <w:sz w:val="28"/>
          <w:szCs w:val="28"/>
        </w:rPr>
        <w:t>надеяться</w:t>
      </w:r>
      <w:r w:rsidRPr="008848C2">
        <w:rPr>
          <w:rFonts w:ascii="Times New Roman" w:hAnsi="Times New Roman" w:cs="Times New Roman"/>
          <w:sz w:val="28"/>
          <w:szCs w:val="28"/>
        </w:rPr>
        <w:t xml:space="preserve"> по значению не связаны). Трудно объяснить, почему </w:t>
      </w:r>
      <w:r w:rsidRPr="008848C2">
        <w:rPr>
          <w:rFonts w:ascii="Times New Roman" w:hAnsi="Times New Roman" w:cs="Times New Roman"/>
          <w:i/>
          <w:sz w:val="28"/>
          <w:szCs w:val="28"/>
        </w:rPr>
        <w:t>достаточно</w:t>
      </w:r>
      <w:r w:rsidRPr="008848C2">
        <w:rPr>
          <w:rFonts w:ascii="Times New Roman" w:hAnsi="Times New Roman" w:cs="Times New Roman"/>
          <w:sz w:val="28"/>
          <w:szCs w:val="28"/>
        </w:rPr>
        <w:t xml:space="preserve"> вытесняет более неопределенное </w:t>
      </w:r>
      <w:r w:rsidRPr="008848C2">
        <w:rPr>
          <w:rFonts w:ascii="Times New Roman" w:hAnsi="Times New Roman" w:cs="Times New Roman"/>
          <w:i/>
          <w:sz w:val="28"/>
          <w:szCs w:val="28"/>
        </w:rPr>
        <w:t>довольно</w:t>
      </w:r>
      <w:r w:rsidRPr="008848C2">
        <w:rPr>
          <w:rFonts w:ascii="Times New Roman" w:hAnsi="Times New Roman" w:cs="Times New Roman"/>
          <w:sz w:val="28"/>
          <w:szCs w:val="28"/>
        </w:rPr>
        <w:t xml:space="preserve"> даже в таких случаях, как</w:t>
      </w:r>
      <w:proofErr w:type="gramStart"/>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В</w:t>
      </w:r>
      <w:proofErr w:type="gramEnd"/>
      <w:r w:rsidRPr="008848C2">
        <w:rPr>
          <w:rFonts w:ascii="Times New Roman" w:hAnsi="Times New Roman" w:cs="Times New Roman"/>
          <w:i/>
          <w:sz w:val="28"/>
          <w:szCs w:val="28"/>
        </w:rPr>
        <w:t xml:space="preserve"> России достаточно много убийств</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достаточно мало</w:t>
      </w:r>
      <w:r w:rsidRPr="008848C2">
        <w:rPr>
          <w:rFonts w:ascii="Times New Roman" w:hAnsi="Times New Roman" w:cs="Times New Roman"/>
          <w:sz w:val="28"/>
          <w:szCs w:val="28"/>
        </w:rPr>
        <w:t xml:space="preserve">, хотя </w:t>
      </w:r>
      <w:r w:rsidRPr="008848C2">
        <w:rPr>
          <w:rFonts w:ascii="Times New Roman" w:hAnsi="Times New Roman" w:cs="Times New Roman"/>
          <w:i/>
          <w:sz w:val="28"/>
          <w:szCs w:val="28"/>
        </w:rPr>
        <w:t>достаточно</w:t>
      </w:r>
      <w:r w:rsidRPr="008848C2">
        <w:rPr>
          <w:rFonts w:ascii="Times New Roman" w:hAnsi="Times New Roman" w:cs="Times New Roman"/>
          <w:sz w:val="28"/>
          <w:szCs w:val="28"/>
        </w:rPr>
        <w:t xml:space="preserve"> требует после себя </w:t>
      </w:r>
      <w:r w:rsidRPr="008848C2">
        <w:rPr>
          <w:rFonts w:ascii="Times New Roman" w:hAnsi="Times New Roman" w:cs="Times New Roman"/>
          <w:i/>
          <w:sz w:val="28"/>
          <w:szCs w:val="28"/>
        </w:rPr>
        <w:t>для чего</w:t>
      </w:r>
      <w:r w:rsidRPr="008848C2">
        <w:rPr>
          <w:rFonts w:ascii="Times New Roman" w:hAnsi="Times New Roman" w:cs="Times New Roman"/>
          <w:sz w:val="28"/>
          <w:szCs w:val="28"/>
        </w:rPr>
        <w:t>, которого нет и вообще оно не должно выступать интенсификатором, а только предикатом.</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lastRenderedPageBreak/>
        <w:t>С 90-х годов СМИ создают моду на англицизмы, причем часто используя их без объяснений. В результате создается впечатление, что «без знания английского языка читать газеты стало невозможно». В «Российской газете» – органе правительства постоянно читаем без объяснения</w:t>
      </w:r>
      <w:proofErr w:type="gramStart"/>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В</w:t>
      </w:r>
      <w:proofErr w:type="gramEnd"/>
      <w:r w:rsidRPr="008848C2">
        <w:rPr>
          <w:rFonts w:ascii="Times New Roman" w:hAnsi="Times New Roman" w:cs="Times New Roman"/>
          <w:i/>
          <w:sz w:val="28"/>
          <w:szCs w:val="28"/>
        </w:rPr>
        <w:t xml:space="preserve"> этот момент рождается саспенс</w:t>
      </w:r>
      <w:r w:rsidRPr="008848C2">
        <w:rPr>
          <w:rFonts w:ascii="Times New Roman" w:hAnsi="Times New Roman" w:cs="Times New Roman"/>
          <w:sz w:val="28"/>
          <w:szCs w:val="28"/>
        </w:rPr>
        <w:t xml:space="preserve"> – о фильме со Сталиным, постоянные </w:t>
      </w:r>
      <w:r w:rsidRPr="008848C2">
        <w:rPr>
          <w:rFonts w:ascii="Times New Roman" w:hAnsi="Times New Roman" w:cs="Times New Roman"/>
          <w:i/>
          <w:sz w:val="28"/>
          <w:szCs w:val="28"/>
        </w:rPr>
        <w:t>краудфандинг</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буллинг</w:t>
      </w:r>
      <w:r w:rsidRPr="008848C2">
        <w:rPr>
          <w:rFonts w:ascii="Times New Roman" w:hAnsi="Times New Roman" w:cs="Times New Roman"/>
          <w:sz w:val="28"/>
          <w:szCs w:val="28"/>
        </w:rPr>
        <w:t xml:space="preserve"> и т. д. Понятно, если они называют новые реалии нашего быта, но ведь у нас есть </w:t>
      </w:r>
      <w:r w:rsidRPr="008848C2">
        <w:rPr>
          <w:rFonts w:ascii="Times New Roman" w:hAnsi="Times New Roman" w:cs="Times New Roman"/>
          <w:i/>
          <w:sz w:val="28"/>
          <w:szCs w:val="28"/>
        </w:rPr>
        <w:t>ощущение</w:t>
      </w:r>
      <w:r w:rsidRPr="008848C2">
        <w:rPr>
          <w:rFonts w:ascii="Times New Roman" w:hAnsi="Times New Roman" w:cs="Times New Roman"/>
          <w:sz w:val="28"/>
          <w:szCs w:val="28"/>
        </w:rPr>
        <w:t xml:space="preserve">, уже адаптированное в русском </w:t>
      </w:r>
      <w:r w:rsidRPr="008848C2">
        <w:rPr>
          <w:rFonts w:ascii="Times New Roman" w:hAnsi="Times New Roman" w:cs="Times New Roman"/>
          <w:i/>
          <w:sz w:val="28"/>
          <w:szCs w:val="28"/>
        </w:rPr>
        <w:t>языке народное финансирование</w:t>
      </w:r>
      <w:r w:rsidRPr="008848C2">
        <w:rPr>
          <w:rFonts w:ascii="Times New Roman" w:hAnsi="Times New Roman" w:cs="Times New Roman"/>
          <w:sz w:val="28"/>
          <w:szCs w:val="28"/>
        </w:rPr>
        <w:t xml:space="preserve">, чем лучше </w:t>
      </w:r>
      <w:r w:rsidRPr="008848C2">
        <w:rPr>
          <w:rFonts w:ascii="Times New Roman" w:hAnsi="Times New Roman" w:cs="Times New Roman"/>
          <w:i/>
          <w:sz w:val="28"/>
          <w:szCs w:val="28"/>
        </w:rPr>
        <w:t>краудфандинг</w:t>
      </w:r>
      <w:r w:rsidRPr="008848C2">
        <w:rPr>
          <w:rFonts w:ascii="Times New Roman" w:hAnsi="Times New Roman" w:cs="Times New Roman"/>
          <w:sz w:val="28"/>
          <w:szCs w:val="28"/>
        </w:rPr>
        <w:t>,</w:t>
      </w:r>
      <w:r w:rsidRPr="008848C2">
        <w:rPr>
          <w:rFonts w:ascii="Times New Roman" w:hAnsi="Times New Roman" w:cs="Times New Roman"/>
          <w:i/>
          <w:sz w:val="28"/>
          <w:szCs w:val="28"/>
        </w:rPr>
        <w:t xml:space="preserve"> </w:t>
      </w:r>
      <w:r w:rsidRPr="008848C2">
        <w:rPr>
          <w:rFonts w:ascii="Times New Roman" w:hAnsi="Times New Roman" w:cs="Times New Roman"/>
          <w:sz w:val="28"/>
          <w:szCs w:val="28"/>
        </w:rPr>
        <w:t xml:space="preserve">которое в сознании тех, кто не знает английского, со словом </w:t>
      </w:r>
      <w:r w:rsidRPr="008848C2">
        <w:rPr>
          <w:rFonts w:ascii="Times New Roman" w:hAnsi="Times New Roman" w:cs="Times New Roman"/>
          <w:i/>
          <w:sz w:val="28"/>
          <w:szCs w:val="28"/>
        </w:rPr>
        <w:t>фонд</w:t>
      </w:r>
      <w:r w:rsidRPr="008848C2">
        <w:rPr>
          <w:rFonts w:ascii="Times New Roman" w:hAnsi="Times New Roman" w:cs="Times New Roman"/>
          <w:sz w:val="28"/>
          <w:szCs w:val="28"/>
        </w:rPr>
        <w:t xml:space="preserve">, уже адаптированным, не связывается. Аналогично в нашу «Службу языка» задавали вопросы, что означает </w:t>
      </w:r>
      <w:r w:rsidRPr="008848C2">
        <w:rPr>
          <w:rFonts w:ascii="Times New Roman" w:hAnsi="Times New Roman" w:cs="Times New Roman"/>
          <w:i/>
          <w:sz w:val="28"/>
          <w:szCs w:val="28"/>
        </w:rPr>
        <w:t>консалтинговые услуги</w:t>
      </w:r>
      <w:r w:rsidRPr="008848C2">
        <w:rPr>
          <w:rFonts w:ascii="Times New Roman" w:hAnsi="Times New Roman" w:cs="Times New Roman"/>
          <w:sz w:val="28"/>
          <w:szCs w:val="28"/>
        </w:rPr>
        <w:t xml:space="preserve">, не ощутив связи с уже </w:t>
      </w:r>
      <w:proofErr w:type="gramStart"/>
      <w:r w:rsidRPr="008848C2">
        <w:rPr>
          <w:rFonts w:ascii="Times New Roman" w:hAnsi="Times New Roman" w:cs="Times New Roman"/>
          <w:sz w:val="28"/>
          <w:szCs w:val="28"/>
        </w:rPr>
        <w:t>адаптированным</w:t>
      </w:r>
      <w:proofErr w:type="gramEnd"/>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консультация</w:t>
      </w:r>
      <w:r w:rsidRPr="008848C2">
        <w:rPr>
          <w:rFonts w:ascii="Times New Roman" w:hAnsi="Times New Roman" w:cs="Times New Roman"/>
          <w:sz w:val="28"/>
          <w:szCs w:val="28"/>
        </w:rPr>
        <w:t>. Дело в том, что раньше при адаптации заимствования опирались на транслитерацию, а теперь преобладает ориентир на произносительное звучание, затрудняющее поиски значения в англо-русских словарях. Видимо, в погоне за модой СМИ забывают о праве своего массового адресата на понимание сообщаемой информации. А ведь максимум заботы об адресате – основной закон риторики, знание которой – необходимое условие эффективной коммуникации с населением.</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В научной сфере используется научный стиль, главная цель которого наиболее эффективно донести до адресата результаты познания окружающего нас мира, самого человека, теперь и космоса. Это его функция и цель, а сфера применения – наука и образование, как дополнительная – популяризация науки. Отсюда и его разновидности: собственно </w:t>
      </w:r>
      <w:proofErr w:type="gramStart"/>
      <w:r w:rsidRPr="008848C2">
        <w:rPr>
          <w:rFonts w:ascii="Times New Roman" w:hAnsi="Times New Roman" w:cs="Times New Roman"/>
          <w:sz w:val="28"/>
          <w:szCs w:val="28"/>
        </w:rPr>
        <w:t>научная</w:t>
      </w:r>
      <w:proofErr w:type="gramEnd"/>
      <w:r w:rsidRPr="008848C2">
        <w:rPr>
          <w:rFonts w:ascii="Times New Roman" w:hAnsi="Times New Roman" w:cs="Times New Roman"/>
          <w:sz w:val="28"/>
          <w:szCs w:val="28"/>
        </w:rPr>
        <w:t xml:space="preserve"> (в другой терминологии академическая); учебная, близкая к собственно научной в высшем образовании и очень далекая от нее в начальной школе; научно-популярная </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w:t>
      </w:r>
      <w:proofErr w:type="gramStart"/>
      <w:r w:rsidRPr="008848C2">
        <w:rPr>
          <w:rFonts w:ascii="Times New Roman" w:hAnsi="Times New Roman" w:cs="Times New Roman"/>
          <w:sz w:val="28"/>
          <w:szCs w:val="28"/>
        </w:rPr>
        <w:t>гибридная</w:t>
      </w:r>
      <w:proofErr w:type="gramEnd"/>
      <w:r w:rsidRPr="008848C2">
        <w:rPr>
          <w:rFonts w:ascii="Times New Roman" w:hAnsi="Times New Roman" w:cs="Times New Roman"/>
          <w:sz w:val="28"/>
          <w:szCs w:val="28"/>
        </w:rPr>
        <w:t xml:space="preserve"> с публицистическим стилем) и патентная (с деловым).</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Основные адресанты текстов научного стиля – специалисты, подтипы – специалисты разных наук, особенно различаются техники и гуманитарии, </w:t>
      </w:r>
      <w:r w:rsidRPr="008848C2">
        <w:rPr>
          <w:rFonts w:ascii="Times New Roman" w:hAnsi="Times New Roman" w:cs="Times New Roman"/>
          <w:sz w:val="28"/>
          <w:szCs w:val="28"/>
        </w:rPr>
        <w:lastRenderedPageBreak/>
        <w:t>между которыми и в роли адресантов, и адресатов разница очень велика. Теперь познакомиться с новыми научными знаниями можно в электронных библиотеках, многое об авторах узнать в Интернете, пройти там проверку на антиплагиат.</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При этом не всегда соблюдается в публикуемых и озвученных материалах необходимая однозначность используемых в них терминов без замены на синонимичные в случае повторяемости и при их замене местоимениями. К сожалению, в лингвистике до сих пор, несмотря на все усилия, не удается преодолеть разнобой в употреблении терминов. На </w:t>
      </w:r>
      <w:r w:rsidRPr="008848C2">
        <w:rPr>
          <w:rFonts w:ascii="Times New Roman" w:hAnsi="Times New Roman" w:cs="Times New Roman"/>
          <w:sz w:val="28"/>
          <w:szCs w:val="28"/>
          <w:lang w:val="en-US"/>
        </w:rPr>
        <w:t>IV</w:t>
      </w:r>
      <w:r w:rsidRPr="008848C2">
        <w:rPr>
          <w:rFonts w:ascii="Times New Roman" w:hAnsi="Times New Roman" w:cs="Times New Roman"/>
          <w:sz w:val="28"/>
          <w:szCs w:val="28"/>
        </w:rPr>
        <w:t xml:space="preserve"> конгрессе славистов в Москве была создана комиссия по разработке единой терминологии славянских языков, в результате ее 10-летней работы был создан 7-язычный словарь соответствий терминов на 7 славянских языках, но единая терминология так и не была создана.</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В медицине, где от точного понимания зависит жизнь человека, существует и действует требование ВОЗ (Всемирной организации здравоохранения), предписывающее указывать единое для всего мира название действующего вещества, утвержденное ВОЗ, при разных запатентованных компаниями и даже странами названиях лекарств. Так, привычное для русских название </w:t>
      </w:r>
      <w:r w:rsidRPr="008848C2">
        <w:rPr>
          <w:rFonts w:ascii="Times New Roman" w:hAnsi="Times New Roman" w:cs="Times New Roman"/>
          <w:i/>
          <w:sz w:val="28"/>
          <w:szCs w:val="28"/>
        </w:rPr>
        <w:t>аспирин</w:t>
      </w:r>
      <w:r w:rsidRPr="008848C2">
        <w:rPr>
          <w:rFonts w:ascii="Times New Roman" w:hAnsi="Times New Roman" w:cs="Times New Roman"/>
          <w:sz w:val="28"/>
          <w:szCs w:val="28"/>
        </w:rPr>
        <w:t xml:space="preserve"> теперь можно увидеть только в качестве элемента сложносоставной номинации </w:t>
      </w:r>
      <w:r w:rsidRPr="008848C2">
        <w:rPr>
          <w:rFonts w:ascii="Times New Roman" w:hAnsi="Times New Roman" w:cs="Times New Roman"/>
          <w:i/>
          <w:sz w:val="28"/>
          <w:szCs w:val="28"/>
        </w:rPr>
        <w:t>кардиоаспирин</w:t>
      </w:r>
      <w:r w:rsidRPr="008848C2">
        <w:rPr>
          <w:rFonts w:ascii="Times New Roman" w:hAnsi="Times New Roman" w:cs="Times New Roman"/>
          <w:sz w:val="28"/>
          <w:szCs w:val="28"/>
        </w:rPr>
        <w:t xml:space="preserve">, запатентованной одной из фармацевтических компаний, действующим же веществом этого лекарства указана </w:t>
      </w:r>
      <w:r w:rsidRPr="008848C2">
        <w:rPr>
          <w:rFonts w:ascii="Times New Roman" w:hAnsi="Times New Roman" w:cs="Times New Roman"/>
          <w:i/>
          <w:sz w:val="28"/>
          <w:szCs w:val="28"/>
        </w:rPr>
        <w:t>ацетилсалициловая кислота</w:t>
      </w:r>
      <w:r w:rsidRPr="008848C2">
        <w:rPr>
          <w:rFonts w:ascii="Times New Roman" w:hAnsi="Times New Roman" w:cs="Times New Roman"/>
          <w:sz w:val="28"/>
          <w:szCs w:val="28"/>
        </w:rPr>
        <w:t>.</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Многие термины в своей основе имеют древнегреческие и латинские истоки. Так, по буквальному переводу </w:t>
      </w:r>
      <w:r w:rsidRPr="008848C2">
        <w:rPr>
          <w:rFonts w:ascii="Times New Roman" w:hAnsi="Times New Roman" w:cs="Times New Roman"/>
          <w:i/>
          <w:sz w:val="28"/>
          <w:szCs w:val="28"/>
        </w:rPr>
        <w:t>атом</w:t>
      </w:r>
      <w:r w:rsidRPr="008848C2">
        <w:rPr>
          <w:rFonts w:ascii="Times New Roman" w:hAnsi="Times New Roman" w:cs="Times New Roman"/>
          <w:sz w:val="28"/>
          <w:szCs w:val="28"/>
        </w:rPr>
        <w:t xml:space="preserve"> (нечто неделимое) теперь понимается как элемент мироздания, состоящий из протонов, нейтронов, позитронов, электронов и еще более мелких всё выделяемых частиц, иногда пока только прогнозируемых. </w:t>
      </w:r>
      <w:proofErr w:type="gramStart"/>
      <w:r w:rsidRPr="008848C2">
        <w:rPr>
          <w:rFonts w:ascii="Times New Roman" w:hAnsi="Times New Roman" w:cs="Times New Roman"/>
          <w:sz w:val="28"/>
          <w:szCs w:val="28"/>
        </w:rPr>
        <w:t>Лежащая в основе некоторых терминов метафоричность в современном употреблении уже утрачена (</w:t>
      </w:r>
      <w:r w:rsidRPr="008848C2">
        <w:rPr>
          <w:rFonts w:ascii="Times New Roman" w:hAnsi="Times New Roman" w:cs="Times New Roman"/>
          <w:i/>
          <w:sz w:val="28"/>
          <w:szCs w:val="28"/>
        </w:rPr>
        <w:t>прилагательное</w:t>
      </w:r>
      <w:r w:rsidRPr="008848C2">
        <w:rPr>
          <w:rFonts w:ascii="Times New Roman" w:hAnsi="Times New Roman" w:cs="Times New Roman"/>
          <w:sz w:val="28"/>
          <w:szCs w:val="28"/>
        </w:rPr>
        <w:t>,</w:t>
      </w:r>
      <w:r w:rsidRPr="008848C2">
        <w:rPr>
          <w:rFonts w:ascii="Times New Roman" w:hAnsi="Times New Roman" w:cs="Times New Roman"/>
          <w:i/>
          <w:sz w:val="28"/>
          <w:szCs w:val="28"/>
        </w:rPr>
        <w:t xml:space="preserve"> наречие</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филология</w:t>
      </w:r>
      <w:r w:rsidRPr="008848C2">
        <w:rPr>
          <w:rFonts w:ascii="Times New Roman" w:hAnsi="Times New Roman" w:cs="Times New Roman"/>
          <w:sz w:val="28"/>
          <w:szCs w:val="28"/>
        </w:rPr>
        <w:t xml:space="preserve">, названия падежей, </w:t>
      </w:r>
      <w:r w:rsidRPr="008848C2">
        <w:rPr>
          <w:rFonts w:ascii="Times New Roman" w:hAnsi="Times New Roman" w:cs="Times New Roman"/>
          <w:i/>
          <w:sz w:val="28"/>
          <w:szCs w:val="28"/>
        </w:rPr>
        <w:t>парцелляция</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корень</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республика</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демократы</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lastRenderedPageBreak/>
        <w:t>радикалы</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медиалингвистика</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аппендикс</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анекдот</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акваланг</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аккомпанемент</w:t>
      </w:r>
      <w:r w:rsidRPr="008848C2">
        <w:rPr>
          <w:rFonts w:ascii="Times New Roman" w:hAnsi="Times New Roman" w:cs="Times New Roman"/>
          <w:sz w:val="28"/>
          <w:szCs w:val="28"/>
        </w:rPr>
        <w:t xml:space="preserve"> и т. д.) и, как правило, ощущаемая адресатом – в научном стиле большая редкость. </w:t>
      </w:r>
      <w:proofErr w:type="gramEnd"/>
    </w:p>
    <w:p w:rsidR="00C95DFB" w:rsidRPr="008848C2" w:rsidRDefault="00C95DFB" w:rsidP="008848C2">
      <w:pPr>
        <w:spacing w:line="360" w:lineRule="auto"/>
        <w:jc w:val="both"/>
        <w:rPr>
          <w:rFonts w:ascii="Times New Roman" w:hAnsi="Times New Roman" w:cs="Times New Roman"/>
          <w:sz w:val="28"/>
          <w:szCs w:val="28"/>
        </w:rPr>
      </w:pPr>
      <w:proofErr w:type="gramStart"/>
      <w:r w:rsidRPr="008848C2">
        <w:rPr>
          <w:rFonts w:ascii="Times New Roman" w:hAnsi="Times New Roman" w:cs="Times New Roman"/>
          <w:sz w:val="28"/>
          <w:szCs w:val="28"/>
        </w:rPr>
        <w:t xml:space="preserve">Доминантой научного стиля является </w:t>
      </w:r>
      <w:r w:rsidRPr="008848C2">
        <w:rPr>
          <w:rFonts w:ascii="Times New Roman" w:hAnsi="Times New Roman" w:cs="Times New Roman"/>
          <w:i/>
          <w:sz w:val="28"/>
          <w:szCs w:val="28"/>
        </w:rPr>
        <w:t>понятийная</w:t>
      </w:r>
      <w:r w:rsidRPr="008848C2">
        <w:rPr>
          <w:rFonts w:ascii="Times New Roman" w:hAnsi="Times New Roman" w:cs="Times New Roman"/>
          <w:sz w:val="28"/>
          <w:szCs w:val="28"/>
        </w:rPr>
        <w:t xml:space="preserve"> точность или, что фактически то же самое, </w:t>
      </w:r>
      <w:r w:rsidRPr="008848C2">
        <w:rPr>
          <w:rFonts w:ascii="Times New Roman" w:hAnsi="Times New Roman" w:cs="Times New Roman"/>
          <w:i/>
          <w:sz w:val="28"/>
          <w:szCs w:val="28"/>
        </w:rPr>
        <w:t>отвлеченно-обобщенность</w:t>
      </w:r>
      <w:r w:rsidRPr="008848C2">
        <w:rPr>
          <w:rFonts w:ascii="Times New Roman" w:hAnsi="Times New Roman" w:cs="Times New Roman"/>
          <w:sz w:val="28"/>
          <w:szCs w:val="28"/>
        </w:rPr>
        <w:t xml:space="preserve"> в отличие от делового, для которого важна точность не столько сигнификативная, сколько денотативная конкретность, например, в протоколе о ДТП, фиксируются все его детали (какая машина, с какой скоростью ехала, кто был за рулем, в каком состоянии и т. д.).</w:t>
      </w:r>
      <w:proofErr w:type="gramEnd"/>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В научном тексте с понятийной точностью должны употреблять не только сами термины, но и их замены: </w:t>
      </w:r>
      <w:r w:rsidRPr="008848C2">
        <w:rPr>
          <w:rFonts w:ascii="Times New Roman" w:hAnsi="Times New Roman" w:cs="Times New Roman"/>
          <w:i/>
          <w:sz w:val="28"/>
          <w:szCs w:val="28"/>
        </w:rPr>
        <w:t>теория</w:t>
      </w:r>
      <w:r w:rsidRPr="008848C2">
        <w:rPr>
          <w:rFonts w:ascii="Times New Roman" w:hAnsi="Times New Roman" w:cs="Times New Roman"/>
          <w:sz w:val="28"/>
          <w:szCs w:val="28"/>
        </w:rPr>
        <w:t xml:space="preserve"> или </w:t>
      </w:r>
      <w:r w:rsidRPr="008848C2">
        <w:rPr>
          <w:rFonts w:ascii="Times New Roman" w:hAnsi="Times New Roman" w:cs="Times New Roman"/>
          <w:i/>
          <w:sz w:val="28"/>
          <w:szCs w:val="28"/>
        </w:rPr>
        <w:t>гипотеза</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предположение</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утверждение</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факт</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фактор</w:t>
      </w:r>
      <w:r w:rsidRPr="008848C2">
        <w:rPr>
          <w:rFonts w:ascii="Times New Roman" w:hAnsi="Times New Roman" w:cs="Times New Roman"/>
          <w:sz w:val="28"/>
          <w:szCs w:val="28"/>
        </w:rPr>
        <w:t xml:space="preserve">, тот или этот оборот, слово, усилитель и т. д. Все нарушения этой доминанты сказываются на эффективности научного текста, но, к сожалению, нередко встречаются в разных лингвистических трудах. Например, </w:t>
      </w:r>
      <w:r w:rsidRPr="008848C2">
        <w:rPr>
          <w:rFonts w:ascii="Times New Roman" w:hAnsi="Times New Roman" w:cs="Times New Roman"/>
          <w:i/>
          <w:sz w:val="28"/>
          <w:szCs w:val="28"/>
        </w:rPr>
        <w:t>предложением</w:t>
      </w:r>
      <w:r w:rsidRPr="008848C2">
        <w:rPr>
          <w:rFonts w:ascii="Times New Roman" w:hAnsi="Times New Roman" w:cs="Times New Roman"/>
          <w:sz w:val="28"/>
          <w:szCs w:val="28"/>
        </w:rPr>
        <w:t xml:space="preserve"> называются самостоятельная предикативная единица и часть сложного предложения, при этом без предварительного указания на то, в каком значении тот или иной термин (в данном случае </w:t>
      </w:r>
      <w:r w:rsidRPr="008848C2">
        <w:rPr>
          <w:rFonts w:ascii="Times New Roman" w:hAnsi="Times New Roman" w:cs="Times New Roman"/>
          <w:i/>
          <w:sz w:val="28"/>
          <w:szCs w:val="28"/>
        </w:rPr>
        <w:t>предложение</w:t>
      </w:r>
      <w:r w:rsidRPr="008848C2">
        <w:rPr>
          <w:rFonts w:ascii="Times New Roman" w:hAnsi="Times New Roman" w:cs="Times New Roman"/>
          <w:sz w:val="28"/>
          <w:szCs w:val="28"/>
        </w:rPr>
        <w:t>) будет употребляться.</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Главная функция делового стиля – регуляция официальных отношений и действий людей через предписания всего, что можно и чего нельзя делать, где и когда. Его адресанты – люди власти, адресаты – подчиненные, и те, и другие бывают конкретными лицами (президент страны, общества; </w:t>
      </w:r>
      <w:proofErr w:type="gramStart"/>
      <w:r w:rsidRPr="008848C2">
        <w:rPr>
          <w:rFonts w:ascii="Times New Roman" w:hAnsi="Times New Roman" w:cs="Times New Roman"/>
          <w:sz w:val="28"/>
          <w:szCs w:val="28"/>
        </w:rPr>
        <w:t>руководитель организации) и коллективными (Госдума, Министерство и т. д.), в том числе и в роли адресатов (всё население страны) и единичные обладатели власти (ректор, директор, декан, работодатель) – всегда подчиненные (адресанты только своего ответа начальнику), всегда в отношениях неравенства с начальствующим адресантом), даже если адресатом является всё население страны или наоборот, президент страны (адресант обращения к нему – его подчиненный).</w:t>
      </w:r>
      <w:proofErr w:type="gramEnd"/>
      <w:r w:rsidRPr="008848C2">
        <w:rPr>
          <w:rFonts w:ascii="Times New Roman" w:hAnsi="Times New Roman" w:cs="Times New Roman"/>
          <w:sz w:val="28"/>
          <w:szCs w:val="28"/>
        </w:rPr>
        <w:t xml:space="preserve"> Невыполнение </w:t>
      </w:r>
      <w:r w:rsidRPr="008848C2">
        <w:rPr>
          <w:rFonts w:ascii="Times New Roman" w:hAnsi="Times New Roman" w:cs="Times New Roman"/>
          <w:sz w:val="28"/>
          <w:szCs w:val="28"/>
        </w:rPr>
        <w:lastRenderedPageBreak/>
        <w:t>предписаний всегда грозит наказанием, причем незнание закона, приказа от наказания не освобождает, в чем опять-таки проявляется неравенство подчиненного и носителя власти.</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Основная форма речи – письменная. Договор и приказ могут быть и устными, и письменными, но в принципе настоящая деловая речь во всей полноте требований официально-делового стиля реализуется именно в письменной форме, устная реализация характерна только для военных команд: </w:t>
      </w:r>
      <w:r w:rsidRPr="008848C2">
        <w:rPr>
          <w:rFonts w:ascii="Times New Roman" w:hAnsi="Times New Roman" w:cs="Times New Roman"/>
          <w:i/>
          <w:sz w:val="28"/>
          <w:szCs w:val="28"/>
        </w:rPr>
        <w:t>Вольно</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Ровняйсь</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Смирно</w:t>
      </w:r>
      <w:r w:rsidRPr="008848C2">
        <w:rPr>
          <w:rFonts w:ascii="Times New Roman" w:hAnsi="Times New Roman" w:cs="Times New Roman"/>
          <w:sz w:val="28"/>
          <w:szCs w:val="28"/>
        </w:rPr>
        <w:t>. В развернутом виде команды уже гибридны и недостаточно точны для их понимания в устной форме речи.</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Совершенно особая реализация деловых переговоров наблюдается в радиообмене летчиков с диспетчером, патрульных машин полицейских с руководителями отделений. На любом языке в международных полетах это упрощенный английский (Прохожай 2011): из-за ограниченного объема оперативной памяти используются короткие предложения, обычно в основном только именительный падеж (</w:t>
      </w:r>
      <w:r w:rsidRPr="008848C2">
        <w:rPr>
          <w:rFonts w:ascii="Times New Roman" w:hAnsi="Times New Roman" w:cs="Times New Roman"/>
          <w:i/>
          <w:sz w:val="28"/>
          <w:szCs w:val="28"/>
        </w:rPr>
        <w:t>Улица</w:t>
      </w:r>
      <w:r w:rsidRPr="008848C2">
        <w:rPr>
          <w:rFonts w:ascii="Times New Roman" w:hAnsi="Times New Roman" w:cs="Times New Roman"/>
          <w:sz w:val="28"/>
          <w:szCs w:val="28"/>
        </w:rPr>
        <w:t xml:space="preserve"> такая-то); </w:t>
      </w:r>
      <w:r w:rsidRPr="008848C2">
        <w:rPr>
          <w:rFonts w:ascii="Times New Roman" w:hAnsi="Times New Roman" w:cs="Times New Roman"/>
          <w:i/>
          <w:sz w:val="28"/>
          <w:szCs w:val="28"/>
        </w:rPr>
        <w:t>Магазин</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Молоко</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Сработала сигнализация</w:t>
      </w:r>
      <w:r w:rsidRPr="008848C2">
        <w:rPr>
          <w:rFonts w:ascii="Times New Roman" w:hAnsi="Times New Roman" w:cs="Times New Roman"/>
          <w:sz w:val="28"/>
          <w:szCs w:val="28"/>
        </w:rPr>
        <w:t xml:space="preserve"> (из когда-то представленной в радиопрограмме «Город принял» записи разговора). Никаких «</w:t>
      </w:r>
      <w:r w:rsidRPr="008848C2">
        <w:rPr>
          <w:rFonts w:ascii="Times New Roman" w:hAnsi="Times New Roman" w:cs="Times New Roman"/>
          <w:i/>
          <w:sz w:val="28"/>
          <w:szCs w:val="28"/>
        </w:rPr>
        <w:t>Необходимо</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проехать на такую-то улицу к магазину</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Молоко</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где сработала сигнализация</w:t>
      </w:r>
      <w:r w:rsidRPr="008848C2">
        <w:rPr>
          <w:rFonts w:ascii="Times New Roman" w:hAnsi="Times New Roman" w:cs="Times New Roman"/>
          <w:sz w:val="28"/>
          <w:szCs w:val="28"/>
        </w:rPr>
        <w:t>». Такое упрощение – результат проведенных психологами исследований аварий в эру освоения сверхзвуковых полетов. Выяснилось, что многие катастрофы были результатом неправильного понимания летчиками распоряжений руководителя полетов из-за их длины.</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Неофициальные переговоры участниками рабочего общения с отсутствием отношений по рангу А. Н. Байкулова относит, несмотря на его деловой характер, к разговорному стилю (Байкулова 2015). Однако отсутствие неравенства коммуникантов сочетается с КСВ делового стиля в отношении денотативной точности (хотя и в разговорных обозначениях предметов, связанных с регуляцией, но не имеющей характера предписаний). Поэтому с точки зрения автора статьи, в рабочем общении осуществляется гибридная </w:t>
      </w:r>
      <w:r w:rsidRPr="008848C2">
        <w:rPr>
          <w:rFonts w:ascii="Times New Roman" w:hAnsi="Times New Roman" w:cs="Times New Roman"/>
          <w:sz w:val="28"/>
          <w:szCs w:val="28"/>
        </w:rPr>
        <w:lastRenderedPageBreak/>
        <w:t xml:space="preserve">разновидность, переходная между </w:t>
      </w:r>
      <w:proofErr w:type="gramStart"/>
      <w:r w:rsidRPr="008848C2">
        <w:rPr>
          <w:rFonts w:ascii="Times New Roman" w:hAnsi="Times New Roman" w:cs="Times New Roman"/>
          <w:sz w:val="28"/>
          <w:szCs w:val="28"/>
        </w:rPr>
        <w:t>деловым</w:t>
      </w:r>
      <w:proofErr w:type="gramEnd"/>
      <w:r w:rsidRPr="008848C2">
        <w:rPr>
          <w:rFonts w:ascii="Times New Roman" w:hAnsi="Times New Roman" w:cs="Times New Roman"/>
          <w:sz w:val="28"/>
          <w:szCs w:val="28"/>
        </w:rPr>
        <w:t xml:space="preserve"> (без официозности) и разговорным стилями.</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Художественный стиль многие предпочитают считать особым языком. Конечно, все классификации относительны и зависят от автора концепции. С точки зрения автора статьи, он – все-таки часть литературного русского языка, в течение долгих лет воспринимавшегося как эталон литературного русского языка. </w:t>
      </w:r>
      <w:proofErr w:type="gramStart"/>
      <w:r w:rsidRPr="008848C2">
        <w:rPr>
          <w:rFonts w:ascii="Times New Roman" w:hAnsi="Times New Roman" w:cs="Times New Roman"/>
          <w:sz w:val="28"/>
          <w:szCs w:val="28"/>
        </w:rPr>
        <w:t xml:space="preserve">Однако очевидно уже, что ни для науки (в 20-х годах ХХ в. можно было прочитать в статье об открытии новой бактерии в одном из соленых озер, что она </w:t>
      </w:r>
      <w:r w:rsidRPr="008848C2">
        <w:rPr>
          <w:rFonts w:ascii="Times New Roman" w:hAnsi="Times New Roman" w:cs="Times New Roman"/>
          <w:i/>
          <w:sz w:val="28"/>
          <w:szCs w:val="28"/>
        </w:rPr>
        <w:t>прелестного голубого цвета</w:t>
      </w:r>
      <w:r w:rsidRPr="008848C2">
        <w:rPr>
          <w:rFonts w:ascii="Times New Roman" w:hAnsi="Times New Roman" w:cs="Times New Roman"/>
          <w:sz w:val="28"/>
          <w:szCs w:val="28"/>
        </w:rPr>
        <w:t>.</w:t>
      </w:r>
      <w:proofErr w:type="gramEnd"/>
      <w:r w:rsidRPr="008848C2">
        <w:rPr>
          <w:rFonts w:ascii="Times New Roman" w:hAnsi="Times New Roman" w:cs="Times New Roman"/>
          <w:sz w:val="28"/>
          <w:szCs w:val="28"/>
        </w:rPr>
        <w:t xml:space="preserve"> Но как его опознать по такому субъективному восприятию? </w:t>
      </w:r>
      <w:proofErr w:type="gramStart"/>
      <w:r w:rsidRPr="008848C2">
        <w:rPr>
          <w:rFonts w:ascii="Times New Roman" w:hAnsi="Times New Roman" w:cs="Times New Roman"/>
          <w:sz w:val="28"/>
          <w:szCs w:val="28"/>
        </w:rPr>
        <w:t xml:space="preserve">Теперь космонавты сверяют цвета Земли с точно пронумерованными в альбоме). </w:t>
      </w:r>
      <w:proofErr w:type="gramEnd"/>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Для законодательства и науки из-за субъективности восприятия адресатами художественных описаний подобные определения неприемлемы. Поэтому это все-таки уже не эталон национального русского языка с ярко </w:t>
      </w:r>
      <w:proofErr w:type="gramStart"/>
      <w:r w:rsidRPr="008848C2">
        <w:rPr>
          <w:rFonts w:ascii="Times New Roman" w:hAnsi="Times New Roman" w:cs="Times New Roman"/>
          <w:sz w:val="28"/>
          <w:szCs w:val="28"/>
        </w:rPr>
        <w:t>выраженным</w:t>
      </w:r>
      <w:proofErr w:type="gramEnd"/>
      <w:r w:rsidRPr="008848C2">
        <w:rPr>
          <w:rFonts w:ascii="Times New Roman" w:hAnsi="Times New Roman" w:cs="Times New Roman"/>
          <w:sz w:val="28"/>
          <w:szCs w:val="28"/>
        </w:rPr>
        <w:t xml:space="preserve"> идиостилем каждого писателя и доминантного использования образности. Функция художественного стиля – сообщить читателям именно свое видение окружающего нас мира в системе текста. В целях творчества писателя преобладает зависимость от жанра и рода произведения (в драматургии комедия, драма или трагедия, в поэзии лирика или эпиграмма, торжественная ода или философские стихи) и т. д. Но всегда это </w:t>
      </w:r>
      <w:r w:rsidRPr="008848C2">
        <w:rPr>
          <w:rFonts w:ascii="Times New Roman" w:hAnsi="Times New Roman" w:cs="Times New Roman"/>
          <w:b/>
          <w:sz w:val="28"/>
          <w:szCs w:val="28"/>
        </w:rPr>
        <w:t>система</w:t>
      </w:r>
      <w:r w:rsidRPr="008848C2">
        <w:rPr>
          <w:rFonts w:ascii="Times New Roman" w:hAnsi="Times New Roman" w:cs="Times New Roman"/>
          <w:sz w:val="28"/>
          <w:szCs w:val="28"/>
        </w:rPr>
        <w:t xml:space="preserve"> каких-то образов, всегда субъективизм и взглядов и формы их выражения. В послепушкинскую эпоху в художественном стиле сосуществуют авторская речь писателя и стилизованная под разговорную речь персонажей, создающая к тому же и их образы.</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От писателя зависит характер стилизац</w:t>
      </w:r>
      <w:proofErr w:type="gramStart"/>
      <w:r w:rsidRPr="008848C2">
        <w:rPr>
          <w:rFonts w:ascii="Times New Roman" w:hAnsi="Times New Roman" w:cs="Times New Roman"/>
          <w:sz w:val="28"/>
          <w:szCs w:val="28"/>
        </w:rPr>
        <w:t>ии и ее</w:t>
      </w:r>
      <w:proofErr w:type="gramEnd"/>
      <w:r w:rsidRPr="008848C2">
        <w:rPr>
          <w:rFonts w:ascii="Times New Roman" w:hAnsi="Times New Roman" w:cs="Times New Roman"/>
          <w:sz w:val="28"/>
          <w:szCs w:val="28"/>
        </w:rPr>
        <w:t xml:space="preserve"> средства: у Л. Н. Толстого отличия от письменной речи представлены даже в избытке, что не всегда сохраняется в массовых изданиях (например, не сохраняется стилизация картавости персонажа). У А. П. Чехова – минимально, возможно только указание (на ту же картавость, интонационное выделение какого-то слова в </w:t>
      </w:r>
      <w:r w:rsidRPr="008848C2">
        <w:rPr>
          <w:rFonts w:ascii="Times New Roman" w:hAnsi="Times New Roman" w:cs="Times New Roman"/>
          <w:sz w:val="28"/>
          <w:szCs w:val="28"/>
        </w:rPr>
        <w:lastRenderedPageBreak/>
        <w:t>авторском замечании). По-разному используются авторские ремарки в пьесах (Зорин 2010).</w:t>
      </w:r>
    </w:p>
    <w:p w:rsidR="00C95DFB" w:rsidRPr="008848C2" w:rsidRDefault="00C95DFB" w:rsidP="008848C2">
      <w:pPr>
        <w:tabs>
          <w:tab w:val="left" w:pos="8490"/>
        </w:tabs>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Подводя итоги, можно выделить следующее: </w:t>
      </w:r>
    </w:p>
    <w:p w:rsidR="00C95DFB" w:rsidRPr="008848C2" w:rsidRDefault="00C95DFB" w:rsidP="008848C2">
      <w:pPr>
        <w:numPr>
          <w:ilvl w:val="0"/>
          <w:numId w:val="36"/>
        </w:numPr>
        <w:tabs>
          <w:tab w:val="left" w:pos="851"/>
        </w:tabs>
        <w:spacing w:after="0" w:line="360" w:lineRule="auto"/>
        <w:ind w:left="0" w:firstLine="709"/>
        <w:jc w:val="both"/>
        <w:rPr>
          <w:rFonts w:ascii="Times New Roman" w:hAnsi="Times New Roman" w:cs="Times New Roman"/>
          <w:sz w:val="28"/>
          <w:szCs w:val="28"/>
        </w:rPr>
      </w:pPr>
      <w:r w:rsidRPr="008848C2">
        <w:rPr>
          <w:rFonts w:ascii="Times New Roman" w:hAnsi="Times New Roman" w:cs="Times New Roman"/>
          <w:sz w:val="28"/>
          <w:szCs w:val="28"/>
        </w:rPr>
        <w:t>Адресант формулирует свой текст осознанно, если имеет соответствующую подготовку, или неосознанно, если своей практикой общения у него выработались соответствующие навыки отбора из возможностей языка того, что помогает строить свою речь, подчиняясь КСВ нужного функционального стиля.</w:t>
      </w:r>
    </w:p>
    <w:p w:rsidR="00C95DFB" w:rsidRPr="008848C2" w:rsidRDefault="00C95DFB" w:rsidP="008848C2">
      <w:pPr>
        <w:numPr>
          <w:ilvl w:val="0"/>
          <w:numId w:val="36"/>
        </w:numPr>
        <w:tabs>
          <w:tab w:val="left" w:pos="851"/>
        </w:tabs>
        <w:spacing w:after="0" w:line="360" w:lineRule="auto"/>
        <w:ind w:left="0"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Поскольку в современном человеческом обществе сферы общения принципиально, несмотря на неизбежность </w:t>
      </w:r>
      <w:proofErr w:type="gramStart"/>
      <w:r w:rsidRPr="008848C2">
        <w:rPr>
          <w:rFonts w:ascii="Times New Roman" w:hAnsi="Times New Roman" w:cs="Times New Roman"/>
          <w:sz w:val="28"/>
          <w:szCs w:val="28"/>
        </w:rPr>
        <w:t>существования</w:t>
      </w:r>
      <w:proofErr w:type="gramEnd"/>
      <w:r w:rsidRPr="008848C2">
        <w:rPr>
          <w:rFonts w:ascii="Times New Roman" w:hAnsi="Times New Roman" w:cs="Times New Roman"/>
          <w:sz w:val="28"/>
          <w:szCs w:val="28"/>
        </w:rPr>
        <w:t xml:space="preserve"> и переходных зон, различаются по целям (функциям) использования языка, функционально-стилевая дифференциация в нем неизбежна. В повседневной сфере </w:t>
      </w:r>
      <w:proofErr w:type="gramStart"/>
      <w:r w:rsidRPr="008848C2">
        <w:rPr>
          <w:rFonts w:ascii="Times New Roman" w:hAnsi="Times New Roman" w:cs="Times New Roman"/>
          <w:sz w:val="28"/>
          <w:szCs w:val="28"/>
        </w:rPr>
        <w:t>это</w:t>
      </w:r>
      <w:proofErr w:type="gramEnd"/>
      <w:r w:rsidRPr="008848C2">
        <w:rPr>
          <w:rFonts w:ascii="Times New Roman" w:hAnsi="Times New Roman" w:cs="Times New Roman"/>
          <w:sz w:val="28"/>
          <w:szCs w:val="28"/>
        </w:rPr>
        <w:t xml:space="preserve"> прежде всего взаимное общение, без которого невозможна сама жизнь людей. В научной сфере главное – формирование и освоение сообщений о результатах познания окружающего человека мира и самого человека. В деловой сфере – четкое разграничение неравенства (закон, приказ) и редкого равенства (договор) в общении, в ней господствуют предписания возможного и запрещаемого с требованием их безоговорочного исполнения. Естественно, что указанные различия требуют и использования разных речевых средств.</w:t>
      </w:r>
    </w:p>
    <w:p w:rsidR="00C95DFB" w:rsidRPr="008848C2" w:rsidRDefault="00C95DFB" w:rsidP="008848C2">
      <w:pPr>
        <w:numPr>
          <w:ilvl w:val="0"/>
          <w:numId w:val="36"/>
        </w:numPr>
        <w:tabs>
          <w:tab w:val="left" w:pos="851"/>
        </w:tabs>
        <w:spacing w:after="0" w:line="360" w:lineRule="auto"/>
        <w:ind w:left="0" w:firstLine="709"/>
        <w:jc w:val="both"/>
        <w:rPr>
          <w:rFonts w:ascii="Times New Roman" w:hAnsi="Times New Roman" w:cs="Times New Roman"/>
          <w:sz w:val="28"/>
          <w:szCs w:val="28"/>
        </w:rPr>
      </w:pPr>
      <w:r w:rsidRPr="008848C2">
        <w:rPr>
          <w:rFonts w:ascii="Times New Roman" w:hAnsi="Times New Roman" w:cs="Times New Roman"/>
          <w:sz w:val="28"/>
          <w:szCs w:val="28"/>
        </w:rPr>
        <w:t>Выделяются и очень отличаются сферы общения с принципиально массовым адресатом. В публицистическом стиле, основной целью является, через сообщение какой-либо информации воздействие на массы и отсюда широкое использование манипуляции массового адресата, хотя не исключается общение с ним.</w:t>
      </w:r>
    </w:p>
    <w:p w:rsidR="00C95DFB" w:rsidRPr="008848C2" w:rsidRDefault="00C95DFB" w:rsidP="008848C2">
      <w:pPr>
        <w:tabs>
          <w:tab w:val="left" w:pos="851"/>
        </w:tabs>
        <w:spacing w:line="360" w:lineRule="auto"/>
        <w:jc w:val="both"/>
        <w:rPr>
          <w:rFonts w:ascii="Times New Roman" w:hAnsi="Times New Roman" w:cs="Times New Roman"/>
          <w:sz w:val="28"/>
          <w:szCs w:val="28"/>
        </w:rPr>
      </w:pPr>
      <w:proofErr w:type="gramStart"/>
      <w:r w:rsidRPr="008848C2">
        <w:rPr>
          <w:rFonts w:ascii="Times New Roman" w:hAnsi="Times New Roman" w:cs="Times New Roman"/>
          <w:sz w:val="28"/>
          <w:szCs w:val="28"/>
        </w:rPr>
        <w:t xml:space="preserve">Еще сильнее выделяется художественная сфера с ее принципиальной неактуальностью (писатель, всегда формирует свое сообщение не только на сейчас и не для конкретного коммуниканта даже тогда, когда, как К. Чуковский, пишет свои произведения о мухе-цикотухе, мойдодыре, крокодиле и других сказочных персонажах, казало бы, для своего </w:t>
      </w:r>
      <w:r w:rsidRPr="008848C2">
        <w:rPr>
          <w:rFonts w:ascii="Times New Roman" w:hAnsi="Times New Roman" w:cs="Times New Roman"/>
          <w:sz w:val="28"/>
          <w:szCs w:val="28"/>
        </w:rPr>
        <w:lastRenderedPageBreak/>
        <w:t>конкретного ребенка или дед рассказывает сказку про репку, былину об Илье Муромце, Святогоре и т. д</w:t>
      </w:r>
      <w:proofErr w:type="gramEnd"/>
      <w:r w:rsidRPr="008848C2">
        <w:rPr>
          <w:rFonts w:ascii="Times New Roman" w:hAnsi="Times New Roman" w:cs="Times New Roman"/>
          <w:sz w:val="28"/>
          <w:szCs w:val="28"/>
        </w:rPr>
        <w:t xml:space="preserve">., это всегда на века, а не элемент сегодняшнего общения с </w:t>
      </w:r>
      <w:proofErr w:type="gramStart"/>
      <w:r w:rsidRPr="008848C2">
        <w:rPr>
          <w:rFonts w:ascii="Times New Roman" w:hAnsi="Times New Roman" w:cs="Times New Roman"/>
          <w:sz w:val="28"/>
          <w:szCs w:val="28"/>
        </w:rPr>
        <w:t>конкретным</w:t>
      </w:r>
      <w:proofErr w:type="gramEnd"/>
      <w:r w:rsidRPr="008848C2">
        <w:rPr>
          <w:rFonts w:ascii="Times New Roman" w:hAnsi="Times New Roman" w:cs="Times New Roman"/>
          <w:sz w:val="28"/>
          <w:szCs w:val="28"/>
        </w:rPr>
        <w:t xml:space="preserve"> коммуникантом. И второе принципиальное отличие – любое художественное сообщение всегда продукт образного мышления о мире и поэтому </w:t>
      </w:r>
      <w:proofErr w:type="gramStart"/>
      <w:r w:rsidRPr="008848C2">
        <w:rPr>
          <w:rFonts w:ascii="Times New Roman" w:hAnsi="Times New Roman" w:cs="Times New Roman"/>
          <w:sz w:val="28"/>
          <w:szCs w:val="28"/>
        </w:rPr>
        <w:t>использование</w:t>
      </w:r>
      <w:proofErr w:type="gramEnd"/>
      <w:r w:rsidRPr="008848C2">
        <w:rPr>
          <w:rFonts w:ascii="Times New Roman" w:hAnsi="Times New Roman" w:cs="Times New Roman"/>
          <w:sz w:val="28"/>
          <w:szCs w:val="28"/>
        </w:rPr>
        <w:t xml:space="preserve"> и создание образных средств языка, выстраивание их в образные картины мира, систему образов данного произведения. Отсюда и частая неоднозначность ее понимания разными адресатами (не у всех развито образное мышление и тогда воспринимается только фабула, у многих есть свое видение мира и тогда чье-то чужое в голове плохо укладывается). </w:t>
      </w:r>
    </w:p>
    <w:p w:rsidR="00C95DFB" w:rsidRPr="008848C2" w:rsidRDefault="00C95DFB" w:rsidP="008848C2">
      <w:pPr>
        <w:numPr>
          <w:ilvl w:val="0"/>
          <w:numId w:val="36"/>
        </w:numPr>
        <w:tabs>
          <w:tab w:val="left" w:pos="851"/>
        </w:tabs>
        <w:spacing w:after="0" w:line="360" w:lineRule="auto"/>
        <w:ind w:left="0"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В каждой сфере общения свои принципиально разные адресанты, не только по профессии и родству, что в некоторых сферах очень значимо, а в некоторых непринципиально. </w:t>
      </w:r>
      <w:proofErr w:type="gramStart"/>
      <w:r w:rsidRPr="008848C2">
        <w:rPr>
          <w:rFonts w:ascii="Times New Roman" w:hAnsi="Times New Roman" w:cs="Times New Roman"/>
          <w:sz w:val="28"/>
          <w:szCs w:val="28"/>
        </w:rPr>
        <w:t xml:space="preserve">В деловой важнее единичность или коллективность (в научной сфере редкое превышающая 4–5 авторов), а в художественной даже два – редкое явление (Ильф и Петров, братья Стругацкие), а, как правило, писатель индивидуален в своем видении мира и использовании языка (поэтому и говорят о </w:t>
      </w:r>
      <w:r w:rsidRPr="008848C2">
        <w:rPr>
          <w:rFonts w:ascii="Times New Roman" w:hAnsi="Times New Roman" w:cs="Times New Roman"/>
          <w:b/>
          <w:sz w:val="28"/>
          <w:szCs w:val="28"/>
        </w:rPr>
        <w:t>языке</w:t>
      </w:r>
      <w:r w:rsidRPr="008848C2">
        <w:rPr>
          <w:rFonts w:ascii="Times New Roman" w:hAnsi="Times New Roman" w:cs="Times New Roman"/>
          <w:sz w:val="28"/>
          <w:szCs w:val="28"/>
        </w:rPr>
        <w:t xml:space="preserve"> «Войны и мира» Л. Толстого, например).</w:t>
      </w:r>
      <w:proofErr w:type="gramEnd"/>
    </w:p>
    <w:p w:rsidR="00C95DFB" w:rsidRPr="008848C2" w:rsidRDefault="00C95DFB" w:rsidP="008848C2">
      <w:pPr>
        <w:tabs>
          <w:tab w:val="left" w:pos="851"/>
        </w:tabs>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И в каждой сфере свои адресаты. </w:t>
      </w:r>
      <w:proofErr w:type="gramStart"/>
      <w:r w:rsidRPr="008848C2">
        <w:rPr>
          <w:rFonts w:ascii="Times New Roman" w:hAnsi="Times New Roman" w:cs="Times New Roman"/>
          <w:sz w:val="28"/>
          <w:szCs w:val="28"/>
        </w:rPr>
        <w:t>Причем в повседневной принципиально конкретно единичные (даже если в семье несколько детей), а в деловой обычно каждый единичный подчиненный включен в массу (весь состав организации, всё население страны).</w:t>
      </w:r>
      <w:proofErr w:type="gramEnd"/>
    </w:p>
    <w:p w:rsidR="00C95DFB" w:rsidRPr="008848C2" w:rsidRDefault="00C95DFB" w:rsidP="008848C2">
      <w:pPr>
        <w:tabs>
          <w:tab w:val="left" w:pos="851"/>
        </w:tabs>
        <w:spacing w:line="360" w:lineRule="auto"/>
        <w:jc w:val="both"/>
        <w:rPr>
          <w:rFonts w:ascii="Times New Roman" w:hAnsi="Times New Roman" w:cs="Times New Roman"/>
          <w:sz w:val="28"/>
          <w:szCs w:val="28"/>
        </w:rPr>
      </w:pPr>
      <w:proofErr w:type="gramStart"/>
      <w:r w:rsidRPr="008848C2">
        <w:rPr>
          <w:rFonts w:ascii="Times New Roman" w:hAnsi="Times New Roman" w:cs="Times New Roman"/>
          <w:sz w:val="28"/>
          <w:szCs w:val="28"/>
        </w:rPr>
        <w:t>В художественной сфере устное общение в театре, кино  и на концертах, в том числе и через Интернет, возможно лишь с предполагаемым или присутствующим и реагирующим (аплодирующим или уходящим с концерта) полиактивным адресатом, но без интерактивности.</w:t>
      </w:r>
      <w:proofErr w:type="gramEnd"/>
      <w:r w:rsidRPr="008848C2">
        <w:rPr>
          <w:rFonts w:ascii="Times New Roman" w:hAnsi="Times New Roman" w:cs="Times New Roman"/>
          <w:sz w:val="28"/>
          <w:szCs w:val="28"/>
        </w:rPr>
        <w:t xml:space="preserve"> Однако, как правило, индивидуализированный адресат общается с неподозревающим об этом и невидимым адресантом – писателем.</w:t>
      </w:r>
    </w:p>
    <w:p w:rsidR="00C95DFB" w:rsidRPr="008848C2" w:rsidRDefault="00C95DFB" w:rsidP="008848C2">
      <w:pPr>
        <w:numPr>
          <w:ilvl w:val="0"/>
          <w:numId w:val="36"/>
        </w:numPr>
        <w:tabs>
          <w:tab w:val="left" w:pos="851"/>
        </w:tabs>
        <w:spacing w:after="0" w:line="360" w:lineRule="auto"/>
        <w:ind w:left="0" w:firstLine="709"/>
        <w:jc w:val="both"/>
        <w:rPr>
          <w:rFonts w:ascii="Times New Roman" w:hAnsi="Times New Roman" w:cs="Times New Roman"/>
          <w:sz w:val="28"/>
          <w:szCs w:val="28"/>
        </w:rPr>
      </w:pPr>
      <w:r w:rsidRPr="008848C2">
        <w:rPr>
          <w:rFonts w:ascii="Times New Roman" w:hAnsi="Times New Roman" w:cs="Times New Roman"/>
          <w:sz w:val="28"/>
          <w:szCs w:val="28"/>
        </w:rPr>
        <w:lastRenderedPageBreak/>
        <w:t>«Конвой» тоже во всех сферах разный. Особенно важный и полный он в повседневной сфере с возможностью переспроса и нахождением того, о чем идет речь, в поле зрения коммуникантов. Самый ограниченный «конвой» в законодательной разновидности деловой сферы, но даже в военных устных приказах возможность переспроса полностью исключена, а в приказах и распоряжениях какого-либо руководителя почти исключена. Следствием такого почти отсутствующего «конвоя» является малая эффективность законодательства, от которой в очень большой степени зависит благополучие стран.</w:t>
      </w:r>
    </w:p>
    <w:p w:rsidR="00C95DFB" w:rsidRPr="008848C2" w:rsidRDefault="00C95DFB" w:rsidP="008848C2">
      <w:pPr>
        <w:numPr>
          <w:ilvl w:val="0"/>
          <w:numId w:val="36"/>
        </w:numPr>
        <w:tabs>
          <w:tab w:val="left" w:pos="851"/>
        </w:tabs>
        <w:spacing w:after="0" w:line="360" w:lineRule="auto"/>
        <w:ind w:left="0" w:firstLine="709"/>
        <w:jc w:val="both"/>
        <w:rPr>
          <w:rFonts w:ascii="Times New Roman" w:hAnsi="Times New Roman" w:cs="Times New Roman"/>
          <w:sz w:val="28"/>
          <w:szCs w:val="28"/>
        </w:rPr>
      </w:pPr>
      <w:r w:rsidRPr="008848C2">
        <w:rPr>
          <w:rFonts w:ascii="Times New Roman" w:hAnsi="Times New Roman" w:cs="Times New Roman"/>
          <w:sz w:val="28"/>
          <w:szCs w:val="28"/>
        </w:rPr>
        <w:t>Повседневная и публичная сферы коммуникации принципиально актуальны, научная и художественная принципиально неактуальны, хотя их актуальность не исключена. В деловой всё зависит от ее разновидностей и стабильности законодательства. В Англии оно прецедентное, у нас постоянно меняется. И то, и другое на его эффективность влияет негативно.</w:t>
      </w:r>
    </w:p>
    <w:p w:rsidR="00C95DFB" w:rsidRPr="008848C2" w:rsidRDefault="00C95DFB" w:rsidP="008848C2">
      <w:pPr>
        <w:numPr>
          <w:ilvl w:val="0"/>
          <w:numId w:val="36"/>
        </w:numPr>
        <w:tabs>
          <w:tab w:val="left" w:pos="851"/>
        </w:tabs>
        <w:spacing w:after="0" w:line="360" w:lineRule="auto"/>
        <w:ind w:left="0"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И последнее: именно наличие функционально-стилевой дифференциации в литературном русском языке позволило придать ему статус государственного и обеспечивает ему реальность такого функционирования. </w:t>
      </w:r>
      <w:proofErr w:type="gramStart"/>
      <w:r w:rsidRPr="008848C2">
        <w:rPr>
          <w:rFonts w:ascii="Times New Roman" w:hAnsi="Times New Roman" w:cs="Times New Roman"/>
          <w:sz w:val="28"/>
          <w:szCs w:val="28"/>
        </w:rPr>
        <w:t>Статус государственного, приданный языкам республик во многих остается только на бумаге из-за ее фактического отсутствия в языке.</w:t>
      </w:r>
      <w:proofErr w:type="gramEnd"/>
      <w:r w:rsidRPr="008848C2">
        <w:rPr>
          <w:rFonts w:ascii="Times New Roman" w:hAnsi="Times New Roman" w:cs="Times New Roman"/>
          <w:sz w:val="28"/>
          <w:szCs w:val="28"/>
        </w:rPr>
        <w:t xml:space="preserve"> </w:t>
      </w:r>
      <w:proofErr w:type="gramStart"/>
      <w:r w:rsidRPr="008848C2">
        <w:rPr>
          <w:rFonts w:ascii="Times New Roman" w:hAnsi="Times New Roman" w:cs="Times New Roman"/>
          <w:sz w:val="28"/>
          <w:szCs w:val="28"/>
        </w:rPr>
        <w:t>В последнее время стало распространяться в корне ошибочное отождествление понятия «государственный язык» с официальным, но это исключает возможность межнационального повседневного общения на нем, восприятие общероссийских СМИ и произведений русской художественной литературы, что недопустимо, так как лишает его главной интеграционной функции, реально им осуществляемой (Экология 2017).</w:t>
      </w:r>
      <w:proofErr w:type="gramEnd"/>
    </w:p>
    <w:p w:rsidR="00C95DFB" w:rsidRPr="008848C2" w:rsidRDefault="00C95DFB" w:rsidP="008848C2">
      <w:pPr>
        <w:tabs>
          <w:tab w:val="left" w:pos="851"/>
        </w:tabs>
        <w:spacing w:line="360" w:lineRule="auto"/>
        <w:jc w:val="both"/>
        <w:rPr>
          <w:rFonts w:ascii="Times New Roman" w:hAnsi="Times New Roman" w:cs="Times New Roman"/>
          <w:b/>
          <w:sz w:val="28"/>
          <w:szCs w:val="28"/>
        </w:rPr>
      </w:pPr>
      <w:r w:rsidRPr="008848C2">
        <w:rPr>
          <w:rFonts w:ascii="Times New Roman" w:hAnsi="Times New Roman" w:cs="Times New Roman"/>
          <w:b/>
          <w:sz w:val="28"/>
          <w:szCs w:val="28"/>
        </w:rPr>
        <w:t>Литература</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Базовые компетенции 2015 – Русский язык и культура речи (базовые компетенции) : учеб</w:t>
      </w:r>
      <w:proofErr w:type="gramStart"/>
      <w:r w:rsidRPr="008848C2">
        <w:rPr>
          <w:rFonts w:ascii="Times New Roman" w:hAnsi="Times New Roman" w:cs="Times New Roman"/>
          <w:sz w:val="28"/>
          <w:szCs w:val="28"/>
        </w:rPr>
        <w:t>.</w:t>
      </w:r>
      <w:proofErr w:type="gramEnd"/>
      <w:r w:rsidRPr="008848C2">
        <w:rPr>
          <w:rFonts w:ascii="Times New Roman" w:hAnsi="Times New Roman" w:cs="Times New Roman"/>
          <w:sz w:val="28"/>
          <w:szCs w:val="28"/>
        </w:rPr>
        <w:t xml:space="preserve"> </w:t>
      </w:r>
      <w:proofErr w:type="gramStart"/>
      <w:r w:rsidRPr="008848C2">
        <w:rPr>
          <w:rFonts w:ascii="Times New Roman" w:hAnsi="Times New Roman" w:cs="Times New Roman"/>
          <w:sz w:val="28"/>
          <w:szCs w:val="28"/>
        </w:rPr>
        <w:t>п</w:t>
      </w:r>
      <w:proofErr w:type="gramEnd"/>
      <w:r w:rsidRPr="008848C2">
        <w:rPr>
          <w:rFonts w:ascii="Times New Roman" w:hAnsi="Times New Roman" w:cs="Times New Roman"/>
          <w:sz w:val="28"/>
          <w:szCs w:val="28"/>
        </w:rPr>
        <w:t>особие / под ред. проф. А. П. Сковородникова. Красноярск</w:t>
      </w:r>
      <w:proofErr w:type="gramStart"/>
      <w:r w:rsidRPr="008848C2">
        <w:rPr>
          <w:rFonts w:ascii="Times New Roman" w:hAnsi="Times New Roman" w:cs="Times New Roman"/>
          <w:sz w:val="28"/>
          <w:szCs w:val="28"/>
        </w:rPr>
        <w:t xml:space="preserve"> :</w:t>
      </w:r>
      <w:proofErr w:type="gramEnd"/>
      <w:r w:rsidRPr="008848C2">
        <w:rPr>
          <w:rFonts w:ascii="Times New Roman" w:hAnsi="Times New Roman" w:cs="Times New Roman"/>
          <w:sz w:val="28"/>
          <w:szCs w:val="28"/>
        </w:rPr>
        <w:t xml:space="preserve"> Сиб. федер. ун-т, 2015. 516 с.</w:t>
      </w:r>
    </w:p>
    <w:p w:rsidR="00C95DFB" w:rsidRPr="008848C2" w:rsidRDefault="00C95DFB" w:rsidP="008848C2">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sz w:val="28"/>
          <w:szCs w:val="28"/>
        </w:rPr>
      </w:pPr>
      <w:r w:rsidRPr="008848C2">
        <w:rPr>
          <w:rFonts w:ascii="Times New Roman" w:hAnsi="Times New Roman"/>
          <w:i/>
          <w:sz w:val="28"/>
          <w:szCs w:val="28"/>
        </w:rPr>
        <w:lastRenderedPageBreak/>
        <w:t>Байкулова А. Н</w:t>
      </w:r>
      <w:r w:rsidRPr="008848C2">
        <w:rPr>
          <w:rFonts w:ascii="Times New Roman" w:hAnsi="Times New Roman"/>
          <w:sz w:val="28"/>
          <w:szCs w:val="28"/>
        </w:rPr>
        <w:t>. Неофициальное общение и его разновидности</w:t>
      </w:r>
      <w:proofErr w:type="gramStart"/>
      <w:r w:rsidRPr="008848C2">
        <w:rPr>
          <w:rFonts w:ascii="Times New Roman" w:hAnsi="Times New Roman"/>
          <w:sz w:val="28"/>
          <w:szCs w:val="28"/>
        </w:rPr>
        <w:t xml:space="preserve"> :</w:t>
      </w:r>
      <w:proofErr w:type="gramEnd"/>
      <w:r w:rsidRPr="008848C2">
        <w:rPr>
          <w:rFonts w:ascii="Times New Roman" w:hAnsi="Times New Roman"/>
          <w:sz w:val="28"/>
          <w:szCs w:val="28"/>
        </w:rPr>
        <w:t xml:space="preserve"> критерии выделения и реальное функционирование / под ред. О. Б. Сиротининой. Саратов</w:t>
      </w:r>
      <w:proofErr w:type="gramStart"/>
      <w:r w:rsidRPr="008848C2">
        <w:rPr>
          <w:rFonts w:ascii="Times New Roman" w:hAnsi="Times New Roman"/>
          <w:sz w:val="28"/>
          <w:szCs w:val="28"/>
        </w:rPr>
        <w:t xml:space="preserve"> :</w:t>
      </w:r>
      <w:proofErr w:type="gramEnd"/>
      <w:r w:rsidRPr="008848C2">
        <w:rPr>
          <w:rFonts w:ascii="Times New Roman" w:hAnsi="Times New Roman"/>
          <w:sz w:val="28"/>
          <w:szCs w:val="28"/>
        </w:rPr>
        <w:t xml:space="preserve"> ИЦ «Наука», 2012. 196 с.</w:t>
      </w:r>
    </w:p>
    <w:p w:rsidR="00C95DFB" w:rsidRPr="008848C2" w:rsidRDefault="00C95DFB" w:rsidP="008848C2">
      <w:pPr>
        <w:pStyle w:val="af0"/>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sz w:val="28"/>
          <w:szCs w:val="28"/>
        </w:rPr>
      </w:pPr>
      <w:r w:rsidRPr="008848C2">
        <w:rPr>
          <w:rFonts w:ascii="Times New Roman" w:hAnsi="Times New Roman"/>
          <w:i/>
          <w:sz w:val="28"/>
          <w:szCs w:val="28"/>
        </w:rPr>
        <w:t>Байкулова А</w:t>
      </w:r>
      <w:r w:rsidRPr="008848C2">
        <w:rPr>
          <w:rFonts w:ascii="Times New Roman" w:hAnsi="Times New Roman"/>
          <w:sz w:val="28"/>
          <w:szCs w:val="28"/>
        </w:rPr>
        <w:t xml:space="preserve">. </w:t>
      </w:r>
      <w:r w:rsidRPr="008848C2">
        <w:rPr>
          <w:rFonts w:ascii="Times New Roman" w:hAnsi="Times New Roman"/>
          <w:i/>
          <w:sz w:val="28"/>
          <w:szCs w:val="28"/>
        </w:rPr>
        <w:t>Н</w:t>
      </w:r>
      <w:r w:rsidRPr="008848C2">
        <w:rPr>
          <w:rFonts w:ascii="Times New Roman" w:hAnsi="Times New Roman"/>
          <w:sz w:val="28"/>
          <w:szCs w:val="28"/>
        </w:rPr>
        <w:t>. Устное неофициальное общение и его разновидности</w:t>
      </w:r>
      <w:proofErr w:type="gramStart"/>
      <w:r w:rsidRPr="008848C2">
        <w:rPr>
          <w:rFonts w:ascii="Times New Roman" w:hAnsi="Times New Roman"/>
          <w:sz w:val="28"/>
          <w:szCs w:val="28"/>
        </w:rPr>
        <w:t xml:space="preserve"> :</w:t>
      </w:r>
      <w:proofErr w:type="gramEnd"/>
      <w:r w:rsidRPr="008848C2">
        <w:rPr>
          <w:rFonts w:ascii="Times New Roman" w:hAnsi="Times New Roman"/>
          <w:sz w:val="28"/>
          <w:szCs w:val="28"/>
        </w:rPr>
        <w:t xml:space="preserve"> повседневная речь горожан. Саратов</w:t>
      </w:r>
      <w:proofErr w:type="gramStart"/>
      <w:r w:rsidRPr="008848C2">
        <w:rPr>
          <w:rFonts w:ascii="Times New Roman" w:hAnsi="Times New Roman"/>
          <w:sz w:val="28"/>
          <w:szCs w:val="28"/>
        </w:rPr>
        <w:t xml:space="preserve"> :</w:t>
      </w:r>
      <w:proofErr w:type="gramEnd"/>
      <w:r w:rsidRPr="008848C2">
        <w:rPr>
          <w:rFonts w:ascii="Times New Roman" w:hAnsi="Times New Roman"/>
          <w:sz w:val="28"/>
          <w:szCs w:val="28"/>
        </w:rPr>
        <w:t xml:space="preserve"> ООО</w:t>
      </w:r>
      <w:proofErr w:type="gramStart"/>
      <w:r w:rsidRPr="008848C2">
        <w:rPr>
          <w:rFonts w:ascii="Times New Roman" w:hAnsi="Times New Roman"/>
          <w:sz w:val="28"/>
          <w:szCs w:val="28"/>
        </w:rPr>
        <w:t xml:space="preserve"> И</w:t>
      </w:r>
      <w:proofErr w:type="gramEnd"/>
      <w:r w:rsidRPr="008848C2">
        <w:rPr>
          <w:rFonts w:ascii="Times New Roman" w:hAnsi="Times New Roman"/>
          <w:sz w:val="28"/>
          <w:szCs w:val="28"/>
        </w:rPr>
        <w:t>зд. центр «Наука», 2014. 216 с.</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i/>
          <w:sz w:val="28"/>
          <w:szCs w:val="28"/>
        </w:rPr>
        <w:t xml:space="preserve">Байкулова А. Н. </w:t>
      </w:r>
      <w:r w:rsidRPr="008848C2">
        <w:rPr>
          <w:rFonts w:ascii="Times New Roman" w:hAnsi="Times New Roman" w:cs="Times New Roman"/>
          <w:sz w:val="28"/>
          <w:szCs w:val="28"/>
        </w:rPr>
        <w:t>Устное неофициальное общение и его разновидности</w:t>
      </w:r>
      <w:proofErr w:type="gramStart"/>
      <w:r w:rsidRPr="008848C2">
        <w:rPr>
          <w:rFonts w:ascii="Times New Roman" w:hAnsi="Times New Roman" w:cs="Times New Roman"/>
          <w:sz w:val="28"/>
          <w:szCs w:val="28"/>
        </w:rPr>
        <w:t xml:space="preserve"> :</w:t>
      </w:r>
      <w:proofErr w:type="gramEnd"/>
      <w:r w:rsidRPr="008848C2">
        <w:rPr>
          <w:rFonts w:ascii="Times New Roman" w:hAnsi="Times New Roman" w:cs="Times New Roman"/>
          <w:sz w:val="28"/>
          <w:szCs w:val="28"/>
        </w:rPr>
        <w:t xml:space="preserve"> дис. … д. филол. наук. Саратов, 2015. 590 с.</w:t>
      </w:r>
    </w:p>
    <w:p w:rsidR="00C95DFB" w:rsidRPr="008848C2" w:rsidRDefault="00C95DFB" w:rsidP="008848C2">
      <w:pPr>
        <w:widowControl w:val="0"/>
        <w:tabs>
          <w:tab w:val="left" w:pos="1134"/>
          <w:tab w:val="left" w:pos="1260"/>
        </w:tabs>
        <w:autoSpaceDE w:val="0"/>
        <w:autoSpaceDN w:val="0"/>
        <w:adjustRightInd w:val="0"/>
        <w:spacing w:line="360" w:lineRule="auto"/>
        <w:jc w:val="both"/>
        <w:rPr>
          <w:rFonts w:ascii="Times New Roman" w:hAnsi="Times New Roman" w:cs="Times New Roman"/>
          <w:i/>
          <w:sz w:val="28"/>
          <w:szCs w:val="28"/>
        </w:rPr>
      </w:pPr>
      <w:r w:rsidRPr="008848C2">
        <w:rPr>
          <w:rFonts w:ascii="Times New Roman" w:hAnsi="Times New Roman" w:cs="Times New Roman"/>
          <w:i/>
          <w:sz w:val="28"/>
          <w:szCs w:val="28"/>
        </w:rPr>
        <w:t>Березин Ф. М</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Головин Б. Н</w:t>
      </w:r>
      <w:r w:rsidRPr="008848C2">
        <w:rPr>
          <w:rFonts w:ascii="Times New Roman" w:hAnsi="Times New Roman" w:cs="Times New Roman"/>
          <w:sz w:val="28"/>
          <w:szCs w:val="28"/>
        </w:rPr>
        <w:t>. Общее языкознание. Учебник. М., 1979. 415 с</w:t>
      </w:r>
      <w:r w:rsidRPr="008848C2">
        <w:rPr>
          <w:rFonts w:ascii="Times New Roman" w:hAnsi="Times New Roman" w:cs="Times New Roman"/>
          <w:i/>
          <w:sz w:val="28"/>
          <w:szCs w:val="28"/>
        </w:rPr>
        <w:t xml:space="preserve"> </w:t>
      </w:r>
    </w:p>
    <w:p w:rsidR="00C95DFB" w:rsidRPr="008848C2" w:rsidRDefault="00C95DFB" w:rsidP="008848C2">
      <w:pPr>
        <w:pStyle w:val="af0"/>
        <w:tabs>
          <w:tab w:val="left" w:pos="851"/>
          <w:tab w:val="left" w:pos="916"/>
          <w:tab w:val="left" w:pos="1134"/>
          <w:tab w:val="left" w:pos="170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sz w:val="28"/>
          <w:szCs w:val="28"/>
        </w:rPr>
      </w:pPr>
      <w:r w:rsidRPr="008848C2">
        <w:rPr>
          <w:rFonts w:ascii="Times New Roman" w:hAnsi="Times New Roman"/>
          <w:i/>
          <w:sz w:val="28"/>
          <w:szCs w:val="28"/>
        </w:rPr>
        <w:t>Гольдин В. Е.</w:t>
      </w:r>
      <w:r w:rsidRPr="008848C2">
        <w:rPr>
          <w:rFonts w:ascii="Times New Roman" w:hAnsi="Times New Roman"/>
          <w:sz w:val="28"/>
          <w:szCs w:val="28"/>
        </w:rPr>
        <w:t xml:space="preserve">, </w:t>
      </w:r>
      <w:r w:rsidRPr="008848C2">
        <w:rPr>
          <w:rFonts w:ascii="Times New Roman" w:hAnsi="Times New Roman"/>
          <w:i/>
          <w:sz w:val="28"/>
          <w:szCs w:val="28"/>
        </w:rPr>
        <w:t>Сиротинина О. Б.</w:t>
      </w:r>
      <w:r w:rsidRPr="008848C2">
        <w:rPr>
          <w:rFonts w:ascii="Times New Roman" w:hAnsi="Times New Roman"/>
          <w:sz w:val="28"/>
          <w:szCs w:val="28"/>
        </w:rPr>
        <w:t xml:space="preserve">, </w:t>
      </w:r>
      <w:r w:rsidRPr="008848C2">
        <w:rPr>
          <w:rFonts w:ascii="Times New Roman" w:hAnsi="Times New Roman"/>
          <w:i/>
          <w:sz w:val="28"/>
          <w:szCs w:val="28"/>
        </w:rPr>
        <w:t>Ягубовой М. А</w:t>
      </w:r>
      <w:r w:rsidRPr="008848C2">
        <w:rPr>
          <w:rFonts w:ascii="Times New Roman" w:hAnsi="Times New Roman"/>
          <w:sz w:val="28"/>
          <w:szCs w:val="28"/>
        </w:rPr>
        <w:t>. Русский язык и культура речи</w:t>
      </w:r>
      <w:proofErr w:type="gramStart"/>
      <w:r w:rsidRPr="008848C2">
        <w:rPr>
          <w:rFonts w:ascii="Times New Roman" w:hAnsi="Times New Roman"/>
          <w:sz w:val="28"/>
          <w:szCs w:val="28"/>
        </w:rPr>
        <w:t xml:space="preserve"> :</w:t>
      </w:r>
      <w:proofErr w:type="gramEnd"/>
      <w:r w:rsidRPr="008848C2">
        <w:rPr>
          <w:rFonts w:ascii="Times New Roman" w:hAnsi="Times New Roman"/>
          <w:sz w:val="28"/>
          <w:szCs w:val="28"/>
        </w:rPr>
        <w:t xml:space="preserve"> Учебник для студентов-нефилологов / под ред. О. Б. Сиротининой. Саратов</w:t>
      </w:r>
      <w:proofErr w:type="gramStart"/>
      <w:r w:rsidRPr="008848C2">
        <w:rPr>
          <w:rFonts w:ascii="Times New Roman" w:hAnsi="Times New Roman"/>
          <w:sz w:val="28"/>
          <w:szCs w:val="28"/>
        </w:rPr>
        <w:t xml:space="preserve"> :</w:t>
      </w:r>
      <w:proofErr w:type="gramEnd"/>
      <w:r w:rsidRPr="008848C2">
        <w:rPr>
          <w:rFonts w:ascii="Times New Roman" w:hAnsi="Times New Roman"/>
          <w:sz w:val="28"/>
          <w:szCs w:val="28"/>
        </w:rPr>
        <w:t xml:space="preserve"> Изд-во Сарат. ун-та, 2001. 212 с. и последующие издания в Москве.</w:t>
      </w:r>
    </w:p>
    <w:p w:rsidR="00C95DFB" w:rsidRPr="008848C2" w:rsidRDefault="00C95DFB" w:rsidP="008848C2">
      <w:pPr>
        <w:spacing w:line="360" w:lineRule="auto"/>
        <w:ind w:firstLine="708"/>
        <w:jc w:val="both"/>
        <w:rPr>
          <w:rFonts w:ascii="Times New Roman" w:hAnsi="Times New Roman" w:cs="Times New Roman"/>
          <w:sz w:val="28"/>
          <w:szCs w:val="28"/>
        </w:rPr>
      </w:pPr>
      <w:r w:rsidRPr="008848C2">
        <w:rPr>
          <w:rFonts w:ascii="Times New Roman" w:hAnsi="Times New Roman" w:cs="Times New Roman"/>
          <w:i/>
          <w:sz w:val="28"/>
          <w:szCs w:val="28"/>
        </w:rPr>
        <w:t>Зорин А. Н</w:t>
      </w:r>
      <w:r w:rsidRPr="008848C2">
        <w:rPr>
          <w:rFonts w:ascii="Times New Roman" w:hAnsi="Times New Roman" w:cs="Times New Roman"/>
          <w:sz w:val="28"/>
          <w:szCs w:val="28"/>
        </w:rPr>
        <w:t xml:space="preserve">. Поэтика ремарки в русской драматургии </w:t>
      </w:r>
      <w:r w:rsidRPr="008848C2">
        <w:rPr>
          <w:rFonts w:ascii="Times New Roman" w:hAnsi="Times New Roman" w:cs="Times New Roman"/>
          <w:sz w:val="28"/>
          <w:szCs w:val="28"/>
          <w:lang w:val="en-US"/>
        </w:rPr>
        <w:t>XVIII</w:t>
      </w:r>
      <w:r w:rsidRPr="008848C2">
        <w:rPr>
          <w:rFonts w:ascii="Times New Roman" w:hAnsi="Times New Roman" w:cs="Times New Roman"/>
          <w:sz w:val="28"/>
          <w:szCs w:val="28"/>
        </w:rPr>
        <w:t>–</w:t>
      </w:r>
      <w:r w:rsidRPr="008848C2">
        <w:rPr>
          <w:rFonts w:ascii="Times New Roman" w:hAnsi="Times New Roman" w:cs="Times New Roman"/>
          <w:sz w:val="28"/>
          <w:szCs w:val="28"/>
          <w:lang w:val="en-US"/>
        </w:rPr>
        <w:t>XIX</w:t>
      </w:r>
      <w:r w:rsidRPr="008848C2">
        <w:rPr>
          <w:rFonts w:ascii="Times New Roman" w:hAnsi="Times New Roman" w:cs="Times New Roman"/>
          <w:sz w:val="28"/>
          <w:szCs w:val="28"/>
        </w:rPr>
        <w:t xml:space="preserve"> веков</w:t>
      </w:r>
      <w:proofErr w:type="gramStart"/>
      <w:r w:rsidRPr="008848C2">
        <w:rPr>
          <w:rFonts w:ascii="Times New Roman" w:hAnsi="Times New Roman" w:cs="Times New Roman"/>
          <w:sz w:val="28"/>
          <w:szCs w:val="28"/>
        </w:rPr>
        <w:t xml:space="preserve"> :</w:t>
      </w:r>
      <w:proofErr w:type="gramEnd"/>
      <w:r w:rsidRPr="008848C2">
        <w:rPr>
          <w:rFonts w:ascii="Times New Roman" w:hAnsi="Times New Roman" w:cs="Times New Roman"/>
          <w:sz w:val="28"/>
          <w:szCs w:val="28"/>
        </w:rPr>
        <w:t xml:space="preserve"> автореф. дис. … д. филол. наук. Саратов, 2010. 38 с.</w:t>
      </w:r>
    </w:p>
    <w:p w:rsidR="00C95DFB" w:rsidRPr="008848C2" w:rsidRDefault="00C95DFB" w:rsidP="008848C2">
      <w:pPr>
        <w:pStyle w:val="af4"/>
        <w:spacing w:after="0" w:line="360" w:lineRule="auto"/>
        <w:ind w:firstLine="709"/>
        <w:jc w:val="both"/>
        <w:rPr>
          <w:rStyle w:val="af7"/>
          <w:rFonts w:ascii="Times New Roman" w:hAnsi="Times New Roman" w:cs="Times New Roman"/>
          <w:b w:val="0"/>
          <w:sz w:val="28"/>
          <w:szCs w:val="28"/>
        </w:rPr>
      </w:pPr>
      <w:r w:rsidRPr="008848C2">
        <w:rPr>
          <w:rStyle w:val="af7"/>
          <w:rFonts w:ascii="Times New Roman" w:hAnsi="Times New Roman" w:cs="Times New Roman"/>
          <w:b w:val="0"/>
          <w:i/>
          <w:sz w:val="28"/>
          <w:szCs w:val="28"/>
        </w:rPr>
        <w:t>Кожина М. Н</w:t>
      </w:r>
      <w:r w:rsidRPr="008848C2">
        <w:rPr>
          <w:rStyle w:val="af7"/>
          <w:rFonts w:ascii="Times New Roman" w:hAnsi="Times New Roman" w:cs="Times New Roman"/>
          <w:b w:val="0"/>
          <w:sz w:val="28"/>
          <w:szCs w:val="28"/>
        </w:rPr>
        <w:t xml:space="preserve">., </w:t>
      </w:r>
      <w:r w:rsidRPr="008848C2">
        <w:rPr>
          <w:rStyle w:val="af7"/>
          <w:rFonts w:ascii="Times New Roman" w:hAnsi="Times New Roman" w:cs="Times New Roman"/>
          <w:b w:val="0"/>
          <w:i/>
          <w:sz w:val="28"/>
          <w:szCs w:val="28"/>
        </w:rPr>
        <w:t>Дускаева Л. Р.</w:t>
      </w:r>
      <w:r w:rsidRPr="008848C2">
        <w:rPr>
          <w:rStyle w:val="af7"/>
          <w:rFonts w:ascii="Times New Roman" w:hAnsi="Times New Roman" w:cs="Times New Roman"/>
          <w:b w:val="0"/>
          <w:sz w:val="28"/>
          <w:szCs w:val="28"/>
        </w:rPr>
        <w:t xml:space="preserve">, </w:t>
      </w:r>
      <w:r w:rsidRPr="008848C2">
        <w:rPr>
          <w:rStyle w:val="af7"/>
          <w:rFonts w:ascii="Times New Roman" w:hAnsi="Times New Roman" w:cs="Times New Roman"/>
          <w:b w:val="0"/>
          <w:i/>
          <w:sz w:val="28"/>
          <w:szCs w:val="28"/>
        </w:rPr>
        <w:t>Салимовский А. В</w:t>
      </w:r>
      <w:r w:rsidRPr="008848C2">
        <w:rPr>
          <w:rStyle w:val="af7"/>
          <w:rFonts w:ascii="Times New Roman" w:hAnsi="Times New Roman" w:cs="Times New Roman"/>
          <w:b w:val="0"/>
          <w:sz w:val="28"/>
          <w:szCs w:val="28"/>
        </w:rPr>
        <w:t>. Стилистика русского языка. М.</w:t>
      </w:r>
      <w:proofErr w:type="gramStart"/>
      <w:r w:rsidRPr="008848C2">
        <w:rPr>
          <w:rStyle w:val="af7"/>
          <w:rFonts w:ascii="Times New Roman" w:hAnsi="Times New Roman" w:cs="Times New Roman"/>
          <w:b w:val="0"/>
          <w:sz w:val="28"/>
          <w:szCs w:val="28"/>
        </w:rPr>
        <w:t xml:space="preserve"> :</w:t>
      </w:r>
      <w:proofErr w:type="gramEnd"/>
      <w:r w:rsidRPr="008848C2">
        <w:rPr>
          <w:rStyle w:val="af7"/>
          <w:rFonts w:ascii="Times New Roman" w:hAnsi="Times New Roman" w:cs="Times New Roman"/>
          <w:b w:val="0"/>
          <w:sz w:val="28"/>
          <w:szCs w:val="28"/>
        </w:rPr>
        <w:t xml:space="preserve"> Флинта ; Наука, 2008. 464 с.</w:t>
      </w:r>
    </w:p>
    <w:p w:rsidR="00C95DFB" w:rsidRPr="008848C2" w:rsidRDefault="00C95DFB" w:rsidP="008848C2">
      <w:pPr>
        <w:pStyle w:val="af0"/>
        <w:tabs>
          <w:tab w:val="left" w:pos="851"/>
          <w:tab w:val="left" w:pos="993"/>
          <w:tab w:val="left" w:pos="1134"/>
          <w:tab w:val="left" w:pos="1701"/>
        </w:tabs>
        <w:spacing w:after="0" w:line="360" w:lineRule="auto"/>
        <w:ind w:left="0" w:firstLine="709"/>
        <w:jc w:val="both"/>
        <w:rPr>
          <w:rFonts w:ascii="Times New Roman" w:hAnsi="Times New Roman"/>
          <w:sz w:val="28"/>
          <w:szCs w:val="28"/>
        </w:rPr>
      </w:pPr>
      <w:r w:rsidRPr="008848C2">
        <w:rPr>
          <w:rFonts w:ascii="Times New Roman" w:hAnsi="Times New Roman"/>
          <w:i/>
          <w:iCs/>
          <w:sz w:val="28"/>
          <w:szCs w:val="28"/>
        </w:rPr>
        <w:t>Коньков В</w:t>
      </w:r>
      <w:r w:rsidRPr="008848C2">
        <w:rPr>
          <w:rFonts w:ascii="Times New Roman" w:hAnsi="Times New Roman"/>
          <w:iCs/>
          <w:sz w:val="28"/>
          <w:szCs w:val="28"/>
        </w:rPr>
        <w:t xml:space="preserve">. </w:t>
      </w:r>
      <w:r w:rsidRPr="008848C2">
        <w:rPr>
          <w:rFonts w:ascii="Times New Roman" w:hAnsi="Times New Roman"/>
          <w:i/>
          <w:iCs/>
          <w:sz w:val="28"/>
          <w:szCs w:val="28"/>
        </w:rPr>
        <w:t>И</w:t>
      </w:r>
      <w:r w:rsidRPr="008848C2">
        <w:rPr>
          <w:rFonts w:ascii="Times New Roman" w:hAnsi="Times New Roman"/>
          <w:iCs/>
          <w:sz w:val="28"/>
          <w:szCs w:val="28"/>
        </w:rPr>
        <w:t>.</w:t>
      </w:r>
      <w:r w:rsidRPr="008848C2">
        <w:rPr>
          <w:rFonts w:ascii="Times New Roman" w:hAnsi="Times New Roman"/>
          <w:sz w:val="28"/>
          <w:szCs w:val="28"/>
        </w:rPr>
        <w:t xml:space="preserve"> Слово живое и мёртвое (о двух коммуникативных типах речи) // Актуальные проблемы стилистики. 2015. № 1</w:t>
      </w:r>
      <w:r w:rsidRPr="008848C2">
        <w:rPr>
          <w:rFonts w:ascii="Times New Roman" w:hAnsi="Times New Roman"/>
          <w:color w:val="000000"/>
          <w:sz w:val="28"/>
          <w:szCs w:val="28"/>
        </w:rPr>
        <w:t xml:space="preserve">. С. 36–43. </w:t>
      </w:r>
    </w:p>
    <w:p w:rsidR="00C95DFB" w:rsidRPr="008848C2" w:rsidRDefault="00C95DFB" w:rsidP="008848C2">
      <w:pPr>
        <w:tabs>
          <w:tab w:val="left" w:pos="1134"/>
        </w:tabs>
        <w:spacing w:line="360" w:lineRule="auto"/>
        <w:jc w:val="both"/>
        <w:rPr>
          <w:rFonts w:ascii="Times New Roman" w:hAnsi="Times New Roman" w:cs="Times New Roman"/>
          <w:color w:val="000000"/>
          <w:sz w:val="28"/>
          <w:szCs w:val="28"/>
        </w:rPr>
      </w:pPr>
      <w:r w:rsidRPr="008848C2">
        <w:rPr>
          <w:rFonts w:ascii="Times New Roman" w:hAnsi="Times New Roman" w:cs="Times New Roman"/>
          <w:i/>
          <w:iCs/>
          <w:sz w:val="28"/>
          <w:szCs w:val="28"/>
        </w:rPr>
        <w:t>Коньков В. И.</w:t>
      </w:r>
      <w:r w:rsidRPr="008848C2">
        <w:rPr>
          <w:rFonts w:ascii="Times New Roman" w:hAnsi="Times New Roman" w:cs="Times New Roman"/>
          <w:sz w:val="28"/>
          <w:szCs w:val="28"/>
        </w:rPr>
        <w:t xml:space="preserve"> Принципы описания актуальной медиаречи // Актуальные проблемы стилистики. 2016. № 2</w:t>
      </w:r>
      <w:r w:rsidRPr="008848C2">
        <w:rPr>
          <w:rFonts w:ascii="Times New Roman" w:hAnsi="Times New Roman" w:cs="Times New Roman"/>
          <w:color w:val="000000"/>
          <w:sz w:val="28"/>
          <w:szCs w:val="28"/>
        </w:rPr>
        <w:t>. С. 106–115.</w:t>
      </w:r>
    </w:p>
    <w:p w:rsidR="00C95DFB" w:rsidRPr="008848C2" w:rsidRDefault="00C95DFB" w:rsidP="008848C2">
      <w:pPr>
        <w:tabs>
          <w:tab w:val="left" w:pos="1134"/>
        </w:tabs>
        <w:spacing w:line="360" w:lineRule="auto"/>
        <w:jc w:val="both"/>
        <w:rPr>
          <w:rFonts w:ascii="Times New Roman" w:hAnsi="Times New Roman" w:cs="Times New Roman"/>
          <w:sz w:val="28"/>
          <w:szCs w:val="28"/>
        </w:rPr>
      </w:pPr>
      <w:r w:rsidRPr="008848C2">
        <w:rPr>
          <w:rFonts w:ascii="Times New Roman" w:hAnsi="Times New Roman" w:cs="Times New Roman"/>
          <w:i/>
          <w:color w:val="000000"/>
          <w:sz w:val="28"/>
          <w:szCs w:val="28"/>
        </w:rPr>
        <w:t>Кормилицына М. А</w:t>
      </w:r>
      <w:r w:rsidRPr="008848C2">
        <w:rPr>
          <w:rFonts w:ascii="Times New Roman" w:hAnsi="Times New Roman" w:cs="Times New Roman"/>
          <w:color w:val="000000"/>
          <w:sz w:val="28"/>
          <w:szCs w:val="28"/>
        </w:rPr>
        <w:t>. Семантически осложненное (полипропозитивное) простое предложение в устной речи / под ред. О. Б. Сиротининой. Саратов</w:t>
      </w:r>
      <w:proofErr w:type="gramStart"/>
      <w:r w:rsidRPr="008848C2">
        <w:rPr>
          <w:rFonts w:ascii="Times New Roman" w:hAnsi="Times New Roman" w:cs="Times New Roman"/>
          <w:color w:val="000000"/>
          <w:sz w:val="28"/>
          <w:szCs w:val="28"/>
        </w:rPr>
        <w:t xml:space="preserve"> :</w:t>
      </w:r>
      <w:proofErr w:type="gramEnd"/>
      <w:r w:rsidRPr="008848C2">
        <w:rPr>
          <w:rFonts w:ascii="Times New Roman" w:hAnsi="Times New Roman" w:cs="Times New Roman"/>
          <w:color w:val="000000"/>
          <w:sz w:val="28"/>
          <w:szCs w:val="28"/>
        </w:rPr>
        <w:t xml:space="preserve"> Изд-во Сарат. ун-та, 1988. 152 с. </w:t>
      </w:r>
    </w:p>
    <w:p w:rsidR="00C95DFB" w:rsidRPr="008848C2" w:rsidRDefault="00C95DFB" w:rsidP="008848C2">
      <w:pPr>
        <w:spacing w:line="360" w:lineRule="auto"/>
        <w:ind w:firstLine="708"/>
        <w:jc w:val="both"/>
        <w:rPr>
          <w:rFonts w:ascii="Times New Roman" w:hAnsi="Times New Roman" w:cs="Times New Roman"/>
          <w:sz w:val="28"/>
          <w:szCs w:val="28"/>
        </w:rPr>
      </w:pPr>
      <w:r w:rsidRPr="008848C2">
        <w:rPr>
          <w:rFonts w:ascii="Times New Roman" w:hAnsi="Times New Roman" w:cs="Times New Roman"/>
          <w:i/>
          <w:sz w:val="28"/>
          <w:szCs w:val="28"/>
        </w:rPr>
        <w:t xml:space="preserve">Костомаров В. Г. </w:t>
      </w:r>
      <w:r w:rsidRPr="008848C2">
        <w:rPr>
          <w:rFonts w:ascii="Times New Roman" w:hAnsi="Times New Roman" w:cs="Times New Roman"/>
          <w:sz w:val="28"/>
          <w:szCs w:val="28"/>
        </w:rPr>
        <w:t>Наш язык в действии</w:t>
      </w:r>
      <w:proofErr w:type="gramStart"/>
      <w:r w:rsidRPr="008848C2">
        <w:rPr>
          <w:rFonts w:ascii="Times New Roman" w:hAnsi="Times New Roman" w:cs="Times New Roman"/>
          <w:sz w:val="28"/>
          <w:szCs w:val="28"/>
        </w:rPr>
        <w:t xml:space="preserve"> :</w:t>
      </w:r>
      <w:proofErr w:type="gramEnd"/>
      <w:r w:rsidRPr="008848C2">
        <w:rPr>
          <w:rFonts w:ascii="Times New Roman" w:hAnsi="Times New Roman" w:cs="Times New Roman"/>
          <w:sz w:val="28"/>
          <w:szCs w:val="28"/>
        </w:rPr>
        <w:t xml:space="preserve"> Очерки современной русской стилистики. М.</w:t>
      </w:r>
      <w:proofErr w:type="gramStart"/>
      <w:r w:rsidRPr="008848C2">
        <w:rPr>
          <w:rFonts w:ascii="Times New Roman" w:hAnsi="Times New Roman" w:cs="Times New Roman"/>
          <w:sz w:val="28"/>
          <w:szCs w:val="28"/>
        </w:rPr>
        <w:t xml:space="preserve"> :</w:t>
      </w:r>
      <w:proofErr w:type="gramEnd"/>
      <w:r w:rsidRPr="008848C2">
        <w:rPr>
          <w:rFonts w:ascii="Times New Roman" w:hAnsi="Times New Roman" w:cs="Times New Roman"/>
          <w:sz w:val="28"/>
          <w:szCs w:val="28"/>
        </w:rPr>
        <w:t xml:space="preserve"> Гардарики, 2005. 287 с.</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i/>
          <w:sz w:val="28"/>
          <w:szCs w:val="28"/>
        </w:rPr>
        <w:t>Котюрова М. П</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Соловьева Н. В</w:t>
      </w:r>
      <w:r w:rsidRPr="008848C2">
        <w:rPr>
          <w:rFonts w:ascii="Times New Roman" w:hAnsi="Times New Roman" w:cs="Times New Roman"/>
          <w:sz w:val="28"/>
          <w:szCs w:val="28"/>
        </w:rPr>
        <w:t>. Современный научный текст (сквозь призму дискурсивных изменений). Пермь</w:t>
      </w:r>
      <w:proofErr w:type="gramStart"/>
      <w:r w:rsidRPr="008848C2">
        <w:rPr>
          <w:rFonts w:ascii="Times New Roman" w:hAnsi="Times New Roman" w:cs="Times New Roman"/>
          <w:sz w:val="28"/>
          <w:szCs w:val="28"/>
        </w:rPr>
        <w:t xml:space="preserve"> :</w:t>
      </w:r>
      <w:proofErr w:type="gramEnd"/>
      <w:r w:rsidRPr="008848C2">
        <w:rPr>
          <w:rFonts w:ascii="Times New Roman" w:hAnsi="Times New Roman" w:cs="Times New Roman"/>
          <w:sz w:val="28"/>
          <w:szCs w:val="28"/>
        </w:rPr>
        <w:t xml:space="preserve"> Изд-во Перм. ун-та, 2017. 264 с.</w:t>
      </w:r>
    </w:p>
    <w:p w:rsidR="00C95DFB" w:rsidRPr="008848C2" w:rsidRDefault="00C95DFB" w:rsidP="008848C2">
      <w:pPr>
        <w:spacing w:line="360" w:lineRule="auto"/>
        <w:jc w:val="both"/>
        <w:rPr>
          <w:rFonts w:ascii="Times New Roman" w:eastAsia="Times New Roman" w:hAnsi="Times New Roman" w:cs="Times New Roman"/>
          <w:sz w:val="28"/>
          <w:szCs w:val="28"/>
        </w:rPr>
      </w:pPr>
      <w:r w:rsidRPr="008848C2">
        <w:rPr>
          <w:rFonts w:ascii="Times New Roman" w:hAnsi="Times New Roman" w:cs="Times New Roman"/>
          <w:i/>
          <w:sz w:val="28"/>
          <w:szCs w:val="28"/>
        </w:rPr>
        <w:lastRenderedPageBreak/>
        <w:t>Крылова О. А</w:t>
      </w:r>
      <w:r w:rsidRPr="008848C2">
        <w:rPr>
          <w:rFonts w:ascii="Times New Roman" w:hAnsi="Times New Roman" w:cs="Times New Roman"/>
          <w:sz w:val="28"/>
          <w:szCs w:val="28"/>
        </w:rPr>
        <w:t xml:space="preserve">. Лингвистическая стилистика в 2 кн. </w:t>
      </w:r>
      <w:r w:rsidRPr="008848C2">
        <w:rPr>
          <w:rFonts w:ascii="Times New Roman" w:eastAsia="Times New Roman" w:hAnsi="Times New Roman" w:cs="Times New Roman"/>
          <w:sz w:val="28"/>
          <w:szCs w:val="28"/>
        </w:rPr>
        <w:t>Кн. 1 Теория : учеб</w:t>
      </w:r>
      <w:proofErr w:type="gramStart"/>
      <w:r w:rsidRPr="008848C2">
        <w:rPr>
          <w:rFonts w:ascii="Times New Roman" w:eastAsia="Times New Roman" w:hAnsi="Times New Roman" w:cs="Times New Roman"/>
          <w:sz w:val="28"/>
          <w:szCs w:val="28"/>
        </w:rPr>
        <w:t>.</w:t>
      </w:r>
      <w:proofErr w:type="gramEnd"/>
      <w:r w:rsidRPr="008848C2">
        <w:rPr>
          <w:rFonts w:ascii="Times New Roman" w:eastAsia="Times New Roman" w:hAnsi="Times New Roman" w:cs="Times New Roman"/>
          <w:sz w:val="28"/>
          <w:szCs w:val="28"/>
        </w:rPr>
        <w:t xml:space="preserve"> </w:t>
      </w:r>
      <w:proofErr w:type="gramStart"/>
      <w:r w:rsidRPr="008848C2">
        <w:rPr>
          <w:rFonts w:ascii="Times New Roman" w:eastAsia="Times New Roman" w:hAnsi="Times New Roman" w:cs="Times New Roman"/>
          <w:sz w:val="28"/>
          <w:szCs w:val="28"/>
        </w:rPr>
        <w:t>п</w:t>
      </w:r>
      <w:proofErr w:type="gramEnd"/>
      <w:r w:rsidRPr="008848C2">
        <w:rPr>
          <w:rFonts w:ascii="Times New Roman" w:eastAsia="Times New Roman" w:hAnsi="Times New Roman" w:cs="Times New Roman"/>
          <w:sz w:val="28"/>
          <w:szCs w:val="28"/>
        </w:rPr>
        <w:t>особие. М.</w:t>
      </w:r>
      <w:proofErr w:type="gramStart"/>
      <w:r w:rsidRPr="008848C2">
        <w:rPr>
          <w:rFonts w:ascii="Times New Roman" w:eastAsia="Times New Roman" w:hAnsi="Times New Roman" w:cs="Times New Roman"/>
          <w:sz w:val="28"/>
          <w:szCs w:val="28"/>
        </w:rPr>
        <w:t> :</w:t>
      </w:r>
      <w:proofErr w:type="gramEnd"/>
      <w:r w:rsidRPr="008848C2">
        <w:rPr>
          <w:rFonts w:ascii="Times New Roman" w:eastAsia="Times New Roman" w:hAnsi="Times New Roman" w:cs="Times New Roman"/>
          <w:sz w:val="28"/>
          <w:szCs w:val="28"/>
        </w:rPr>
        <w:t xml:space="preserve"> Высшая школа, 2006. 319 с. </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i/>
          <w:sz w:val="28"/>
          <w:szCs w:val="28"/>
        </w:rPr>
        <w:t>Купина Н. А</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Матвеева Т. В</w:t>
      </w:r>
      <w:r w:rsidRPr="008848C2">
        <w:rPr>
          <w:rFonts w:ascii="Times New Roman" w:hAnsi="Times New Roman" w:cs="Times New Roman"/>
          <w:sz w:val="28"/>
          <w:szCs w:val="28"/>
        </w:rPr>
        <w:t>. Стилистика современного русского языка</w:t>
      </w:r>
      <w:proofErr w:type="gramStart"/>
      <w:r w:rsidRPr="008848C2">
        <w:rPr>
          <w:rFonts w:ascii="Times New Roman" w:hAnsi="Times New Roman" w:cs="Times New Roman"/>
          <w:sz w:val="28"/>
          <w:szCs w:val="28"/>
        </w:rPr>
        <w:t> :</w:t>
      </w:r>
      <w:proofErr w:type="gramEnd"/>
      <w:r w:rsidRPr="008848C2">
        <w:rPr>
          <w:rFonts w:ascii="Times New Roman" w:hAnsi="Times New Roman" w:cs="Times New Roman"/>
          <w:sz w:val="28"/>
          <w:szCs w:val="28"/>
        </w:rPr>
        <w:t xml:space="preserve"> учебник для академического бакалавриата. М.</w:t>
      </w:r>
      <w:proofErr w:type="gramStart"/>
      <w:r w:rsidRPr="008848C2">
        <w:rPr>
          <w:rFonts w:ascii="Times New Roman" w:hAnsi="Times New Roman" w:cs="Times New Roman"/>
          <w:sz w:val="28"/>
          <w:szCs w:val="28"/>
        </w:rPr>
        <w:t xml:space="preserve"> :</w:t>
      </w:r>
      <w:proofErr w:type="gramEnd"/>
      <w:r w:rsidRPr="008848C2">
        <w:rPr>
          <w:rFonts w:ascii="Times New Roman" w:hAnsi="Times New Roman" w:cs="Times New Roman"/>
          <w:sz w:val="28"/>
          <w:szCs w:val="28"/>
        </w:rPr>
        <w:t xml:space="preserve"> Юрайт., 2015. 415 с.</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i/>
          <w:sz w:val="28"/>
          <w:szCs w:val="28"/>
        </w:rPr>
        <w:t>Матвеева Т. В</w:t>
      </w:r>
      <w:r w:rsidRPr="008848C2">
        <w:rPr>
          <w:rFonts w:ascii="Times New Roman" w:hAnsi="Times New Roman" w:cs="Times New Roman"/>
          <w:sz w:val="28"/>
          <w:szCs w:val="28"/>
        </w:rPr>
        <w:t>. Полный словарь лингвистических терминов. Ростов /н. Д.</w:t>
      </w:r>
      <w:proofErr w:type="gramStart"/>
      <w:r w:rsidRPr="008848C2">
        <w:rPr>
          <w:rFonts w:ascii="Times New Roman" w:hAnsi="Times New Roman" w:cs="Times New Roman"/>
          <w:sz w:val="28"/>
          <w:szCs w:val="28"/>
        </w:rPr>
        <w:t xml:space="preserve"> :</w:t>
      </w:r>
      <w:proofErr w:type="gramEnd"/>
      <w:r w:rsidRPr="008848C2">
        <w:rPr>
          <w:rFonts w:ascii="Times New Roman" w:hAnsi="Times New Roman" w:cs="Times New Roman"/>
          <w:sz w:val="28"/>
          <w:szCs w:val="28"/>
        </w:rPr>
        <w:t xml:space="preserve"> Феникс. 2010. 562 с.</w:t>
      </w:r>
    </w:p>
    <w:p w:rsidR="00C95DFB" w:rsidRPr="008848C2" w:rsidRDefault="00C95DFB" w:rsidP="008848C2">
      <w:pPr>
        <w:spacing w:line="360" w:lineRule="auto"/>
        <w:jc w:val="both"/>
        <w:rPr>
          <w:rFonts w:ascii="Times New Roman" w:eastAsia="Times New Roman" w:hAnsi="Times New Roman" w:cs="Times New Roman"/>
          <w:bCs/>
          <w:color w:val="000000"/>
          <w:sz w:val="28"/>
          <w:szCs w:val="28"/>
          <w:shd w:val="clear" w:color="auto" w:fill="FFFFFF"/>
        </w:rPr>
      </w:pPr>
      <w:r w:rsidRPr="008848C2">
        <w:rPr>
          <w:rFonts w:ascii="Times New Roman" w:hAnsi="Times New Roman" w:cs="Times New Roman"/>
          <w:i/>
          <w:sz w:val="28"/>
          <w:szCs w:val="28"/>
        </w:rPr>
        <w:t xml:space="preserve">Матяшевская А. И. </w:t>
      </w:r>
      <w:r w:rsidRPr="008848C2">
        <w:rPr>
          <w:rFonts w:ascii="Times New Roman" w:hAnsi="Times New Roman" w:cs="Times New Roman"/>
          <w:bCs/>
          <w:sz w:val="28"/>
          <w:szCs w:val="28"/>
        </w:rPr>
        <w:t xml:space="preserve">Жанр открытой лекции как особая разновидность устной научной речи // </w:t>
      </w:r>
      <w:r w:rsidRPr="008848C2">
        <w:rPr>
          <w:rFonts w:ascii="Times New Roman" w:eastAsia="Times New Roman" w:hAnsi="Times New Roman" w:cs="Times New Roman"/>
          <w:bCs/>
          <w:color w:val="000000"/>
          <w:sz w:val="28"/>
          <w:szCs w:val="28"/>
          <w:shd w:val="clear" w:color="auto" w:fill="FFFFFF"/>
        </w:rPr>
        <w:t>Проблемы речевой коммуникации</w:t>
      </w:r>
      <w:proofErr w:type="gramStart"/>
      <w:r w:rsidRPr="008848C2">
        <w:rPr>
          <w:rFonts w:ascii="Times New Roman" w:eastAsia="Times New Roman" w:hAnsi="Times New Roman" w:cs="Times New Roman"/>
          <w:bCs/>
          <w:color w:val="000000"/>
          <w:sz w:val="28"/>
          <w:szCs w:val="28"/>
          <w:shd w:val="clear" w:color="auto" w:fill="FFFFFF"/>
        </w:rPr>
        <w:t xml:space="preserve"> :</w:t>
      </w:r>
      <w:proofErr w:type="gramEnd"/>
      <w:r w:rsidRPr="008848C2">
        <w:rPr>
          <w:rFonts w:ascii="Times New Roman" w:eastAsia="Times New Roman" w:hAnsi="Times New Roman" w:cs="Times New Roman"/>
          <w:bCs/>
          <w:color w:val="000000"/>
          <w:sz w:val="28"/>
          <w:szCs w:val="28"/>
          <w:shd w:val="clear" w:color="auto" w:fill="FFFFFF"/>
        </w:rPr>
        <w:t xml:space="preserve"> межвуз. сб. науч. тр. / под ред. М. А. Кормилицыной, О. Б.</w:t>
      </w:r>
      <w:r w:rsidRPr="008848C2">
        <w:rPr>
          <w:rFonts w:ascii="Times New Roman" w:hAnsi="Times New Roman" w:cs="Times New Roman"/>
          <w:bCs/>
          <w:color w:val="000000"/>
          <w:sz w:val="28"/>
          <w:szCs w:val="28"/>
          <w:shd w:val="clear" w:color="auto" w:fill="FFFFFF"/>
        </w:rPr>
        <w:t xml:space="preserve"> Сиротининой. </w:t>
      </w:r>
      <w:r w:rsidRPr="008848C2">
        <w:rPr>
          <w:rFonts w:ascii="Times New Roman" w:eastAsia="Times New Roman" w:hAnsi="Times New Roman" w:cs="Times New Roman"/>
          <w:bCs/>
          <w:color w:val="000000"/>
          <w:sz w:val="28"/>
          <w:szCs w:val="28"/>
          <w:shd w:val="clear" w:color="auto" w:fill="FFFFFF"/>
        </w:rPr>
        <w:t>Саратов</w:t>
      </w:r>
      <w:proofErr w:type="gramStart"/>
      <w:r w:rsidRPr="008848C2">
        <w:rPr>
          <w:rFonts w:ascii="Times New Roman" w:eastAsia="Times New Roman" w:hAnsi="Times New Roman" w:cs="Times New Roman"/>
          <w:bCs/>
          <w:color w:val="000000"/>
          <w:sz w:val="28"/>
          <w:szCs w:val="28"/>
          <w:shd w:val="clear" w:color="auto" w:fill="FFFFFF"/>
        </w:rPr>
        <w:t xml:space="preserve"> :</w:t>
      </w:r>
      <w:proofErr w:type="gramEnd"/>
      <w:r w:rsidRPr="008848C2">
        <w:rPr>
          <w:rFonts w:ascii="Times New Roman" w:eastAsia="Times New Roman" w:hAnsi="Times New Roman" w:cs="Times New Roman"/>
          <w:bCs/>
          <w:color w:val="000000"/>
          <w:sz w:val="28"/>
          <w:szCs w:val="28"/>
          <w:shd w:val="clear" w:color="auto" w:fill="FFFFFF"/>
        </w:rPr>
        <w:t xml:space="preserve"> Изд-во Сарат. ун-та, 2018.</w:t>
      </w:r>
      <w:r w:rsidRPr="008848C2">
        <w:rPr>
          <w:rFonts w:ascii="Times New Roman" w:hAnsi="Times New Roman" w:cs="Times New Roman"/>
          <w:bCs/>
          <w:color w:val="000000"/>
          <w:sz w:val="28"/>
          <w:szCs w:val="28"/>
          <w:shd w:val="clear" w:color="auto" w:fill="FFFFFF"/>
        </w:rPr>
        <w:t xml:space="preserve"> </w:t>
      </w:r>
      <w:r w:rsidRPr="008848C2">
        <w:rPr>
          <w:rFonts w:ascii="Times New Roman" w:eastAsia="Times New Roman" w:hAnsi="Times New Roman" w:cs="Times New Roman"/>
          <w:color w:val="000000"/>
          <w:sz w:val="28"/>
          <w:szCs w:val="28"/>
        </w:rPr>
        <w:t>Вып. 18 в 2-х кн. Кн. II</w:t>
      </w:r>
      <w:r w:rsidRPr="008848C2">
        <w:rPr>
          <w:rFonts w:ascii="Times New Roman" w:eastAsia="Times New Roman" w:hAnsi="Times New Roman" w:cs="Times New Roman"/>
          <w:bCs/>
          <w:color w:val="000000"/>
          <w:sz w:val="28"/>
          <w:szCs w:val="28"/>
          <w:shd w:val="clear" w:color="auto" w:fill="FFFFFF"/>
        </w:rPr>
        <w:t>.</w:t>
      </w:r>
      <w:r w:rsidRPr="008848C2">
        <w:rPr>
          <w:rFonts w:ascii="Times New Roman" w:hAnsi="Times New Roman" w:cs="Times New Roman"/>
          <w:bCs/>
          <w:color w:val="000000"/>
          <w:sz w:val="28"/>
          <w:szCs w:val="28"/>
          <w:shd w:val="clear" w:color="auto" w:fill="FFFFFF"/>
        </w:rPr>
        <w:t xml:space="preserve"> </w:t>
      </w:r>
      <w:r w:rsidRPr="008848C2">
        <w:rPr>
          <w:rFonts w:ascii="Times New Roman" w:eastAsia="Times New Roman" w:hAnsi="Times New Roman" w:cs="Times New Roman"/>
          <w:bCs/>
          <w:color w:val="000000"/>
          <w:sz w:val="28"/>
          <w:szCs w:val="28"/>
          <w:shd w:val="clear" w:color="auto" w:fill="FFFFFF"/>
        </w:rPr>
        <w:t>С. 109</w:t>
      </w:r>
      <w:r w:rsidRPr="008848C2">
        <w:rPr>
          <w:rFonts w:ascii="Times New Roman" w:hAnsi="Times New Roman" w:cs="Times New Roman"/>
          <w:bCs/>
          <w:color w:val="000000"/>
          <w:sz w:val="28"/>
          <w:szCs w:val="28"/>
          <w:shd w:val="clear" w:color="auto" w:fill="FFFFFF"/>
        </w:rPr>
        <w:t>–</w:t>
      </w:r>
      <w:r w:rsidRPr="008848C2">
        <w:rPr>
          <w:rFonts w:ascii="Times New Roman" w:eastAsia="Times New Roman" w:hAnsi="Times New Roman" w:cs="Times New Roman"/>
          <w:bCs/>
          <w:color w:val="000000"/>
          <w:sz w:val="28"/>
          <w:szCs w:val="28"/>
          <w:shd w:val="clear" w:color="auto" w:fill="FFFFFF"/>
        </w:rPr>
        <w:t>118.</w:t>
      </w:r>
    </w:p>
    <w:p w:rsidR="00C95DFB" w:rsidRPr="008848C2" w:rsidRDefault="00C95DFB" w:rsidP="008848C2">
      <w:pPr>
        <w:shd w:val="clear" w:color="auto" w:fill="FFFFFF"/>
        <w:spacing w:line="360" w:lineRule="auto"/>
        <w:jc w:val="both"/>
        <w:rPr>
          <w:rFonts w:ascii="Times New Roman" w:hAnsi="Times New Roman" w:cs="Times New Roman"/>
          <w:sz w:val="28"/>
          <w:szCs w:val="28"/>
        </w:rPr>
      </w:pPr>
      <w:r w:rsidRPr="008848C2">
        <w:rPr>
          <w:rFonts w:ascii="Times New Roman" w:hAnsi="Times New Roman" w:cs="Times New Roman"/>
          <w:i/>
          <w:sz w:val="28"/>
          <w:szCs w:val="28"/>
        </w:rPr>
        <w:t>Морковкин В. В</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Богачёва Г. Ф</w:t>
      </w:r>
      <w:r w:rsidRPr="008848C2">
        <w:rPr>
          <w:rFonts w:ascii="Times New Roman" w:hAnsi="Times New Roman" w:cs="Times New Roman"/>
          <w:sz w:val="28"/>
          <w:szCs w:val="28"/>
        </w:rPr>
        <w:t xml:space="preserve">., </w:t>
      </w:r>
      <w:r w:rsidRPr="008848C2">
        <w:rPr>
          <w:rFonts w:ascii="Times New Roman" w:hAnsi="Times New Roman" w:cs="Times New Roman"/>
          <w:i/>
          <w:sz w:val="28"/>
          <w:szCs w:val="28"/>
        </w:rPr>
        <w:t>Луцкая Н. М</w:t>
      </w:r>
      <w:r w:rsidRPr="008848C2">
        <w:rPr>
          <w:rFonts w:ascii="Times New Roman" w:hAnsi="Times New Roman" w:cs="Times New Roman"/>
          <w:sz w:val="28"/>
          <w:szCs w:val="28"/>
        </w:rPr>
        <w:t>. Большой универсальный словарь русского языка. М.</w:t>
      </w:r>
      <w:proofErr w:type="gramStart"/>
      <w:r w:rsidRPr="008848C2">
        <w:rPr>
          <w:rFonts w:ascii="Times New Roman" w:hAnsi="Times New Roman" w:cs="Times New Roman"/>
          <w:sz w:val="28"/>
          <w:szCs w:val="28"/>
        </w:rPr>
        <w:t xml:space="preserve"> :</w:t>
      </w:r>
      <w:proofErr w:type="gramEnd"/>
      <w:r w:rsidRPr="008848C2">
        <w:rPr>
          <w:rFonts w:ascii="Times New Roman" w:hAnsi="Times New Roman" w:cs="Times New Roman"/>
          <w:sz w:val="28"/>
          <w:szCs w:val="28"/>
        </w:rPr>
        <w:t xml:space="preserve"> Словари XXI века, АСТ-ПРЕСС ШКОЛА, 2016. 1456 с.</w:t>
      </w:r>
    </w:p>
    <w:p w:rsidR="00C95DFB" w:rsidRPr="008848C2" w:rsidRDefault="00C95DFB" w:rsidP="008848C2">
      <w:pPr>
        <w:pStyle w:val="af0"/>
        <w:spacing w:after="0" w:line="360" w:lineRule="auto"/>
        <w:ind w:left="0" w:firstLine="709"/>
        <w:jc w:val="both"/>
        <w:rPr>
          <w:rFonts w:ascii="Times New Roman" w:hAnsi="Times New Roman"/>
          <w:sz w:val="28"/>
          <w:szCs w:val="28"/>
        </w:rPr>
      </w:pPr>
      <w:r w:rsidRPr="008848C2">
        <w:rPr>
          <w:rFonts w:ascii="Times New Roman" w:hAnsi="Times New Roman"/>
          <w:i/>
          <w:sz w:val="28"/>
          <w:szCs w:val="28"/>
        </w:rPr>
        <w:t>Нещименко Г. П</w:t>
      </w:r>
      <w:r w:rsidRPr="008848C2">
        <w:rPr>
          <w:rFonts w:ascii="Times New Roman" w:hAnsi="Times New Roman"/>
          <w:sz w:val="28"/>
          <w:szCs w:val="28"/>
        </w:rPr>
        <w:t>. Динамика речевого стандарта современной публичной вербальной коммуникации</w:t>
      </w:r>
      <w:proofErr w:type="gramStart"/>
      <w:r w:rsidRPr="008848C2">
        <w:rPr>
          <w:rFonts w:ascii="Times New Roman" w:hAnsi="Times New Roman"/>
          <w:sz w:val="28"/>
          <w:szCs w:val="28"/>
        </w:rPr>
        <w:t xml:space="preserve"> :</w:t>
      </w:r>
      <w:proofErr w:type="gramEnd"/>
      <w:r w:rsidRPr="008848C2">
        <w:rPr>
          <w:rFonts w:ascii="Times New Roman" w:hAnsi="Times New Roman"/>
          <w:sz w:val="28"/>
          <w:szCs w:val="28"/>
        </w:rPr>
        <w:t xml:space="preserve"> Проблемы. Тенденции развития // Вопросы языкознания. 2001. № 1. С. 98–132. </w:t>
      </w:r>
    </w:p>
    <w:p w:rsidR="00C95DFB" w:rsidRPr="008848C2" w:rsidRDefault="00C95DFB" w:rsidP="008848C2">
      <w:pPr>
        <w:pStyle w:val="af0"/>
        <w:spacing w:after="0" w:line="360" w:lineRule="auto"/>
        <w:ind w:left="0" w:firstLine="709"/>
        <w:jc w:val="both"/>
        <w:rPr>
          <w:rFonts w:ascii="Times New Roman" w:hAnsi="Times New Roman"/>
          <w:sz w:val="28"/>
          <w:szCs w:val="28"/>
        </w:rPr>
      </w:pPr>
      <w:r w:rsidRPr="008848C2">
        <w:rPr>
          <w:rFonts w:ascii="Times New Roman" w:hAnsi="Times New Roman"/>
          <w:i/>
          <w:sz w:val="28"/>
          <w:szCs w:val="28"/>
        </w:rPr>
        <w:t>Прохожай И. Н.</w:t>
      </w:r>
      <w:r w:rsidRPr="008848C2">
        <w:rPr>
          <w:rFonts w:ascii="Times New Roman" w:hAnsi="Times New Roman"/>
          <w:sz w:val="28"/>
          <w:szCs w:val="28"/>
        </w:rPr>
        <w:t xml:space="preserve"> Когнитивно-прагматические и психолингвистические особенности дискурса радиообмена при выполнении международных полетов</w:t>
      </w:r>
      <w:proofErr w:type="gramStart"/>
      <w:r w:rsidRPr="008848C2">
        <w:rPr>
          <w:rFonts w:ascii="Times New Roman" w:hAnsi="Times New Roman"/>
          <w:sz w:val="28"/>
          <w:szCs w:val="28"/>
        </w:rPr>
        <w:t xml:space="preserve"> :</w:t>
      </w:r>
      <w:proofErr w:type="gramEnd"/>
      <w:r w:rsidRPr="008848C2">
        <w:rPr>
          <w:rFonts w:ascii="Times New Roman" w:hAnsi="Times New Roman"/>
          <w:sz w:val="28"/>
          <w:szCs w:val="28"/>
        </w:rPr>
        <w:t xml:space="preserve"> автореф. дис. … канд. филол. наук. Саратов, 2011. 26 с.</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i/>
          <w:sz w:val="28"/>
          <w:szCs w:val="28"/>
        </w:rPr>
        <w:t>Пушкин А. С</w:t>
      </w:r>
      <w:r w:rsidRPr="008848C2">
        <w:rPr>
          <w:rFonts w:ascii="Times New Roman" w:hAnsi="Times New Roman" w:cs="Times New Roman"/>
          <w:sz w:val="28"/>
          <w:szCs w:val="28"/>
        </w:rPr>
        <w:t xml:space="preserve">. Письмо к издателю. Собр. соч. в 10 томах, т. </w:t>
      </w:r>
      <w:r w:rsidRPr="008848C2">
        <w:rPr>
          <w:rFonts w:ascii="Times New Roman" w:hAnsi="Times New Roman" w:cs="Times New Roman"/>
          <w:sz w:val="28"/>
          <w:szCs w:val="28"/>
          <w:lang w:val="en-US"/>
        </w:rPr>
        <w:t>VII</w:t>
      </w:r>
      <w:r w:rsidRPr="008848C2">
        <w:rPr>
          <w:rFonts w:ascii="Times New Roman" w:hAnsi="Times New Roman" w:cs="Times New Roman"/>
          <w:sz w:val="28"/>
          <w:szCs w:val="28"/>
        </w:rPr>
        <w:t>. М.–Л.</w:t>
      </w:r>
      <w:proofErr w:type="gramStart"/>
      <w:r w:rsidRPr="008848C2">
        <w:rPr>
          <w:rFonts w:ascii="Times New Roman" w:hAnsi="Times New Roman" w:cs="Times New Roman"/>
          <w:sz w:val="28"/>
          <w:szCs w:val="28"/>
        </w:rPr>
        <w:t xml:space="preserve"> :</w:t>
      </w:r>
      <w:proofErr w:type="gramEnd"/>
      <w:r w:rsidRPr="008848C2">
        <w:rPr>
          <w:rFonts w:ascii="Times New Roman" w:hAnsi="Times New Roman" w:cs="Times New Roman"/>
          <w:sz w:val="28"/>
          <w:szCs w:val="28"/>
        </w:rPr>
        <w:t xml:space="preserve"> Изд-во АН СССР, 1949. С. 435–442.</w:t>
      </w:r>
    </w:p>
    <w:p w:rsidR="00C95DFB" w:rsidRPr="008848C2" w:rsidRDefault="00C95DFB" w:rsidP="008848C2">
      <w:pPr>
        <w:pStyle w:val="af0"/>
        <w:tabs>
          <w:tab w:val="left" w:pos="851"/>
          <w:tab w:val="left" w:pos="916"/>
          <w:tab w:val="left" w:pos="1134"/>
          <w:tab w:val="left" w:pos="170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sz w:val="28"/>
          <w:szCs w:val="28"/>
        </w:rPr>
      </w:pPr>
      <w:r w:rsidRPr="008848C2">
        <w:rPr>
          <w:rFonts w:ascii="Times New Roman" w:hAnsi="Times New Roman"/>
          <w:sz w:val="28"/>
          <w:szCs w:val="28"/>
        </w:rPr>
        <w:t>Разговорная речь в системе … 1983 – Разговорная речь в системе функциональных стилей современного русского литературного языка. Лексика / под ред. проф. О. Б. Сиротининой / О. Б. Сиротинина [и др.]. Саратов</w:t>
      </w:r>
      <w:proofErr w:type="gramStart"/>
      <w:r w:rsidRPr="008848C2">
        <w:rPr>
          <w:rFonts w:ascii="Times New Roman" w:hAnsi="Times New Roman"/>
          <w:sz w:val="28"/>
          <w:szCs w:val="28"/>
        </w:rPr>
        <w:t xml:space="preserve"> :</w:t>
      </w:r>
      <w:proofErr w:type="gramEnd"/>
      <w:r w:rsidRPr="008848C2">
        <w:rPr>
          <w:rFonts w:ascii="Times New Roman" w:hAnsi="Times New Roman"/>
          <w:sz w:val="28"/>
          <w:szCs w:val="28"/>
        </w:rPr>
        <w:t xml:space="preserve"> Изд-во Сарат. ун-та, 1983. 255 с. и последующие издания в Москве.</w:t>
      </w:r>
    </w:p>
    <w:p w:rsidR="00C95DFB" w:rsidRPr="008848C2" w:rsidRDefault="00C95DFB" w:rsidP="008848C2">
      <w:pPr>
        <w:pStyle w:val="af0"/>
        <w:tabs>
          <w:tab w:val="left" w:pos="851"/>
          <w:tab w:val="left" w:pos="916"/>
          <w:tab w:val="left" w:pos="1134"/>
          <w:tab w:val="left" w:pos="170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sz w:val="28"/>
          <w:szCs w:val="28"/>
        </w:rPr>
      </w:pPr>
      <w:r w:rsidRPr="008848C2">
        <w:rPr>
          <w:rFonts w:ascii="Times New Roman" w:hAnsi="Times New Roman"/>
          <w:spacing w:val="-2"/>
          <w:sz w:val="28"/>
          <w:szCs w:val="28"/>
        </w:rPr>
        <w:t>Разговорная речь в системе … 1992 – Разговорная речь в системе функциональных стилей современного русского литературного языка</w:t>
      </w:r>
      <w:proofErr w:type="gramStart"/>
      <w:r w:rsidRPr="008848C2">
        <w:rPr>
          <w:rFonts w:ascii="Times New Roman" w:hAnsi="Times New Roman"/>
          <w:spacing w:val="-2"/>
          <w:sz w:val="28"/>
          <w:szCs w:val="28"/>
        </w:rPr>
        <w:t xml:space="preserve"> :</w:t>
      </w:r>
      <w:proofErr w:type="gramEnd"/>
      <w:r w:rsidRPr="008848C2">
        <w:rPr>
          <w:rFonts w:ascii="Times New Roman" w:hAnsi="Times New Roman"/>
          <w:spacing w:val="-2"/>
          <w:sz w:val="28"/>
          <w:szCs w:val="28"/>
        </w:rPr>
        <w:t xml:space="preserve"> </w:t>
      </w:r>
      <w:r w:rsidRPr="008848C2">
        <w:rPr>
          <w:rFonts w:ascii="Times New Roman" w:hAnsi="Times New Roman"/>
          <w:spacing w:val="-2"/>
          <w:sz w:val="28"/>
          <w:szCs w:val="28"/>
        </w:rPr>
        <w:lastRenderedPageBreak/>
        <w:t xml:space="preserve">Грамматика / под ред. проф. О. Б. Сиротининой / </w:t>
      </w:r>
      <w:r w:rsidRPr="008848C2">
        <w:rPr>
          <w:rFonts w:ascii="Times New Roman" w:hAnsi="Times New Roman"/>
          <w:sz w:val="28"/>
          <w:szCs w:val="28"/>
        </w:rPr>
        <w:t>О. Б. Сиротинина [и др.]. Саратов</w:t>
      </w:r>
      <w:proofErr w:type="gramStart"/>
      <w:r w:rsidRPr="008848C2">
        <w:rPr>
          <w:rFonts w:ascii="Times New Roman" w:hAnsi="Times New Roman"/>
          <w:sz w:val="28"/>
          <w:szCs w:val="28"/>
        </w:rPr>
        <w:t xml:space="preserve"> :</w:t>
      </w:r>
      <w:proofErr w:type="gramEnd"/>
      <w:r w:rsidRPr="008848C2">
        <w:rPr>
          <w:rFonts w:ascii="Times New Roman" w:hAnsi="Times New Roman"/>
          <w:sz w:val="28"/>
          <w:szCs w:val="28"/>
        </w:rPr>
        <w:t xml:space="preserve"> Изд-во Сарат. ун-та, 1992. 312 с. и последующие издания в Москве.</w:t>
      </w:r>
    </w:p>
    <w:p w:rsidR="00C95DFB" w:rsidRPr="008848C2" w:rsidRDefault="00C95DFB" w:rsidP="008848C2">
      <w:pPr>
        <w:pStyle w:val="aff4"/>
        <w:tabs>
          <w:tab w:val="left" w:pos="0"/>
          <w:tab w:val="left" w:pos="993"/>
        </w:tabs>
        <w:spacing w:after="0" w:line="360" w:lineRule="auto"/>
        <w:ind w:firstLine="720"/>
        <w:jc w:val="both"/>
        <w:rPr>
          <w:rFonts w:ascii="Times New Roman" w:hAnsi="Times New Roman"/>
          <w:sz w:val="28"/>
          <w:szCs w:val="28"/>
        </w:rPr>
      </w:pPr>
      <w:r w:rsidRPr="008848C2">
        <w:rPr>
          <w:rFonts w:ascii="Times New Roman" w:hAnsi="Times New Roman"/>
          <w:spacing w:val="-2"/>
          <w:sz w:val="28"/>
          <w:szCs w:val="28"/>
        </w:rPr>
        <w:t>Рискогенность 2015 – Рискогенность современной коммуникации и роль коммуникативной компетентности в её преодолении / А. Н. Байкулова, Е. Ю. Викторова, М. А. Кормилицына</w:t>
      </w:r>
      <w:r w:rsidRPr="008848C2">
        <w:rPr>
          <w:rFonts w:ascii="Times New Roman" w:hAnsi="Times New Roman"/>
          <w:sz w:val="28"/>
          <w:szCs w:val="28"/>
        </w:rPr>
        <w:t xml:space="preserve"> [и др.] ; под ред. О. Б. Сиротининой, М. А. Кормилицыной. Саратов : Изд-во Сарат. ун-та, 2015. 188 с., доп. тираж в 2016 г.</w:t>
      </w:r>
    </w:p>
    <w:p w:rsidR="00C95DFB" w:rsidRPr="008848C2" w:rsidRDefault="00C95DFB" w:rsidP="008848C2">
      <w:pPr>
        <w:pStyle w:val="af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sz w:val="28"/>
          <w:szCs w:val="28"/>
        </w:rPr>
      </w:pPr>
      <w:r w:rsidRPr="008848C2">
        <w:rPr>
          <w:rFonts w:ascii="Times New Roman" w:hAnsi="Times New Roman"/>
          <w:sz w:val="28"/>
          <w:szCs w:val="28"/>
        </w:rPr>
        <w:t xml:space="preserve">РРР 1973 – Русская разговорная речь / под ред. Е. А. </w:t>
      </w:r>
      <w:proofErr w:type="gramStart"/>
      <w:r w:rsidRPr="008848C2">
        <w:rPr>
          <w:rFonts w:ascii="Times New Roman" w:hAnsi="Times New Roman"/>
          <w:sz w:val="28"/>
          <w:szCs w:val="28"/>
        </w:rPr>
        <w:t>Земской</w:t>
      </w:r>
      <w:proofErr w:type="gramEnd"/>
      <w:r w:rsidRPr="008848C2">
        <w:rPr>
          <w:rFonts w:ascii="Times New Roman" w:hAnsi="Times New Roman"/>
          <w:sz w:val="28"/>
          <w:szCs w:val="28"/>
        </w:rPr>
        <w:t xml:space="preserve"> / Е. А. Земская [и др.]. М.</w:t>
      </w:r>
      <w:proofErr w:type="gramStart"/>
      <w:r w:rsidRPr="008848C2">
        <w:rPr>
          <w:rFonts w:ascii="Times New Roman" w:hAnsi="Times New Roman"/>
          <w:sz w:val="28"/>
          <w:szCs w:val="28"/>
        </w:rPr>
        <w:t xml:space="preserve"> :</w:t>
      </w:r>
      <w:proofErr w:type="gramEnd"/>
      <w:r w:rsidRPr="008848C2">
        <w:rPr>
          <w:rFonts w:ascii="Times New Roman" w:hAnsi="Times New Roman"/>
          <w:sz w:val="28"/>
          <w:szCs w:val="28"/>
        </w:rPr>
        <w:t xml:space="preserve"> Наука, 1973. 485 с.</w:t>
      </w:r>
    </w:p>
    <w:p w:rsidR="00C95DFB" w:rsidRPr="008848C2" w:rsidRDefault="00C95DFB" w:rsidP="008848C2">
      <w:pPr>
        <w:pStyle w:val="af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sz w:val="28"/>
          <w:szCs w:val="28"/>
        </w:rPr>
      </w:pPr>
      <w:r w:rsidRPr="008848C2">
        <w:rPr>
          <w:rFonts w:ascii="Times New Roman" w:hAnsi="Times New Roman"/>
          <w:sz w:val="28"/>
          <w:szCs w:val="28"/>
        </w:rPr>
        <w:t>РРР 1981 – Земская Е. А., Китайгородская М. В., Ширяев Е. Н. Русская разговорная речь</w:t>
      </w:r>
      <w:proofErr w:type="gramStart"/>
      <w:r w:rsidRPr="008848C2">
        <w:rPr>
          <w:rFonts w:ascii="Times New Roman" w:hAnsi="Times New Roman"/>
          <w:sz w:val="28"/>
          <w:szCs w:val="28"/>
        </w:rPr>
        <w:t xml:space="preserve"> :</w:t>
      </w:r>
      <w:proofErr w:type="gramEnd"/>
      <w:r w:rsidRPr="008848C2">
        <w:rPr>
          <w:rFonts w:ascii="Times New Roman" w:hAnsi="Times New Roman"/>
          <w:sz w:val="28"/>
          <w:szCs w:val="28"/>
        </w:rPr>
        <w:t xml:space="preserve"> Общие вопросы. Словообразование. Синтаксис / под ред. Е. А. </w:t>
      </w:r>
      <w:proofErr w:type="gramStart"/>
      <w:r w:rsidRPr="008848C2">
        <w:rPr>
          <w:rFonts w:ascii="Times New Roman" w:hAnsi="Times New Roman"/>
          <w:sz w:val="28"/>
          <w:szCs w:val="28"/>
        </w:rPr>
        <w:t>Земской</w:t>
      </w:r>
      <w:proofErr w:type="gramEnd"/>
      <w:r w:rsidRPr="008848C2">
        <w:rPr>
          <w:rFonts w:ascii="Times New Roman" w:hAnsi="Times New Roman"/>
          <w:sz w:val="28"/>
          <w:szCs w:val="28"/>
        </w:rPr>
        <w:t xml:space="preserve"> / Е. А. Земская [и др.]. М.</w:t>
      </w:r>
      <w:proofErr w:type="gramStart"/>
      <w:r w:rsidRPr="008848C2">
        <w:rPr>
          <w:rFonts w:ascii="Times New Roman" w:hAnsi="Times New Roman"/>
          <w:sz w:val="28"/>
          <w:szCs w:val="28"/>
        </w:rPr>
        <w:t xml:space="preserve"> :</w:t>
      </w:r>
      <w:proofErr w:type="gramEnd"/>
      <w:r w:rsidRPr="008848C2">
        <w:rPr>
          <w:rFonts w:ascii="Times New Roman" w:hAnsi="Times New Roman"/>
          <w:sz w:val="28"/>
          <w:szCs w:val="28"/>
        </w:rPr>
        <w:t xml:space="preserve"> Наука, 1981. 276 с.</w:t>
      </w:r>
    </w:p>
    <w:p w:rsidR="00C95DFB" w:rsidRPr="008848C2" w:rsidRDefault="00C95DFB" w:rsidP="008848C2">
      <w:pPr>
        <w:pStyle w:val="af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sz w:val="28"/>
          <w:szCs w:val="28"/>
        </w:rPr>
      </w:pPr>
      <w:r w:rsidRPr="008848C2">
        <w:rPr>
          <w:rFonts w:ascii="Times New Roman" w:hAnsi="Times New Roman"/>
          <w:sz w:val="28"/>
          <w:szCs w:val="28"/>
        </w:rPr>
        <w:t>РРР 1983 – Русская разговорная речь</w:t>
      </w:r>
      <w:proofErr w:type="gramStart"/>
      <w:r w:rsidRPr="008848C2">
        <w:rPr>
          <w:rFonts w:ascii="Times New Roman" w:hAnsi="Times New Roman"/>
          <w:sz w:val="28"/>
          <w:szCs w:val="28"/>
        </w:rPr>
        <w:t xml:space="preserve"> :</w:t>
      </w:r>
      <w:proofErr w:type="gramEnd"/>
      <w:r w:rsidRPr="008848C2">
        <w:rPr>
          <w:rFonts w:ascii="Times New Roman" w:hAnsi="Times New Roman"/>
          <w:sz w:val="28"/>
          <w:szCs w:val="28"/>
        </w:rPr>
        <w:t xml:space="preserve"> Фонетика. Морфология. Лексика. </w:t>
      </w:r>
      <w:proofErr w:type="gramStart"/>
      <w:r w:rsidRPr="008848C2">
        <w:rPr>
          <w:rFonts w:ascii="Times New Roman" w:hAnsi="Times New Roman"/>
          <w:sz w:val="28"/>
          <w:szCs w:val="28"/>
        </w:rPr>
        <w:t>Жест / под ред. Е. А. Земской / Н. Н. Розанова [и др.]. 240 с.</w:t>
      </w:r>
      <w:proofErr w:type="gramEnd"/>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bCs/>
          <w:i/>
          <w:sz w:val="28"/>
          <w:szCs w:val="28"/>
        </w:rPr>
        <w:t>Савицкий</w:t>
      </w:r>
      <w:proofErr w:type="gramStart"/>
      <w:r w:rsidRPr="008848C2">
        <w:rPr>
          <w:rFonts w:ascii="Times New Roman" w:hAnsi="Times New Roman" w:cs="Times New Roman"/>
          <w:bCs/>
          <w:i/>
          <w:sz w:val="28"/>
          <w:szCs w:val="28"/>
        </w:rPr>
        <w:t xml:space="preserve"> В</w:t>
      </w:r>
      <w:proofErr w:type="gramEnd"/>
      <w:r w:rsidRPr="008848C2">
        <w:rPr>
          <w:rFonts w:ascii="Times New Roman" w:hAnsi="Times New Roman" w:cs="Times New Roman"/>
          <w:bCs/>
          <w:i/>
          <w:sz w:val="28"/>
          <w:szCs w:val="28"/>
        </w:rPr>
        <w:t>л. М</w:t>
      </w:r>
      <w:r w:rsidRPr="008848C2">
        <w:rPr>
          <w:rFonts w:ascii="Times New Roman" w:hAnsi="Times New Roman" w:cs="Times New Roman"/>
          <w:sz w:val="28"/>
          <w:szCs w:val="28"/>
        </w:rPr>
        <w:t>. Концепция лингвистического континуума: монография / науч. ред. О. М. Буранок. Самара</w:t>
      </w:r>
      <w:proofErr w:type="gramStart"/>
      <w:r w:rsidRPr="008848C2">
        <w:rPr>
          <w:rFonts w:ascii="Times New Roman" w:hAnsi="Times New Roman" w:cs="Times New Roman"/>
          <w:sz w:val="28"/>
          <w:szCs w:val="28"/>
        </w:rPr>
        <w:t xml:space="preserve"> :</w:t>
      </w:r>
      <w:proofErr w:type="gramEnd"/>
      <w:r w:rsidRPr="008848C2">
        <w:rPr>
          <w:rFonts w:ascii="Times New Roman" w:hAnsi="Times New Roman" w:cs="Times New Roman"/>
          <w:sz w:val="28"/>
          <w:szCs w:val="28"/>
        </w:rPr>
        <w:t xml:space="preserve"> НТЦ, 2004. 178 с.</w:t>
      </w:r>
    </w:p>
    <w:p w:rsidR="00C95DFB" w:rsidRPr="008848C2" w:rsidRDefault="00C95DFB" w:rsidP="008848C2">
      <w:pPr>
        <w:widowControl w:val="0"/>
        <w:tabs>
          <w:tab w:val="left" w:pos="1134"/>
          <w:tab w:val="left" w:pos="1260"/>
        </w:tabs>
        <w:autoSpaceDE w:val="0"/>
        <w:autoSpaceDN w:val="0"/>
        <w:adjustRightInd w:val="0"/>
        <w:spacing w:line="360" w:lineRule="auto"/>
        <w:jc w:val="both"/>
        <w:rPr>
          <w:rFonts w:ascii="Times New Roman" w:hAnsi="Times New Roman" w:cs="Times New Roman"/>
          <w:sz w:val="28"/>
          <w:szCs w:val="28"/>
        </w:rPr>
      </w:pPr>
      <w:r w:rsidRPr="008848C2">
        <w:rPr>
          <w:rFonts w:ascii="Times New Roman" w:hAnsi="Times New Roman" w:cs="Times New Roman"/>
          <w:i/>
          <w:sz w:val="28"/>
          <w:szCs w:val="28"/>
        </w:rPr>
        <w:t>Сиротинина О. Б</w:t>
      </w:r>
      <w:r w:rsidRPr="008848C2">
        <w:rPr>
          <w:rFonts w:ascii="Times New Roman" w:hAnsi="Times New Roman" w:cs="Times New Roman"/>
          <w:sz w:val="28"/>
          <w:szCs w:val="28"/>
        </w:rPr>
        <w:t>. Разговорная речь в системе литературного языка и разговорность в истории русской художественной речи // Stylistyka-IV, Opole (Польша), 1995. С. 86–102.</w:t>
      </w:r>
    </w:p>
    <w:p w:rsidR="00C95DFB" w:rsidRPr="008848C2" w:rsidRDefault="00C95DFB" w:rsidP="008848C2">
      <w:pPr>
        <w:spacing w:line="360" w:lineRule="auto"/>
        <w:jc w:val="both"/>
        <w:rPr>
          <w:rFonts w:ascii="Times New Roman" w:hAnsi="Times New Roman" w:cs="Times New Roman"/>
          <w:sz w:val="28"/>
          <w:szCs w:val="28"/>
        </w:rPr>
      </w:pPr>
      <w:r w:rsidRPr="008848C2">
        <w:rPr>
          <w:rFonts w:ascii="Times New Roman" w:hAnsi="Times New Roman" w:cs="Times New Roman"/>
          <w:i/>
          <w:sz w:val="28"/>
          <w:szCs w:val="28"/>
        </w:rPr>
        <w:t>Скребнев Ю. М</w:t>
      </w:r>
      <w:r w:rsidRPr="008848C2">
        <w:rPr>
          <w:rFonts w:ascii="Times New Roman" w:hAnsi="Times New Roman" w:cs="Times New Roman"/>
          <w:sz w:val="28"/>
          <w:szCs w:val="28"/>
        </w:rPr>
        <w:t xml:space="preserve">. </w:t>
      </w:r>
      <w:r w:rsidRPr="008848C2">
        <w:rPr>
          <w:rFonts w:ascii="Times New Roman" w:eastAsia="Times New Roman" w:hAnsi="Times New Roman" w:cs="Times New Roman"/>
          <w:bCs/>
          <w:sz w:val="28"/>
          <w:szCs w:val="28"/>
        </w:rPr>
        <w:t>Очерк теории стилистики</w:t>
      </w:r>
      <w:proofErr w:type="gramStart"/>
      <w:r w:rsidRPr="008848C2">
        <w:rPr>
          <w:rFonts w:ascii="Times New Roman" w:eastAsia="Times New Roman" w:hAnsi="Times New Roman" w:cs="Times New Roman"/>
          <w:bCs/>
          <w:sz w:val="28"/>
          <w:szCs w:val="28"/>
        </w:rPr>
        <w:t xml:space="preserve"> :</w:t>
      </w:r>
      <w:proofErr w:type="gramEnd"/>
      <w:r w:rsidRPr="008848C2">
        <w:rPr>
          <w:rFonts w:ascii="Times New Roman" w:eastAsia="Times New Roman" w:hAnsi="Times New Roman" w:cs="Times New Roman"/>
          <w:bCs/>
          <w:sz w:val="28"/>
          <w:szCs w:val="28"/>
        </w:rPr>
        <w:t xml:space="preserve"> Учебное пособие для студентов и аспирантов филологических специальностей. Горький, 1975. 175 с.</w:t>
      </w:r>
    </w:p>
    <w:p w:rsidR="00C95DFB" w:rsidRPr="008848C2" w:rsidRDefault="00C95DFB" w:rsidP="008848C2">
      <w:pPr>
        <w:tabs>
          <w:tab w:val="left" w:pos="1134"/>
        </w:tabs>
        <w:spacing w:line="360" w:lineRule="auto"/>
        <w:jc w:val="both"/>
        <w:rPr>
          <w:rFonts w:ascii="Times New Roman" w:hAnsi="Times New Roman" w:cs="Times New Roman"/>
          <w:sz w:val="28"/>
          <w:szCs w:val="28"/>
        </w:rPr>
      </w:pPr>
      <w:r w:rsidRPr="008848C2">
        <w:rPr>
          <w:rFonts w:ascii="Times New Roman" w:hAnsi="Times New Roman" w:cs="Times New Roman"/>
          <w:i/>
          <w:sz w:val="28"/>
          <w:szCs w:val="28"/>
        </w:rPr>
        <w:t>Скребнев Ю. М</w:t>
      </w:r>
      <w:r w:rsidRPr="008848C2">
        <w:rPr>
          <w:rFonts w:ascii="Times New Roman" w:hAnsi="Times New Roman" w:cs="Times New Roman"/>
          <w:sz w:val="28"/>
          <w:szCs w:val="28"/>
        </w:rPr>
        <w:t>. Введение в коллоквиалистику. Саратов</w:t>
      </w:r>
      <w:proofErr w:type="gramStart"/>
      <w:r w:rsidRPr="008848C2">
        <w:rPr>
          <w:rFonts w:ascii="Times New Roman" w:hAnsi="Times New Roman" w:cs="Times New Roman"/>
          <w:sz w:val="28"/>
          <w:szCs w:val="28"/>
        </w:rPr>
        <w:t xml:space="preserve"> :</w:t>
      </w:r>
      <w:proofErr w:type="gramEnd"/>
      <w:r w:rsidRPr="008848C2">
        <w:rPr>
          <w:rFonts w:ascii="Times New Roman" w:hAnsi="Times New Roman" w:cs="Times New Roman"/>
          <w:sz w:val="28"/>
          <w:szCs w:val="28"/>
        </w:rPr>
        <w:t xml:space="preserve"> Изд-во Сарат. ун-та, 1985. 169 с.</w:t>
      </w:r>
    </w:p>
    <w:p w:rsidR="00C95DFB" w:rsidRPr="008848C2" w:rsidRDefault="00C95DFB" w:rsidP="008848C2">
      <w:pPr>
        <w:tabs>
          <w:tab w:val="left" w:pos="1134"/>
        </w:tabs>
        <w:spacing w:line="360" w:lineRule="auto"/>
        <w:jc w:val="both"/>
        <w:rPr>
          <w:rFonts w:ascii="Times New Roman" w:hAnsi="Times New Roman" w:cs="Times New Roman"/>
          <w:sz w:val="28"/>
          <w:szCs w:val="28"/>
        </w:rPr>
      </w:pPr>
      <w:r w:rsidRPr="008848C2">
        <w:rPr>
          <w:rFonts w:ascii="Times New Roman" w:hAnsi="Times New Roman" w:cs="Times New Roman"/>
          <w:i/>
          <w:sz w:val="28"/>
          <w:szCs w:val="28"/>
        </w:rPr>
        <w:t>Солганик Г. Я</w:t>
      </w:r>
      <w:r w:rsidRPr="008848C2">
        <w:rPr>
          <w:rFonts w:ascii="Times New Roman" w:hAnsi="Times New Roman" w:cs="Times New Roman"/>
          <w:sz w:val="28"/>
          <w:szCs w:val="28"/>
        </w:rPr>
        <w:t>. Практическая стилистика русского языка : учеб</w:t>
      </w:r>
      <w:proofErr w:type="gramStart"/>
      <w:r w:rsidRPr="008848C2">
        <w:rPr>
          <w:rFonts w:ascii="Times New Roman" w:hAnsi="Times New Roman" w:cs="Times New Roman"/>
          <w:sz w:val="28"/>
          <w:szCs w:val="28"/>
        </w:rPr>
        <w:t>.</w:t>
      </w:r>
      <w:proofErr w:type="gramEnd"/>
      <w:r w:rsidRPr="008848C2">
        <w:rPr>
          <w:rFonts w:ascii="Times New Roman" w:hAnsi="Times New Roman" w:cs="Times New Roman"/>
          <w:sz w:val="28"/>
          <w:szCs w:val="28"/>
        </w:rPr>
        <w:t xml:space="preserve"> </w:t>
      </w:r>
      <w:proofErr w:type="gramStart"/>
      <w:r w:rsidRPr="008848C2">
        <w:rPr>
          <w:rFonts w:ascii="Times New Roman" w:hAnsi="Times New Roman" w:cs="Times New Roman"/>
          <w:sz w:val="28"/>
          <w:szCs w:val="28"/>
        </w:rPr>
        <w:t>п</w:t>
      </w:r>
      <w:proofErr w:type="gramEnd"/>
      <w:r w:rsidRPr="008848C2">
        <w:rPr>
          <w:rFonts w:ascii="Times New Roman" w:hAnsi="Times New Roman" w:cs="Times New Roman"/>
          <w:sz w:val="28"/>
          <w:szCs w:val="28"/>
        </w:rPr>
        <w:t>особие для студ. филол. и жур. фак. высш. учеб. заведений. М.</w:t>
      </w:r>
      <w:proofErr w:type="gramStart"/>
      <w:r w:rsidRPr="008848C2">
        <w:rPr>
          <w:rFonts w:ascii="Times New Roman" w:hAnsi="Times New Roman" w:cs="Times New Roman"/>
          <w:sz w:val="28"/>
          <w:szCs w:val="28"/>
        </w:rPr>
        <w:t xml:space="preserve"> :</w:t>
      </w:r>
      <w:proofErr w:type="gramEnd"/>
      <w:r w:rsidRPr="008848C2">
        <w:rPr>
          <w:rFonts w:ascii="Times New Roman" w:hAnsi="Times New Roman" w:cs="Times New Roman"/>
          <w:sz w:val="28"/>
          <w:szCs w:val="28"/>
        </w:rPr>
        <w:t xml:space="preserve"> Изд. центр «Академия», 2006. 304 с.</w:t>
      </w:r>
    </w:p>
    <w:p w:rsidR="00C95DFB" w:rsidRPr="008848C2" w:rsidRDefault="00C95DFB" w:rsidP="008848C2">
      <w:pPr>
        <w:pStyle w:val="17"/>
        <w:spacing w:line="360" w:lineRule="auto"/>
        <w:ind w:left="0" w:firstLine="709"/>
        <w:jc w:val="both"/>
        <w:rPr>
          <w:rFonts w:cs="Times New Roman"/>
          <w:sz w:val="28"/>
          <w:szCs w:val="28"/>
        </w:rPr>
      </w:pPr>
      <w:r w:rsidRPr="008848C2">
        <w:rPr>
          <w:rFonts w:cs="Times New Roman"/>
          <w:sz w:val="28"/>
          <w:szCs w:val="28"/>
        </w:rPr>
        <w:t>Стилистический … 2003 – Стилистический энциклопедический словарь русского языка / под ред. М. Н. Кожиной. М.</w:t>
      </w:r>
      <w:proofErr w:type="gramStart"/>
      <w:r w:rsidRPr="008848C2">
        <w:rPr>
          <w:rFonts w:cs="Times New Roman"/>
          <w:sz w:val="28"/>
          <w:szCs w:val="28"/>
        </w:rPr>
        <w:t xml:space="preserve"> :</w:t>
      </w:r>
      <w:proofErr w:type="gramEnd"/>
      <w:r w:rsidRPr="008848C2">
        <w:rPr>
          <w:rFonts w:cs="Times New Roman"/>
          <w:sz w:val="28"/>
          <w:szCs w:val="28"/>
        </w:rPr>
        <w:t xml:space="preserve"> Флинта ; Наука, 2003. </w:t>
      </w:r>
      <w:r w:rsidRPr="008848C2">
        <w:rPr>
          <w:rFonts w:cs="Times New Roman"/>
          <w:sz w:val="28"/>
          <w:szCs w:val="28"/>
        </w:rPr>
        <w:lastRenderedPageBreak/>
        <w:t>696 с.</w:t>
      </w:r>
    </w:p>
    <w:p w:rsidR="00C95DFB" w:rsidRPr="008848C2" w:rsidRDefault="00C95DFB" w:rsidP="008848C2">
      <w:pPr>
        <w:spacing w:line="360" w:lineRule="auto"/>
        <w:jc w:val="both"/>
        <w:rPr>
          <w:rFonts w:ascii="Times New Roman" w:hAnsi="Times New Roman" w:cs="Times New Roman"/>
          <w:sz w:val="28"/>
          <w:szCs w:val="28"/>
        </w:rPr>
      </w:pPr>
      <w:proofErr w:type="gramStart"/>
      <w:r w:rsidRPr="008848C2">
        <w:rPr>
          <w:rFonts w:ascii="Times New Roman" w:hAnsi="Times New Roman" w:cs="Times New Roman"/>
          <w:i/>
          <w:spacing w:val="-4"/>
          <w:sz w:val="28"/>
          <w:szCs w:val="28"/>
        </w:rPr>
        <w:t>Толстой Н. И</w:t>
      </w:r>
      <w:r w:rsidRPr="008848C2">
        <w:rPr>
          <w:rFonts w:ascii="Times New Roman" w:hAnsi="Times New Roman" w:cs="Times New Roman"/>
          <w:spacing w:val="-4"/>
          <w:sz w:val="28"/>
          <w:szCs w:val="28"/>
        </w:rPr>
        <w:t>. Язык и культура (Некоторые проблемы славянской этнолингвистики // Русский язык</w:t>
      </w:r>
      <w:r w:rsidRPr="008848C2">
        <w:rPr>
          <w:rFonts w:ascii="Times New Roman" w:hAnsi="Times New Roman" w:cs="Times New Roman"/>
          <w:sz w:val="28"/>
          <w:szCs w:val="28"/>
        </w:rPr>
        <w:t xml:space="preserve"> и современность:</w:t>
      </w:r>
      <w:proofErr w:type="gramEnd"/>
      <w:r w:rsidRPr="008848C2">
        <w:rPr>
          <w:rFonts w:ascii="Times New Roman" w:hAnsi="Times New Roman" w:cs="Times New Roman"/>
          <w:sz w:val="28"/>
          <w:szCs w:val="28"/>
        </w:rPr>
        <w:t xml:space="preserve"> Проблемы и перспективы развития русистики. / Институт русского языка АН СССР. М., 1991, ч. 1. С. 5–22.</w:t>
      </w:r>
    </w:p>
    <w:p w:rsidR="00C95DFB" w:rsidRPr="008848C2" w:rsidRDefault="00C95DFB" w:rsidP="008848C2">
      <w:pPr>
        <w:tabs>
          <w:tab w:val="left" w:pos="851"/>
          <w:tab w:val="left" w:pos="1134"/>
          <w:tab w:val="left" w:pos="1701"/>
        </w:tabs>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Функциональные стили … 1993 – Функциональные стили и формы речи (колл</w:t>
      </w:r>
      <w:proofErr w:type="gramStart"/>
      <w:r w:rsidRPr="008848C2">
        <w:rPr>
          <w:rFonts w:ascii="Times New Roman" w:hAnsi="Times New Roman" w:cs="Times New Roman"/>
          <w:sz w:val="28"/>
          <w:szCs w:val="28"/>
        </w:rPr>
        <w:t>.</w:t>
      </w:r>
      <w:proofErr w:type="gramEnd"/>
      <w:r w:rsidRPr="008848C2">
        <w:rPr>
          <w:rFonts w:ascii="Times New Roman" w:hAnsi="Times New Roman" w:cs="Times New Roman"/>
          <w:sz w:val="28"/>
          <w:szCs w:val="28"/>
        </w:rPr>
        <w:t xml:space="preserve"> </w:t>
      </w:r>
      <w:proofErr w:type="gramStart"/>
      <w:r w:rsidRPr="008848C2">
        <w:rPr>
          <w:rFonts w:ascii="Times New Roman" w:hAnsi="Times New Roman" w:cs="Times New Roman"/>
          <w:sz w:val="28"/>
          <w:szCs w:val="28"/>
        </w:rPr>
        <w:t>м</w:t>
      </w:r>
      <w:proofErr w:type="gramEnd"/>
      <w:r w:rsidRPr="008848C2">
        <w:rPr>
          <w:rFonts w:ascii="Times New Roman" w:hAnsi="Times New Roman" w:cs="Times New Roman"/>
          <w:sz w:val="28"/>
          <w:szCs w:val="28"/>
        </w:rPr>
        <w:t>оногр.) / под ред. О. Б. Сиротининой. Саратов</w:t>
      </w:r>
      <w:proofErr w:type="gramStart"/>
      <w:r w:rsidRPr="008848C2">
        <w:rPr>
          <w:rFonts w:ascii="Times New Roman" w:hAnsi="Times New Roman" w:cs="Times New Roman"/>
          <w:sz w:val="28"/>
          <w:szCs w:val="28"/>
        </w:rPr>
        <w:t xml:space="preserve"> :</w:t>
      </w:r>
      <w:proofErr w:type="gramEnd"/>
      <w:r w:rsidRPr="008848C2">
        <w:rPr>
          <w:rFonts w:ascii="Times New Roman" w:hAnsi="Times New Roman" w:cs="Times New Roman"/>
          <w:sz w:val="28"/>
          <w:szCs w:val="28"/>
        </w:rPr>
        <w:t xml:space="preserve"> Изд-во Сарат. ун-та, 1993. 172 с. </w:t>
      </w:r>
    </w:p>
    <w:p w:rsidR="00C95DFB" w:rsidRPr="008848C2" w:rsidRDefault="00C95DFB" w:rsidP="008848C2">
      <w:pPr>
        <w:tabs>
          <w:tab w:val="left" w:pos="1134"/>
        </w:tabs>
        <w:spacing w:line="360" w:lineRule="auto"/>
        <w:jc w:val="both"/>
        <w:rPr>
          <w:rFonts w:ascii="Times New Roman" w:hAnsi="Times New Roman" w:cs="Times New Roman"/>
          <w:sz w:val="28"/>
          <w:szCs w:val="28"/>
        </w:rPr>
      </w:pPr>
      <w:r w:rsidRPr="008848C2">
        <w:rPr>
          <w:rFonts w:ascii="Times New Roman" w:hAnsi="Times New Roman" w:cs="Times New Roman"/>
          <w:sz w:val="28"/>
          <w:szCs w:val="28"/>
        </w:rPr>
        <w:t>Хорошая речь (колл</w:t>
      </w:r>
      <w:proofErr w:type="gramStart"/>
      <w:r w:rsidRPr="008848C2">
        <w:rPr>
          <w:rFonts w:ascii="Times New Roman" w:hAnsi="Times New Roman" w:cs="Times New Roman"/>
          <w:sz w:val="28"/>
          <w:szCs w:val="28"/>
        </w:rPr>
        <w:t>.</w:t>
      </w:r>
      <w:proofErr w:type="gramEnd"/>
      <w:r w:rsidRPr="008848C2">
        <w:rPr>
          <w:rFonts w:ascii="Times New Roman" w:hAnsi="Times New Roman" w:cs="Times New Roman"/>
          <w:sz w:val="28"/>
          <w:szCs w:val="28"/>
        </w:rPr>
        <w:t xml:space="preserve"> </w:t>
      </w:r>
      <w:proofErr w:type="gramStart"/>
      <w:r w:rsidRPr="008848C2">
        <w:rPr>
          <w:rFonts w:ascii="Times New Roman" w:hAnsi="Times New Roman" w:cs="Times New Roman"/>
          <w:sz w:val="28"/>
          <w:szCs w:val="28"/>
        </w:rPr>
        <w:t>м</w:t>
      </w:r>
      <w:proofErr w:type="gramEnd"/>
      <w:r w:rsidRPr="008848C2">
        <w:rPr>
          <w:rFonts w:ascii="Times New Roman" w:hAnsi="Times New Roman" w:cs="Times New Roman"/>
          <w:sz w:val="28"/>
          <w:szCs w:val="28"/>
        </w:rPr>
        <w:t xml:space="preserve">онография) / </w:t>
      </w:r>
      <w:r w:rsidRPr="008848C2">
        <w:rPr>
          <w:rFonts w:ascii="Times New Roman" w:eastAsia="Times New Roman" w:hAnsi="Times New Roman" w:cs="Times New Roman"/>
          <w:sz w:val="28"/>
          <w:szCs w:val="28"/>
        </w:rPr>
        <w:t>ред. М. А. Кормилицына, О. Б. Сиротинина.</w:t>
      </w:r>
      <w:r w:rsidRPr="008848C2">
        <w:rPr>
          <w:rFonts w:ascii="Times New Roman" w:eastAsia="Times New Roman" w:hAnsi="Times New Roman" w:cs="Times New Roman"/>
          <w:color w:val="00008F"/>
          <w:sz w:val="28"/>
          <w:szCs w:val="28"/>
        </w:rPr>
        <w:t xml:space="preserve"> </w:t>
      </w:r>
      <w:r w:rsidRPr="008848C2">
        <w:rPr>
          <w:rFonts w:ascii="Times New Roman" w:hAnsi="Times New Roman" w:cs="Times New Roman"/>
          <w:sz w:val="28"/>
          <w:szCs w:val="28"/>
        </w:rPr>
        <w:t>Саратов</w:t>
      </w:r>
      <w:proofErr w:type="gramStart"/>
      <w:r w:rsidRPr="008848C2">
        <w:rPr>
          <w:rFonts w:ascii="Times New Roman" w:hAnsi="Times New Roman" w:cs="Times New Roman"/>
          <w:sz w:val="28"/>
          <w:szCs w:val="28"/>
        </w:rPr>
        <w:t xml:space="preserve"> :</w:t>
      </w:r>
      <w:proofErr w:type="gramEnd"/>
      <w:r w:rsidRPr="008848C2">
        <w:rPr>
          <w:rFonts w:ascii="Times New Roman" w:hAnsi="Times New Roman" w:cs="Times New Roman"/>
          <w:sz w:val="28"/>
          <w:szCs w:val="28"/>
        </w:rPr>
        <w:t xml:space="preserve"> Изд-во Сарат. ун-та, 2001. 152 с. </w:t>
      </w:r>
    </w:p>
    <w:p w:rsidR="00C95DFB" w:rsidRPr="008848C2" w:rsidRDefault="00C95DFB" w:rsidP="008848C2">
      <w:pPr>
        <w:tabs>
          <w:tab w:val="left" w:pos="1134"/>
        </w:tabs>
        <w:spacing w:line="360" w:lineRule="auto"/>
        <w:jc w:val="both"/>
        <w:rPr>
          <w:rFonts w:ascii="Times New Roman" w:hAnsi="Times New Roman" w:cs="Times New Roman"/>
          <w:i/>
          <w:sz w:val="28"/>
          <w:szCs w:val="28"/>
        </w:rPr>
      </w:pPr>
      <w:r w:rsidRPr="008848C2">
        <w:rPr>
          <w:rFonts w:ascii="Times New Roman" w:hAnsi="Times New Roman" w:cs="Times New Roman"/>
          <w:sz w:val="28"/>
          <w:szCs w:val="28"/>
        </w:rPr>
        <w:t>Что надо знать 2010 – Что надо знать гражданину о социальных пособиях. Серия «Правовое просвещение населения. М.</w:t>
      </w:r>
      <w:proofErr w:type="gramStart"/>
      <w:r w:rsidRPr="008848C2">
        <w:rPr>
          <w:rFonts w:ascii="Times New Roman" w:hAnsi="Times New Roman" w:cs="Times New Roman"/>
          <w:sz w:val="28"/>
          <w:szCs w:val="28"/>
        </w:rPr>
        <w:t xml:space="preserve"> :</w:t>
      </w:r>
      <w:proofErr w:type="gramEnd"/>
      <w:r w:rsidRPr="008848C2">
        <w:rPr>
          <w:rFonts w:ascii="Times New Roman" w:hAnsi="Times New Roman" w:cs="Times New Roman"/>
          <w:sz w:val="28"/>
          <w:szCs w:val="28"/>
        </w:rPr>
        <w:t xml:space="preserve"> Мин. юст. РФ, 2010. 56 с.</w:t>
      </w:r>
    </w:p>
    <w:p w:rsidR="00C95DFB" w:rsidRPr="008848C2" w:rsidRDefault="00C95DFB" w:rsidP="008848C2">
      <w:pPr>
        <w:shd w:val="clear" w:color="auto" w:fill="FFFFFF"/>
        <w:autoSpaceDE w:val="0"/>
        <w:autoSpaceDN w:val="0"/>
        <w:adjustRightInd w:val="0"/>
        <w:spacing w:line="360" w:lineRule="auto"/>
        <w:jc w:val="both"/>
        <w:rPr>
          <w:rFonts w:ascii="Times New Roman" w:hAnsi="Times New Roman" w:cs="Times New Roman"/>
          <w:sz w:val="28"/>
          <w:szCs w:val="28"/>
        </w:rPr>
      </w:pPr>
      <w:r w:rsidRPr="008848C2">
        <w:rPr>
          <w:rFonts w:ascii="Times New Roman" w:hAnsi="Times New Roman" w:cs="Times New Roman"/>
          <w:spacing w:val="-2"/>
          <w:sz w:val="28"/>
          <w:szCs w:val="28"/>
        </w:rPr>
        <w:t xml:space="preserve">Экология 2017 – Экология русского языка. Словарь лингвоэкологических терминов / </w:t>
      </w:r>
      <w:r w:rsidRPr="008848C2">
        <w:rPr>
          <w:rFonts w:ascii="Times New Roman" w:hAnsi="Times New Roman" w:cs="Times New Roman"/>
          <w:sz w:val="28"/>
          <w:szCs w:val="28"/>
        </w:rPr>
        <w:t>авт.-сост. д-р филол. наук, проф. А. П. Сковородников. М.</w:t>
      </w:r>
      <w:proofErr w:type="gramStart"/>
      <w:r w:rsidRPr="008848C2">
        <w:rPr>
          <w:rFonts w:ascii="Times New Roman" w:hAnsi="Times New Roman" w:cs="Times New Roman"/>
          <w:sz w:val="28"/>
          <w:szCs w:val="28"/>
        </w:rPr>
        <w:t xml:space="preserve"> :</w:t>
      </w:r>
      <w:proofErr w:type="gramEnd"/>
      <w:r w:rsidRPr="008848C2">
        <w:rPr>
          <w:rFonts w:ascii="Times New Roman" w:hAnsi="Times New Roman" w:cs="Times New Roman"/>
          <w:sz w:val="28"/>
          <w:szCs w:val="28"/>
        </w:rPr>
        <w:t xml:space="preserve"> ФЛИНТА ; Наука, 2017. 384 с.</w:t>
      </w:r>
    </w:p>
    <w:p w:rsidR="00C95DFB" w:rsidRPr="008848C2" w:rsidRDefault="00C95DFB" w:rsidP="008848C2">
      <w:pPr>
        <w:shd w:val="clear" w:color="auto" w:fill="FFFFFF"/>
        <w:autoSpaceDE w:val="0"/>
        <w:autoSpaceDN w:val="0"/>
        <w:adjustRightInd w:val="0"/>
        <w:spacing w:line="360" w:lineRule="auto"/>
        <w:jc w:val="both"/>
        <w:rPr>
          <w:rFonts w:ascii="Times New Roman" w:hAnsi="Times New Roman" w:cs="Times New Roman"/>
          <w:sz w:val="28"/>
          <w:szCs w:val="28"/>
        </w:rPr>
      </w:pP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i/>
          <w:color w:val="000000"/>
          <w:sz w:val="28"/>
          <w:szCs w:val="28"/>
        </w:rPr>
      </w:pPr>
      <w:r w:rsidRPr="008848C2">
        <w:rPr>
          <w:rFonts w:ascii="Times New Roman" w:eastAsia="Times New Roman" w:hAnsi="Times New Roman" w:cs="Times New Roman"/>
          <w:i/>
          <w:color w:val="000000"/>
          <w:sz w:val="28"/>
          <w:szCs w:val="28"/>
        </w:rPr>
        <w:t>Анна Владимировна Гик</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i/>
          <w:color w:val="000000"/>
          <w:sz w:val="28"/>
          <w:szCs w:val="28"/>
        </w:rPr>
      </w:pPr>
      <w:r w:rsidRPr="008848C2">
        <w:rPr>
          <w:rFonts w:ascii="Times New Roman" w:eastAsia="Times New Roman" w:hAnsi="Times New Roman" w:cs="Times New Roman"/>
          <w:i/>
          <w:color w:val="000000"/>
          <w:sz w:val="28"/>
          <w:szCs w:val="28"/>
        </w:rPr>
        <w:t>Институт русского языка имени В.В.Виноградова РАН</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b/>
          <w:color w:val="000000"/>
          <w:sz w:val="28"/>
          <w:szCs w:val="28"/>
        </w:rPr>
      </w:pPr>
      <w:r w:rsidRPr="008848C2">
        <w:rPr>
          <w:rFonts w:ascii="Times New Roman" w:eastAsia="Times New Roman" w:hAnsi="Times New Roman" w:cs="Times New Roman"/>
          <w:b/>
          <w:color w:val="000000"/>
          <w:sz w:val="28"/>
          <w:szCs w:val="28"/>
        </w:rPr>
        <w:t>ЯЗЫК И ПОЭТИКА СОВРЕМЕННОЙ БАСНИ</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Аннотация:</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В работе анализируется язык и поэтикасовременной басни. Жанровая специфика накладывает свои ограничения на индивидуальный стиль автора. Некоторые басни смещаются на периферию жанрового поля и сближаются с городским фольклором, с литературной балладой, сказкой. Наличие открытого вывода-морали, который позволяет однозначно соотнести аллегорический рассказ и наставление, не отменяет креативного отношения к языку басни. </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lastRenderedPageBreak/>
        <w:t>Предметом нашего исследования стали более 90 басен современного автора Ирины Белых, члена Московской областной организации Союза писателей России. Современная басня использует эмоционально-выразительные и образные возможности всех стилистических пластов языка, рисует речевой портрет современника, насыщенный разговорными, просторечными красками.</w:t>
      </w:r>
    </w:p>
    <w:p w:rsidR="00FD4E3E" w:rsidRPr="008848C2" w:rsidRDefault="00FD4E3E" w:rsidP="008848C2">
      <w:pPr>
        <w:spacing w:after="0" w:line="360" w:lineRule="auto"/>
        <w:ind w:firstLine="709"/>
        <w:jc w:val="both"/>
        <w:rPr>
          <w:rFonts w:ascii="Times New Roman" w:eastAsia="Times New Roman" w:hAnsi="Times New Roman" w:cs="Times New Roman"/>
          <w:b/>
          <w:color w:val="000000"/>
          <w:sz w:val="28"/>
          <w:szCs w:val="28"/>
          <w:lang w:val="en-US"/>
        </w:rPr>
      </w:pPr>
      <w:r w:rsidRPr="008848C2">
        <w:rPr>
          <w:rFonts w:ascii="Times New Roman" w:eastAsia="Times New Roman" w:hAnsi="Times New Roman" w:cs="Times New Roman"/>
          <w:b/>
          <w:color w:val="000000"/>
          <w:sz w:val="28"/>
          <w:szCs w:val="28"/>
          <w:lang w:val="en-US"/>
        </w:rPr>
        <w:t>CONTEMPORARY FABLE: LANGUAGE AND POETICS</w:t>
      </w:r>
    </w:p>
    <w:p w:rsidR="00FD4E3E" w:rsidRPr="008848C2" w:rsidRDefault="00FD4E3E" w:rsidP="008848C2">
      <w:pPr>
        <w:spacing w:after="0" w:line="360" w:lineRule="auto"/>
        <w:ind w:firstLine="709"/>
        <w:jc w:val="both"/>
        <w:rPr>
          <w:rFonts w:ascii="Times New Roman" w:eastAsia="Times New Roman" w:hAnsi="Times New Roman" w:cs="Times New Roman"/>
          <w:color w:val="000000"/>
          <w:sz w:val="28"/>
          <w:szCs w:val="28"/>
          <w:lang w:val="en-US"/>
        </w:rPr>
      </w:pPr>
      <w:r w:rsidRPr="008848C2">
        <w:rPr>
          <w:rFonts w:ascii="Times New Roman" w:eastAsia="Times New Roman" w:hAnsi="Times New Roman" w:cs="Times New Roman"/>
          <w:color w:val="000000"/>
          <w:sz w:val="28"/>
          <w:szCs w:val="28"/>
          <w:lang w:val="en-US"/>
        </w:rPr>
        <w:t>Annotation</w:t>
      </w:r>
    </w:p>
    <w:p w:rsidR="00FD4E3E" w:rsidRPr="008848C2" w:rsidRDefault="00FD4E3E" w:rsidP="008848C2">
      <w:pPr>
        <w:spacing w:after="0" w:line="360" w:lineRule="auto"/>
        <w:ind w:firstLine="709"/>
        <w:jc w:val="both"/>
        <w:rPr>
          <w:rFonts w:ascii="Times New Roman" w:eastAsia="Times New Roman" w:hAnsi="Times New Roman" w:cs="Times New Roman"/>
          <w:color w:val="000000"/>
          <w:sz w:val="28"/>
          <w:szCs w:val="28"/>
          <w:lang w:val="en-US"/>
        </w:rPr>
      </w:pPr>
      <w:r w:rsidRPr="008848C2">
        <w:rPr>
          <w:rFonts w:ascii="Times New Roman" w:eastAsia="Times New Roman" w:hAnsi="Times New Roman" w:cs="Times New Roman"/>
          <w:color w:val="000000"/>
          <w:sz w:val="28"/>
          <w:szCs w:val="28"/>
          <w:lang w:val="en-US"/>
        </w:rPr>
        <w:t xml:space="preserve">The work is analyzing language and poetics of contemporary fable. </w:t>
      </w:r>
      <w:proofErr w:type="gramStart"/>
      <w:r w:rsidRPr="008848C2">
        <w:rPr>
          <w:rFonts w:ascii="Times New Roman" w:eastAsia="Times New Roman" w:hAnsi="Times New Roman" w:cs="Times New Roman"/>
          <w:color w:val="000000"/>
          <w:sz w:val="28"/>
          <w:szCs w:val="28"/>
          <w:lang w:val="en-US"/>
        </w:rPr>
        <w:t>Genre specifics makes</w:t>
      </w:r>
      <w:proofErr w:type="gramEnd"/>
      <w:r w:rsidRPr="008848C2">
        <w:rPr>
          <w:rFonts w:ascii="Times New Roman" w:eastAsia="Times New Roman" w:hAnsi="Times New Roman" w:cs="Times New Roman"/>
          <w:color w:val="000000"/>
          <w:sz w:val="28"/>
          <w:szCs w:val="28"/>
          <w:lang w:val="en-US"/>
        </w:rPr>
        <w:t xml:space="preserve"> definite limits on the personal author’s style. Some fables are shifting to the periphery of the genre field and become closer to the city folklore, literature ballad, </w:t>
      </w:r>
      <w:proofErr w:type="gramStart"/>
      <w:r w:rsidRPr="008848C2">
        <w:rPr>
          <w:rFonts w:ascii="Times New Roman" w:eastAsia="Times New Roman" w:hAnsi="Times New Roman" w:cs="Times New Roman"/>
          <w:color w:val="000000"/>
          <w:sz w:val="28"/>
          <w:szCs w:val="28"/>
          <w:lang w:val="en-US"/>
        </w:rPr>
        <w:t>tales</w:t>
      </w:r>
      <w:proofErr w:type="gramEnd"/>
      <w:r w:rsidRPr="008848C2">
        <w:rPr>
          <w:rFonts w:ascii="Times New Roman" w:eastAsia="Times New Roman" w:hAnsi="Times New Roman" w:cs="Times New Roman"/>
          <w:color w:val="000000"/>
          <w:sz w:val="28"/>
          <w:szCs w:val="28"/>
          <w:lang w:val="en-US"/>
        </w:rPr>
        <w:t>. Object of our research are more than 90 fables by contemporary poet Irina Belykh, member of Russia’s Writers Union. Contemporary fable is using emotional and image possibilities of all stylistic language layers, showing verbal portrait of contemporary people. The fable becomes polygon for creation new words. “New fable” uses actual plot steps reflecting contemporary life and keeps traditional genre specifics.</w:t>
      </w:r>
    </w:p>
    <w:p w:rsidR="00FD4E3E" w:rsidRPr="008848C2" w:rsidRDefault="00FD4E3E" w:rsidP="008848C2">
      <w:pPr>
        <w:spacing w:after="0" w:line="360" w:lineRule="auto"/>
        <w:ind w:firstLine="709"/>
        <w:jc w:val="both"/>
        <w:rPr>
          <w:rFonts w:ascii="Times New Roman" w:eastAsia="Times New Roman" w:hAnsi="Times New Roman" w:cs="Times New Roman"/>
          <w:color w:val="000000"/>
          <w:sz w:val="28"/>
          <w:szCs w:val="28"/>
          <w:lang w:val="en-US"/>
        </w:rPr>
      </w:pP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В мировой культуре существует специальный дидактический жанр, который призван наставлять читателя, указывать дорогу к идеалам добра, красоты и мира – это жанр басни. Не случайно М. Л. Гаспаров считает, что «басня среди всех литературных жанров оказалась одним </w:t>
      </w:r>
      <w:proofErr w:type="gramStart"/>
      <w:r w:rsidRPr="008848C2">
        <w:rPr>
          <w:rFonts w:ascii="Times New Roman" w:eastAsia="Times New Roman" w:hAnsi="Times New Roman" w:cs="Times New Roman"/>
          <w:color w:val="000000"/>
          <w:sz w:val="28"/>
          <w:szCs w:val="28"/>
        </w:rPr>
        <w:t>из</w:t>
      </w:r>
      <w:proofErr w:type="gramEnd"/>
      <w:r w:rsidRPr="008848C2">
        <w:rPr>
          <w:rFonts w:ascii="Times New Roman" w:eastAsia="Times New Roman" w:hAnsi="Times New Roman" w:cs="Times New Roman"/>
          <w:color w:val="000000"/>
          <w:sz w:val="28"/>
          <w:szCs w:val="28"/>
        </w:rPr>
        <w:t xml:space="preserve"> наиболее долговечных и наименее изменчивых» [Гаспаров 1971: 25]. Действительно, жанровые структуры и поэтической, и прозаической басни: рассказ и мораль – остаются без изменения. Что можно сказать определенного в век метафизической абсолютизации относительности и условности содержания познания, в век релятивистского отношения ко всем устоям и принципам? Нравится ли современному человеку, когда его учат? В век баттлов и рэпа, кто же выберет дидактическую гавань басни? И можно ли обозначить языковые и культурно-философские представления современного человека в </w:t>
      </w:r>
      <w:r w:rsidRPr="008848C2">
        <w:rPr>
          <w:rFonts w:ascii="Times New Roman" w:eastAsia="Times New Roman" w:hAnsi="Times New Roman" w:cs="Times New Roman"/>
          <w:color w:val="000000"/>
          <w:sz w:val="28"/>
          <w:szCs w:val="28"/>
        </w:rPr>
        <w:lastRenderedPageBreak/>
        <w:t>форме басни? На первый взгляд – нет. Тем не менее, басенное творчество находит свою нишу. Если в области поэтики автор связан с особенностями жанра, в области языка – нормами общенационального языка своего времени, то в области стиля баснописецможет достаточно полно проявить свою индивидуальность.</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Реальное наполнение и авторская интерпретация – народная языковая основа басни передается из века в век. И в XXI веке, как и во времена Эзопа, басня остается востребованным литературным жанром. Однако нельзя сказать, что басня находится в центре современной литературной жизни; это, скорее, периферийный жанр. Как считают исследователи, «с середины 19 в. басенное творчество в России и Европе угасает (пародические басни Козьмы Пруткова, А. Бирса), сохраняясь в публицистической и юмористической поэзии (П. Лашамбоди, Д. Бедный)» [Литературная энциклопедия 2001: 74].</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Тем не менее, новые басни находим на современных интернет-порталах, которые соседствуют с подборками классических басен Эзопа, Лафонтена, Крылова, Маяковского, Михалкова и др. (</w:t>
      </w:r>
      <w:hyperlink r:id="rId20" w:tgtFrame="_blank" w:history="1">
        <w:r w:rsidRPr="008848C2">
          <w:rPr>
            <w:rFonts w:ascii="Times New Roman" w:eastAsia="Times New Roman" w:hAnsi="Times New Roman" w:cs="Times New Roman"/>
            <w:color w:val="990099"/>
            <w:sz w:val="28"/>
            <w:szCs w:val="28"/>
            <w:u w:val="single"/>
          </w:rPr>
          <w:t>https://rustih.ru/search/?q=басни</w:t>
        </w:r>
      </w:hyperlink>
      <w:r w:rsidRPr="008848C2">
        <w:rPr>
          <w:rFonts w:ascii="Times New Roman" w:eastAsia="Times New Roman" w:hAnsi="Times New Roman" w:cs="Times New Roman"/>
          <w:color w:val="000000"/>
          <w:sz w:val="28"/>
          <w:szCs w:val="28"/>
        </w:rPr>
        <w:t>; Стихи</w:t>
      </w:r>
      <w:proofErr w:type="gramStart"/>
      <w:r w:rsidRPr="008848C2">
        <w:rPr>
          <w:rFonts w:ascii="Times New Roman" w:eastAsia="Times New Roman" w:hAnsi="Times New Roman" w:cs="Times New Roman"/>
          <w:color w:val="000000"/>
          <w:sz w:val="28"/>
          <w:szCs w:val="28"/>
        </w:rPr>
        <w:t>.р</w:t>
      </w:r>
      <w:proofErr w:type="gramEnd"/>
      <w:r w:rsidRPr="008848C2">
        <w:rPr>
          <w:rFonts w:ascii="Times New Roman" w:eastAsia="Times New Roman" w:hAnsi="Times New Roman" w:cs="Times New Roman"/>
          <w:color w:val="000000"/>
          <w:sz w:val="28"/>
          <w:szCs w:val="28"/>
        </w:rPr>
        <w:t>у: </w:t>
      </w:r>
      <w:hyperlink r:id="rId21" w:tgtFrame="_blank" w:history="1">
        <w:r w:rsidRPr="008848C2">
          <w:rPr>
            <w:rFonts w:ascii="Times New Roman" w:eastAsia="Times New Roman" w:hAnsi="Times New Roman" w:cs="Times New Roman"/>
            <w:color w:val="990099"/>
            <w:sz w:val="28"/>
            <w:szCs w:val="28"/>
            <w:u w:val="single"/>
          </w:rPr>
          <w:t>https://www.stihi.ru/2016/10/05/6977</w:t>
        </w:r>
      </w:hyperlink>
      <w:r w:rsidRPr="008848C2">
        <w:rPr>
          <w:rFonts w:ascii="Times New Roman" w:eastAsia="Times New Roman" w:hAnsi="Times New Roman" w:cs="Times New Roman"/>
          <w:color w:val="000000"/>
          <w:sz w:val="28"/>
          <w:szCs w:val="28"/>
        </w:rPr>
        <w:t>). В разделе «Пародии и юмор» есть на сайте и басни Ирины Белых (сайт литмир:</w:t>
      </w:r>
      <w:hyperlink r:id="rId22" w:tgtFrame="_blank" w:history="1">
        <w:r w:rsidRPr="008848C2">
          <w:rPr>
            <w:rFonts w:ascii="Times New Roman" w:eastAsia="Times New Roman" w:hAnsi="Times New Roman" w:cs="Times New Roman"/>
            <w:color w:val="990099"/>
            <w:sz w:val="28"/>
            <w:szCs w:val="28"/>
            <w:u w:val="single"/>
          </w:rPr>
          <w:t>https://www.litmir.me/all_genre</w:t>
        </w:r>
      </w:hyperlink>
      <w:r w:rsidRPr="008848C2">
        <w:rPr>
          <w:rFonts w:ascii="Times New Roman" w:eastAsia="Times New Roman" w:hAnsi="Times New Roman" w:cs="Times New Roman"/>
          <w:color w:val="000000"/>
          <w:sz w:val="28"/>
          <w:szCs w:val="28"/>
        </w:rPr>
        <w:t> - обращение 14.01.2019).</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Басня как жанр становится объектом научных исследований [Кимягарова 2006, Полуянова 2001; Рисина 1996]. Издаются и переиздаются сборники басен. Например, в сборнике «Русская басня от Хераскова до Маяковского» (М., 2014. 304 с.) представлены басни, авторами которых являются</w:t>
      </w:r>
      <w:proofErr w:type="gramStart"/>
      <w:r w:rsidRPr="008848C2">
        <w:rPr>
          <w:rFonts w:ascii="Times New Roman" w:eastAsia="Times New Roman" w:hAnsi="Times New Roman" w:cs="Times New Roman"/>
          <w:color w:val="000000"/>
          <w:sz w:val="28"/>
          <w:szCs w:val="28"/>
        </w:rPr>
        <w:t>:В</w:t>
      </w:r>
      <w:proofErr w:type="gramEnd"/>
      <w:r w:rsidRPr="008848C2">
        <w:rPr>
          <w:rFonts w:ascii="Times New Roman" w:eastAsia="Times New Roman" w:hAnsi="Times New Roman" w:cs="Times New Roman"/>
          <w:color w:val="000000"/>
          <w:sz w:val="28"/>
          <w:szCs w:val="28"/>
        </w:rPr>
        <w:t xml:space="preserve">. Тредиаковский (1703-1769), М. Ломоносов (1711-1765), А. Сумароков (1717-1777), В. Майкова (1728-1778), И. Барков (1732-1768), М. Херасков (1733-1807), А. Дубровский (1733-178?), </w:t>
      </w:r>
      <w:proofErr w:type="gramStart"/>
      <w:r w:rsidRPr="008848C2">
        <w:rPr>
          <w:rFonts w:ascii="Times New Roman" w:eastAsia="Times New Roman" w:hAnsi="Times New Roman" w:cs="Times New Roman"/>
          <w:color w:val="000000"/>
          <w:sz w:val="28"/>
          <w:szCs w:val="28"/>
        </w:rPr>
        <w:t xml:space="preserve">А. Ржевский (1737-1804), М. Чулков (1740-1793), А. Аблесимов (1742-1783), Я. Княжнин (1742-?), М. Попов (1742-ок.1790), И. Богданович (1743-1803), И. Хемницер (1745-1784), Д. Фонвизин (1745-1792), И. Дмитриев (1760-1837), Н. Карамзин </w:t>
      </w:r>
      <w:r w:rsidRPr="008848C2">
        <w:rPr>
          <w:rFonts w:ascii="Times New Roman" w:eastAsia="Times New Roman" w:hAnsi="Times New Roman" w:cs="Times New Roman"/>
          <w:color w:val="000000"/>
          <w:sz w:val="28"/>
          <w:szCs w:val="28"/>
        </w:rPr>
        <w:lastRenderedPageBreak/>
        <w:t>(1766-1826), В. Пушкин (1766-1830), И. Крылов(1769-1844), А. Шаховской (1777-1846), А. Измайлов (1779-1831), Д. Давыдов (1784-1839), К. Батюшков (1787-1855), А. Пушкин (1799-1837), Е. Алипанов (1800-1860), П. Бобрищев-Пушкин (1802-1865), Л.Толстой</w:t>
      </w:r>
      <w:proofErr w:type="gramEnd"/>
      <w:r w:rsidRPr="008848C2">
        <w:rPr>
          <w:rFonts w:ascii="Times New Roman" w:eastAsia="Times New Roman" w:hAnsi="Times New Roman" w:cs="Times New Roman"/>
          <w:color w:val="000000"/>
          <w:sz w:val="28"/>
          <w:szCs w:val="28"/>
        </w:rPr>
        <w:t xml:space="preserve"> (1828-1910), В. Соловьев (1853-1900), К. Прутков, Ф. Сологуб (1863-1927), Саша Черный (1880-1932), В. Маяковский (1893-1930).</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Предметом нашего </w:t>
      </w:r>
      <w:proofErr w:type="gramStart"/>
      <w:r w:rsidRPr="008848C2">
        <w:rPr>
          <w:rFonts w:ascii="Times New Roman" w:eastAsia="Times New Roman" w:hAnsi="Times New Roman" w:cs="Times New Roman"/>
          <w:color w:val="000000"/>
          <w:sz w:val="28"/>
          <w:szCs w:val="28"/>
        </w:rPr>
        <w:t>исследования стали басни современного автора Ирины</w:t>
      </w:r>
      <w:proofErr w:type="gramEnd"/>
      <w:r w:rsidRPr="008848C2">
        <w:rPr>
          <w:rFonts w:ascii="Times New Roman" w:eastAsia="Times New Roman" w:hAnsi="Times New Roman" w:cs="Times New Roman"/>
          <w:color w:val="000000"/>
          <w:sz w:val="28"/>
          <w:szCs w:val="28"/>
        </w:rPr>
        <w:t xml:space="preserve"> Белых, члена Московской областной организации Союза писателей России. Часть басен этого автора вышла отдельным изданием: Басни. 18+. М., 2014. 272 с.; часть басен опубликована на порталеСтихи.ру.</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Животные – главные действующие лица басни. Эту сюжетную традицию продолжает поддерживать и басня И. Белых.</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«Современные жизненные ситуации  и житейские типы подводятся под аллегорические категории животных, и сами эти категории, наполнившись живым, конкретным содержанием, приобретают новый, обобщенный, символический и вместе с тем реалистический смысл. &lt;…&gt; В русском народном языке сами названия животных являются характеристиками людей, прозвищами, клеймам</w:t>
      </w:r>
      <w:proofErr w:type="gramStart"/>
      <w:r w:rsidRPr="008848C2">
        <w:rPr>
          <w:rFonts w:ascii="Times New Roman" w:eastAsia="Times New Roman" w:hAnsi="Times New Roman" w:cs="Times New Roman"/>
          <w:color w:val="000000"/>
          <w:sz w:val="28"/>
          <w:szCs w:val="28"/>
        </w:rPr>
        <w:t>и(</w:t>
      </w:r>
      <w:proofErr w:type="gramEnd"/>
      <w:r w:rsidRPr="008848C2">
        <w:rPr>
          <w:rFonts w:ascii="Times New Roman" w:eastAsia="Times New Roman" w:hAnsi="Times New Roman" w:cs="Times New Roman"/>
          <w:color w:val="000000"/>
          <w:sz w:val="28"/>
          <w:szCs w:val="28"/>
        </w:rPr>
        <w:t xml:space="preserve">ср. </w:t>
      </w:r>
      <w:r w:rsidRPr="008848C2">
        <w:rPr>
          <w:rFonts w:ascii="Times New Roman" w:eastAsia="Times New Roman" w:hAnsi="Times New Roman" w:cs="Times New Roman"/>
          <w:i/>
          <w:color w:val="000000"/>
          <w:sz w:val="28"/>
          <w:szCs w:val="28"/>
        </w:rPr>
        <w:t>голубчик; осел; ворона; сукин сын; сивый мерин; упрям, как бык; уперся, как бык; лисица; неповоротливый медведь; трусливый заяц; змея; жаба</w:t>
      </w:r>
      <w:r w:rsidRPr="008848C2">
        <w:rPr>
          <w:rFonts w:ascii="Times New Roman" w:eastAsia="Times New Roman" w:hAnsi="Times New Roman" w:cs="Times New Roman"/>
          <w:color w:val="000000"/>
          <w:sz w:val="28"/>
          <w:szCs w:val="28"/>
        </w:rPr>
        <w:t>)» [Виноградов  1990: 161].</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Из 91 басни, выбранных для нашего исследования, 46 заглавий содержат наименования животных. Встречается метонимическое наименование льва: «Великолепные клыки» и коровы «Копыто».</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proofErr w:type="gramStart"/>
      <w:r w:rsidRPr="008848C2">
        <w:rPr>
          <w:rFonts w:ascii="Times New Roman" w:eastAsia="Times New Roman" w:hAnsi="Times New Roman" w:cs="Times New Roman"/>
          <w:color w:val="000000"/>
          <w:sz w:val="28"/>
          <w:szCs w:val="28"/>
        </w:rPr>
        <w:t xml:space="preserve">В тексте встречаются родовые и видовые обозначения животных: </w:t>
      </w:r>
      <w:r w:rsidRPr="008848C2">
        <w:rPr>
          <w:rFonts w:ascii="Times New Roman" w:eastAsia="Times New Roman" w:hAnsi="Times New Roman" w:cs="Times New Roman"/>
          <w:i/>
          <w:color w:val="000000"/>
          <w:sz w:val="28"/>
          <w:szCs w:val="28"/>
        </w:rPr>
        <w:t>баран, болонка, бык, дворовый пёс, друзья – приматы, енот,  ёжик, жираф, змея, кобылка, конь, корова, кот, кот Бегемот, кошка, лев, лисы, лось, макак, медведь, мышь, овечка, пёс Барбос, пёс Егорка, пёсик Бобик, слон, собака, удав, уж, хомяк, хорёк, червяк, черепаха, шакал, щенок, ящерица</w:t>
      </w:r>
      <w:r w:rsidRPr="008848C2">
        <w:rPr>
          <w:rFonts w:ascii="Times New Roman" w:eastAsia="Times New Roman" w:hAnsi="Times New Roman" w:cs="Times New Roman"/>
          <w:color w:val="000000"/>
          <w:sz w:val="28"/>
          <w:szCs w:val="28"/>
        </w:rPr>
        <w:t>.</w:t>
      </w:r>
      <w:proofErr w:type="gramEnd"/>
      <w:r w:rsidRPr="008848C2">
        <w:rPr>
          <w:rFonts w:ascii="Times New Roman" w:eastAsia="Times New Roman" w:hAnsi="Times New Roman" w:cs="Times New Roman"/>
          <w:color w:val="000000"/>
          <w:sz w:val="28"/>
          <w:szCs w:val="28"/>
        </w:rPr>
        <w:t xml:space="preserve"> </w:t>
      </w:r>
      <w:proofErr w:type="gramStart"/>
      <w:r w:rsidRPr="008848C2">
        <w:rPr>
          <w:rFonts w:ascii="Times New Roman" w:eastAsia="Times New Roman" w:hAnsi="Times New Roman" w:cs="Times New Roman"/>
          <w:color w:val="000000"/>
          <w:sz w:val="28"/>
          <w:szCs w:val="28"/>
        </w:rPr>
        <w:t xml:space="preserve">Птицы: </w:t>
      </w:r>
      <w:r w:rsidRPr="008848C2">
        <w:rPr>
          <w:rFonts w:ascii="Times New Roman" w:eastAsia="Times New Roman" w:hAnsi="Times New Roman" w:cs="Times New Roman"/>
          <w:i/>
          <w:color w:val="000000"/>
          <w:sz w:val="28"/>
          <w:szCs w:val="28"/>
        </w:rPr>
        <w:t>ворон, галка, гриф, дятел, какаду, кукушка, кукушкин сын, куры, пташка, птицы, сова, сорока, цыплёнок</w:t>
      </w:r>
      <w:r w:rsidRPr="008848C2">
        <w:rPr>
          <w:rFonts w:ascii="Times New Roman" w:eastAsia="Times New Roman" w:hAnsi="Times New Roman" w:cs="Times New Roman"/>
          <w:color w:val="000000"/>
          <w:sz w:val="28"/>
          <w:szCs w:val="28"/>
        </w:rPr>
        <w:t>.</w:t>
      </w:r>
      <w:proofErr w:type="gramEnd"/>
      <w:r w:rsidRPr="008848C2">
        <w:rPr>
          <w:rFonts w:ascii="Times New Roman" w:eastAsia="Times New Roman" w:hAnsi="Times New Roman" w:cs="Times New Roman"/>
          <w:color w:val="000000"/>
          <w:sz w:val="28"/>
          <w:szCs w:val="28"/>
        </w:rPr>
        <w:t xml:space="preserve"> </w:t>
      </w:r>
      <w:proofErr w:type="gramStart"/>
      <w:r w:rsidRPr="008848C2">
        <w:rPr>
          <w:rFonts w:ascii="Times New Roman" w:eastAsia="Times New Roman" w:hAnsi="Times New Roman" w:cs="Times New Roman"/>
          <w:color w:val="000000"/>
          <w:sz w:val="28"/>
          <w:szCs w:val="28"/>
        </w:rPr>
        <w:t>Водоплавающие</w:t>
      </w:r>
      <w:proofErr w:type="gramEnd"/>
      <w:r w:rsidRPr="008848C2">
        <w:rPr>
          <w:rFonts w:ascii="Times New Roman" w:eastAsia="Times New Roman" w:hAnsi="Times New Roman" w:cs="Times New Roman"/>
          <w:color w:val="000000"/>
          <w:sz w:val="28"/>
          <w:szCs w:val="28"/>
        </w:rPr>
        <w:t xml:space="preserve">: </w:t>
      </w:r>
      <w:r w:rsidRPr="008848C2">
        <w:rPr>
          <w:rFonts w:ascii="Times New Roman" w:eastAsia="Times New Roman" w:hAnsi="Times New Roman" w:cs="Times New Roman"/>
          <w:i/>
          <w:color w:val="000000"/>
          <w:sz w:val="28"/>
          <w:szCs w:val="28"/>
        </w:rPr>
        <w:t xml:space="preserve">дельфин, ёрш, карась, </w:t>
      </w:r>
      <w:r w:rsidRPr="008848C2">
        <w:rPr>
          <w:rFonts w:ascii="Times New Roman" w:eastAsia="Times New Roman" w:hAnsi="Times New Roman" w:cs="Times New Roman"/>
          <w:i/>
          <w:color w:val="000000"/>
          <w:sz w:val="28"/>
          <w:szCs w:val="28"/>
        </w:rPr>
        <w:lastRenderedPageBreak/>
        <w:t>окунь, щука</w:t>
      </w:r>
      <w:r w:rsidRPr="008848C2">
        <w:rPr>
          <w:rFonts w:ascii="Times New Roman" w:eastAsia="Times New Roman" w:hAnsi="Times New Roman" w:cs="Times New Roman"/>
          <w:color w:val="000000"/>
          <w:sz w:val="28"/>
          <w:szCs w:val="28"/>
        </w:rPr>
        <w:t>. Насекомые</w:t>
      </w:r>
      <w:r w:rsidRPr="008848C2">
        <w:rPr>
          <w:rFonts w:ascii="Times New Roman" w:eastAsia="Times New Roman" w:hAnsi="Times New Roman" w:cs="Times New Roman"/>
          <w:i/>
          <w:color w:val="000000"/>
          <w:sz w:val="28"/>
          <w:szCs w:val="28"/>
        </w:rPr>
        <w:t>: бабочка, блоха, жук-пожарник, комар, муравей, муха, паук, таракан, шмель</w:t>
      </w:r>
      <w:r w:rsidRPr="008848C2">
        <w:rPr>
          <w:rFonts w:ascii="Times New Roman" w:eastAsia="Times New Roman" w:hAnsi="Times New Roman" w:cs="Times New Roman"/>
          <w:color w:val="000000"/>
          <w:sz w:val="28"/>
          <w:szCs w:val="28"/>
        </w:rPr>
        <w:t>.</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Басни населены уникальными героями. Даже если персонаж басни одно «лицо», характер и особенности поведения, особенности интриги могут быть разными. Например, в басне «Мир-мир», кот оказываетсянепорядочным другом, оговаривая дворового пса:</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Кот зашипел: «Псих – ты и </w:t>
      </w:r>
      <w:proofErr w:type="gramStart"/>
      <w:r w:rsidRPr="008848C2">
        <w:rPr>
          <w:rFonts w:ascii="Times New Roman" w:eastAsia="Times New Roman" w:hAnsi="Times New Roman" w:cs="Times New Roman"/>
          <w:color w:val="000000"/>
          <w:sz w:val="28"/>
          <w:szCs w:val="28"/>
        </w:rPr>
        <w:t>пустобрёх</w:t>
      </w:r>
      <w:proofErr w:type="gramEnd"/>
      <w:r w:rsidRPr="008848C2">
        <w:rPr>
          <w:rFonts w:ascii="Times New Roman" w:eastAsia="Times New Roman" w:hAnsi="Times New Roman" w:cs="Times New Roman"/>
          <w:color w:val="000000"/>
          <w:sz w:val="28"/>
          <w:szCs w:val="28"/>
        </w:rPr>
        <w:t>!</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Забыл, ты, как тебя битьём со мной мирили?</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Я выйду из куста на лапах трёх,</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Чтоб палкой все бока тебе отбили!»</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Кот заорал. И вышел из куста с поджатой лапкой.</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Был пёс с котом. И пса  побили палкой.</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В басне «</w:t>
      </w:r>
      <w:proofErr w:type="gramStart"/>
      <w:r w:rsidRPr="008848C2">
        <w:rPr>
          <w:rFonts w:ascii="Times New Roman" w:eastAsia="Times New Roman" w:hAnsi="Times New Roman" w:cs="Times New Roman"/>
          <w:color w:val="000000"/>
          <w:sz w:val="28"/>
          <w:szCs w:val="28"/>
        </w:rPr>
        <w:t>Теле-кот</w:t>
      </w:r>
      <w:proofErr w:type="gramEnd"/>
      <w:r w:rsidRPr="008848C2">
        <w:rPr>
          <w:rFonts w:ascii="Times New Roman" w:eastAsia="Times New Roman" w:hAnsi="Times New Roman" w:cs="Times New Roman"/>
          <w:color w:val="000000"/>
          <w:sz w:val="28"/>
          <w:szCs w:val="28"/>
        </w:rPr>
        <w:t>» основная черта кота – лень. Котик смотрит телевизор и не ловит мышей:</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Котика купили – толку мизер:</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Предпочёл охоте телевизор.</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proofErr w:type="gramStart"/>
      <w:r w:rsidRPr="008848C2">
        <w:rPr>
          <w:rFonts w:ascii="Times New Roman" w:eastAsia="Times New Roman" w:hAnsi="Times New Roman" w:cs="Times New Roman"/>
          <w:color w:val="000000"/>
          <w:sz w:val="28"/>
          <w:szCs w:val="28"/>
        </w:rPr>
        <w:t>Теле</w:t>
      </w:r>
      <w:proofErr w:type="gramEnd"/>
      <w:r w:rsidRPr="008848C2">
        <w:rPr>
          <w:rFonts w:ascii="Times New Roman" w:eastAsia="Times New Roman" w:hAnsi="Times New Roman" w:cs="Times New Roman"/>
          <w:color w:val="000000"/>
          <w:sz w:val="28"/>
          <w:szCs w:val="28"/>
        </w:rPr>
        <w:t xml:space="preserve"> - кот был не балбес: </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Обожал хозяев и прогресс.</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Люди злились:  сыр был в мышеловке,</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Дома </w:t>
      </w:r>
      <w:proofErr w:type="gramStart"/>
      <w:r w:rsidRPr="008848C2">
        <w:rPr>
          <w:rFonts w:ascii="Times New Roman" w:eastAsia="Times New Roman" w:hAnsi="Times New Roman" w:cs="Times New Roman"/>
          <w:color w:val="000000"/>
          <w:sz w:val="28"/>
          <w:szCs w:val="28"/>
        </w:rPr>
        <w:t>–к</w:t>
      </w:r>
      <w:proofErr w:type="gramEnd"/>
      <w:r w:rsidRPr="008848C2">
        <w:rPr>
          <w:rFonts w:ascii="Times New Roman" w:eastAsia="Times New Roman" w:hAnsi="Times New Roman" w:cs="Times New Roman"/>
          <w:color w:val="000000"/>
          <w:sz w:val="28"/>
          <w:szCs w:val="28"/>
        </w:rPr>
        <w:t>от, но мышь в кладовке.</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Следующая басня «Кот с моськой» тоже про ленивого и мнительного кота, который не ловит мышей, так как они оказались его умнее:</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Кот на даче мышь ловил – упустил…</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Из-за маленькой загвоздки: на полу рассохлись доски.</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В басне «Сны и дремоты» кот представлен профессиональным экстрасенсом, который обманывает клиентов, водит их за нос, взимая плату за толкование снов:</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Считали все, что кот был экстрасенс: </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Специалист по снам и по дремотам. </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Послушал кот щенка, изрёк:</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lastRenderedPageBreak/>
        <w:t>«Над мискою висит смертельный рок!</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Я вижу: колбасу, над ней смерть и косу…</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Сиди! Я буду кушать рок твой … </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Когда я упаду, как будто мёртвый – ты к миске подходи.</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Иначе… я вижу: череп твой и косточки щенячьи!»</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Пока щенок испуганный дрожал, кот скушал колбасу и убежал.</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В другой басне – «Котик и хозяйка» – кот становится прототипом </w:t>
      </w:r>
      <w:proofErr w:type="gramStart"/>
      <w:r w:rsidRPr="008848C2">
        <w:rPr>
          <w:rFonts w:ascii="Times New Roman" w:eastAsia="Times New Roman" w:hAnsi="Times New Roman" w:cs="Times New Roman"/>
          <w:color w:val="000000"/>
          <w:sz w:val="28"/>
          <w:szCs w:val="28"/>
        </w:rPr>
        <w:t>гулящего</w:t>
      </w:r>
      <w:proofErr w:type="gramEnd"/>
      <w:r w:rsidRPr="008848C2">
        <w:rPr>
          <w:rFonts w:ascii="Times New Roman" w:eastAsia="Times New Roman" w:hAnsi="Times New Roman" w:cs="Times New Roman"/>
          <w:color w:val="000000"/>
          <w:sz w:val="28"/>
          <w:szCs w:val="28"/>
        </w:rPr>
        <w:t xml:space="preserve"> мужа:</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Кота хозяйка так любила, что чуть ли не икрой кормила.</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Но кот сбежал во двор – блистать и кошек с кисками искать.</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В басне «Лев и кот» кот прямо назван «</w:t>
      </w:r>
      <w:proofErr w:type="gramStart"/>
      <w:r w:rsidRPr="008848C2">
        <w:rPr>
          <w:rFonts w:ascii="Times New Roman" w:eastAsia="Times New Roman" w:hAnsi="Times New Roman" w:cs="Times New Roman"/>
          <w:color w:val="000000"/>
          <w:sz w:val="28"/>
          <w:szCs w:val="28"/>
        </w:rPr>
        <w:t>балбесом</w:t>
      </w:r>
      <w:proofErr w:type="gramEnd"/>
      <w:r w:rsidRPr="008848C2">
        <w:rPr>
          <w:rFonts w:ascii="Times New Roman" w:eastAsia="Times New Roman" w:hAnsi="Times New Roman" w:cs="Times New Roman"/>
          <w:color w:val="000000"/>
          <w:sz w:val="28"/>
          <w:szCs w:val="28"/>
        </w:rPr>
        <w:t>», который решил научить льва («котищу») как правильно жить. Закончилась такая учеба плачевно для кота: лев съел новоявленног</w:t>
      </w:r>
      <w:proofErr w:type="gramStart"/>
      <w:r w:rsidRPr="008848C2">
        <w:rPr>
          <w:rFonts w:ascii="Times New Roman" w:eastAsia="Times New Roman" w:hAnsi="Times New Roman" w:cs="Times New Roman"/>
          <w:color w:val="000000"/>
          <w:sz w:val="28"/>
          <w:szCs w:val="28"/>
        </w:rPr>
        <w:t>о«</w:t>
      </w:r>
      <w:proofErr w:type="gramEnd"/>
      <w:r w:rsidRPr="008848C2">
        <w:rPr>
          <w:rFonts w:ascii="Times New Roman" w:eastAsia="Times New Roman" w:hAnsi="Times New Roman" w:cs="Times New Roman"/>
          <w:color w:val="000000"/>
          <w:sz w:val="28"/>
          <w:szCs w:val="28"/>
        </w:rPr>
        <w:t>учителя».</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Кот был </w:t>
      </w:r>
      <w:proofErr w:type="gramStart"/>
      <w:r w:rsidRPr="008848C2">
        <w:rPr>
          <w:rFonts w:ascii="Times New Roman" w:eastAsia="Times New Roman" w:hAnsi="Times New Roman" w:cs="Times New Roman"/>
          <w:color w:val="000000"/>
          <w:sz w:val="28"/>
          <w:szCs w:val="28"/>
        </w:rPr>
        <w:t>балбесом</w:t>
      </w:r>
      <w:proofErr w:type="gramEnd"/>
      <w:r w:rsidRPr="008848C2">
        <w:rPr>
          <w:rFonts w:ascii="Times New Roman" w:eastAsia="Times New Roman" w:hAnsi="Times New Roman" w:cs="Times New Roman"/>
          <w:color w:val="000000"/>
          <w:sz w:val="28"/>
          <w:szCs w:val="28"/>
        </w:rPr>
        <w:t>.  Шёл он лесом</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И, встретив льва, на дерево залез </w:t>
      </w:r>
      <w:proofErr w:type="gramStart"/>
      <w:r w:rsidRPr="008848C2">
        <w:rPr>
          <w:rFonts w:ascii="Times New Roman" w:eastAsia="Times New Roman" w:hAnsi="Times New Roman" w:cs="Times New Roman"/>
          <w:color w:val="000000"/>
          <w:sz w:val="28"/>
          <w:szCs w:val="28"/>
        </w:rPr>
        <w:t>сперва</w:t>
      </w:r>
      <w:proofErr w:type="gramEnd"/>
      <w:r w:rsidRPr="008848C2">
        <w:rPr>
          <w:rFonts w:ascii="Times New Roman" w:eastAsia="Times New Roman" w:hAnsi="Times New Roman" w:cs="Times New Roman"/>
          <w:color w:val="000000"/>
          <w:sz w:val="28"/>
          <w:szCs w:val="28"/>
        </w:rPr>
        <w:t>,</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&lt;…&gt;</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Вмиг котик с дерева спустился и… в львиной пасти очутился.</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Пока лев не ходил в учениках, </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И не терпел, чтоб кто-то намекал, что ходит в </w:t>
      </w:r>
      <w:proofErr w:type="gramStart"/>
      <w:r w:rsidRPr="008848C2">
        <w:rPr>
          <w:rFonts w:ascii="Times New Roman" w:eastAsia="Times New Roman" w:hAnsi="Times New Roman" w:cs="Times New Roman"/>
          <w:color w:val="000000"/>
          <w:sz w:val="28"/>
          <w:szCs w:val="28"/>
        </w:rPr>
        <w:t>дураках</w:t>
      </w:r>
      <w:proofErr w:type="gramEnd"/>
      <w:r w:rsidRPr="008848C2">
        <w:rPr>
          <w:rFonts w:ascii="Times New Roman" w:eastAsia="Times New Roman" w:hAnsi="Times New Roman" w:cs="Times New Roman"/>
          <w:color w:val="000000"/>
          <w:sz w:val="28"/>
          <w:szCs w:val="28"/>
        </w:rPr>
        <w:t>.</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В басне «Киса с визой» Белых использует синонимы для обозначения кошки: </w:t>
      </w:r>
      <w:r w:rsidRPr="008848C2">
        <w:rPr>
          <w:rFonts w:ascii="Times New Roman" w:eastAsia="Times New Roman" w:hAnsi="Times New Roman" w:cs="Times New Roman"/>
          <w:i/>
          <w:color w:val="000000"/>
          <w:sz w:val="28"/>
          <w:szCs w:val="28"/>
        </w:rPr>
        <w:t>кошка, киска, киса</w:t>
      </w:r>
      <w:r w:rsidRPr="008848C2">
        <w:rPr>
          <w:rFonts w:ascii="Times New Roman" w:eastAsia="Times New Roman" w:hAnsi="Times New Roman" w:cs="Times New Roman"/>
          <w:color w:val="000000"/>
          <w:sz w:val="28"/>
          <w:szCs w:val="28"/>
        </w:rPr>
        <w:t>. Вторым собеседником в басне становится таракан, который, благодаря своему вниманию, такту и наблюдательности усвоил семиотический код появления еды в миске для кошки. Таракан сумел договориться с кошкой (получил визу для перемещения к миске)! Почему бы и людям не договориться жить без драк и войн?</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Может знанье языков превратить в друзей врагов:</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Понимание даже в киске дух рождает пацифистский.</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Итак, в шести баснях с героем-кошкой-котом-кисой-киской, характер животного меняется, в зависимости от ситуации и индивидуальных </w:t>
      </w:r>
      <w:r w:rsidRPr="008848C2">
        <w:rPr>
          <w:rFonts w:ascii="Times New Roman" w:eastAsia="Times New Roman" w:hAnsi="Times New Roman" w:cs="Times New Roman"/>
          <w:color w:val="000000"/>
          <w:sz w:val="28"/>
          <w:szCs w:val="28"/>
        </w:rPr>
        <w:lastRenderedPageBreak/>
        <w:t>особенностей кота. Но основные характеристики, повадки, привычки остаются востребованными. На их основе и строится каждая из басен.</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Название басни также может быть цитатой, метонимически отсылающей к животному: «Кто сказал „</w:t>
      </w:r>
      <w:proofErr w:type="gramStart"/>
      <w:r w:rsidRPr="008848C2">
        <w:rPr>
          <w:rFonts w:ascii="Times New Roman" w:eastAsia="Times New Roman" w:hAnsi="Times New Roman" w:cs="Times New Roman"/>
          <w:color w:val="000000"/>
          <w:sz w:val="28"/>
          <w:szCs w:val="28"/>
        </w:rPr>
        <w:t>мяу</w:t>
      </w:r>
      <w:proofErr w:type="gramEnd"/>
      <w:r w:rsidRPr="008848C2">
        <w:rPr>
          <w:rFonts w:ascii="Times New Roman" w:eastAsia="Times New Roman" w:hAnsi="Times New Roman" w:cs="Times New Roman"/>
          <w:color w:val="000000"/>
          <w:sz w:val="28"/>
          <w:szCs w:val="28"/>
        </w:rPr>
        <w:t>“?». Здесь название совпадает со сказкой В. Сутеева. В сказке щенок узнает о том, кто говорит «</w:t>
      </w:r>
      <w:proofErr w:type="gramStart"/>
      <w:r w:rsidRPr="008848C2">
        <w:rPr>
          <w:rFonts w:ascii="Times New Roman" w:eastAsia="Times New Roman" w:hAnsi="Times New Roman" w:cs="Times New Roman"/>
          <w:color w:val="000000"/>
          <w:sz w:val="28"/>
          <w:szCs w:val="28"/>
        </w:rPr>
        <w:t>мяу</w:t>
      </w:r>
      <w:proofErr w:type="gramEnd"/>
      <w:r w:rsidRPr="008848C2">
        <w:rPr>
          <w:rFonts w:ascii="Times New Roman" w:eastAsia="Times New Roman" w:hAnsi="Times New Roman" w:cs="Times New Roman"/>
          <w:color w:val="000000"/>
          <w:sz w:val="28"/>
          <w:szCs w:val="28"/>
        </w:rPr>
        <w:t>». В басне речь идет о кошке, которую хозяева замучили своей любовью:</w:t>
      </w:r>
    </w:p>
    <w:p w:rsidR="00FD4E3E" w:rsidRPr="008848C2" w:rsidRDefault="00FD4E3E" w:rsidP="008848C2">
      <w:pPr>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Хозяин кошки кошку обожал: то лапку жал, то целовал, то тискал.</w:t>
      </w:r>
    </w:p>
    <w:p w:rsidR="00FD4E3E" w:rsidRPr="008848C2" w:rsidRDefault="00FD4E3E" w:rsidP="008848C2">
      <w:pPr>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Тут киска руку в кровь разодрала и удрала под шкаф, бандитка.</w:t>
      </w:r>
    </w:p>
    <w:p w:rsidR="00FD4E3E" w:rsidRPr="008848C2" w:rsidRDefault="00FD4E3E" w:rsidP="008848C2">
      <w:pPr>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Бывает, что и ласки – пытка.</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Наименования животных в заголовках часто образуют антонимические пары, оформленные как сочинительные конструкции с союзом «и»: </w:t>
      </w:r>
      <w:r w:rsidRPr="008848C2">
        <w:rPr>
          <w:rFonts w:ascii="Times New Roman" w:eastAsia="Times New Roman" w:hAnsi="Times New Roman" w:cs="Times New Roman"/>
          <w:i/>
          <w:color w:val="000000"/>
          <w:sz w:val="28"/>
          <w:szCs w:val="28"/>
        </w:rPr>
        <w:t>Бык и ящерица; Лев и кот, Удав и жираф, Шмель и пташка (</w:t>
      </w:r>
      <w:r w:rsidRPr="008848C2">
        <w:rPr>
          <w:rFonts w:ascii="Times New Roman" w:eastAsia="Times New Roman" w:hAnsi="Times New Roman" w:cs="Times New Roman"/>
          <w:color w:val="000000"/>
          <w:sz w:val="28"/>
          <w:szCs w:val="28"/>
        </w:rPr>
        <w:t xml:space="preserve">ср. </w:t>
      </w:r>
      <w:r w:rsidRPr="008848C2">
        <w:rPr>
          <w:rFonts w:ascii="Times New Roman" w:eastAsia="Times New Roman" w:hAnsi="Times New Roman" w:cs="Times New Roman"/>
          <w:i/>
          <w:color w:val="000000"/>
          <w:sz w:val="28"/>
          <w:szCs w:val="28"/>
        </w:rPr>
        <w:t>Шмель собирал нектар из кашки</w:t>
      </w:r>
      <w:proofErr w:type="gramStart"/>
      <w:r w:rsidRPr="008848C2">
        <w:rPr>
          <w:rFonts w:ascii="Times New Roman" w:eastAsia="Times New Roman" w:hAnsi="Times New Roman" w:cs="Times New Roman"/>
          <w:i/>
          <w:color w:val="000000"/>
          <w:sz w:val="28"/>
          <w:szCs w:val="28"/>
        </w:rPr>
        <w:t xml:space="preserve"> / И</w:t>
      </w:r>
      <w:proofErr w:type="gramEnd"/>
      <w:r w:rsidRPr="008848C2">
        <w:rPr>
          <w:rFonts w:ascii="Times New Roman" w:eastAsia="Times New Roman" w:hAnsi="Times New Roman" w:cs="Times New Roman"/>
          <w:i/>
          <w:color w:val="000000"/>
          <w:sz w:val="28"/>
          <w:szCs w:val="28"/>
        </w:rPr>
        <w:t xml:space="preserve"> вдруг услышал щебет пташки).</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Иногда заглавие представляет собой словосочетание с оценочным прилагательным: </w:t>
      </w:r>
      <w:r w:rsidRPr="008848C2">
        <w:rPr>
          <w:rFonts w:ascii="Times New Roman" w:eastAsia="Times New Roman" w:hAnsi="Times New Roman" w:cs="Times New Roman"/>
          <w:i/>
          <w:color w:val="000000"/>
          <w:sz w:val="28"/>
          <w:szCs w:val="28"/>
        </w:rPr>
        <w:t>Великолепные клыки; Улыбчивый паук; Нервный барашек</w:t>
      </w:r>
      <w:r w:rsidRPr="008848C2">
        <w:rPr>
          <w:rFonts w:ascii="Times New Roman" w:eastAsia="Times New Roman" w:hAnsi="Times New Roman" w:cs="Times New Roman"/>
          <w:color w:val="000000"/>
          <w:sz w:val="28"/>
          <w:szCs w:val="28"/>
        </w:rPr>
        <w:t>.</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«Обобщенность басенного повествования проявляется прежде всего в том, что действующими лицами басни оказываются животные вместо индивидуальных людей: ведь пример, взятый из жизни людей, может показаться применимым только к этим людям, а пример</w:t>
      </w:r>
      <w:proofErr w:type="gramStart"/>
      <w:r w:rsidRPr="008848C2">
        <w:rPr>
          <w:rFonts w:ascii="Times New Roman" w:eastAsia="Times New Roman" w:hAnsi="Times New Roman" w:cs="Times New Roman"/>
          <w:color w:val="000000"/>
          <w:sz w:val="28"/>
          <w:szCs w:val="28"/>
        </w:rPr>
        <w:t>,в</w:t>
      </w:r>
      <w:proofErr w:type="gramEnd"/>
      <w:r w:rsidRPr="008848C2">
        <w:rPr>
          <w:rFonts w:ascii="Times New Roman" w:eastAsia="Times New Roman" w:hAnsi="Times New Roman" w:cs="Times New Roman"/>
          <w:color w:val="000000"/>
          <w:sz w:val="28"/>
          <w:szCs w:val="28"/>
        </w:rPr>
        <w:t xml:space="preserve"> котором действуют лишенные человеческой индивидуальности животные, естественно оказывается применим ко всему роду человеческому» [Гаспаров 1971 8].</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Героями басен также становятся обобщенные образы людей. Выделяются следующие типы обобщений</w:t>
      </w:r>
      <w:proofErr w:type="gramStart"/>
      <w:r w:rsidRPr="008848C2">
        <w:rPr>
          <w:rFonts w:ascii="Times New Roman" w:eastAsia="Times New Roman" w:hAnsi="Times New Roman" w:cs="Times New Roman"/>
          <w:color w:val="000000"/>
          <w:sz w:val="28"/>
          <w:szCs w:val="28"/>
        </w:rPr>
        <w:t>:а</w:t>
      </w:r>
      <w:proofErr w:type="gramEnd"/>
      <w:r w:rsidRPr="008848C2">
        <w:rPr>
          <w:rFonts w:ascii="Times New Roman" w:eastAsia="Times New Roman" w:hAnsi="Times New Roman" w:cs="Times New Roman"/>
          <w:color w:val="000000"/>
          <w:sz w:val="28"/>
          <w:szCs w:val="28"/>
        </w:rPr>
        <w:t xml:space="preserve">) гендерные различия: </w:t>
      </w:r>
      <w:r w:rsidRPr="008848C2">
        <w:rPr>
          <w:rFonts w:ascii="Times New Roman" w:eastAsia="Times New Roman" w:hAnsi="Times New Roman" w:cs="Times New Roman"/>
          <w:i/>
          <w:color w:val="000000"/>
          <w:sz w:val="28"/>
          <w:szCs w:val="28"/>
        </w:rPr>
        <w:t>мужчины, женщины</w:t>
      </w:r>
      <w:r w:rsidRPr="008848C2">
        <w:rPr>
          <w:rFonts w:ascii="Times New Roman" w:eastAsia="Times New Roman" w:hAnsi="Times New Roman" w:cs="Times New Roman"/>
          <w:color w:val="000000"/>
          <w:sz w:val="28"/>
          <w:szCs w:val="28"/>
        </w:rPr>
        <w:t xml:space="preserve">; б) профессиональные: </w:t>
      </w:r>
      <w:r w:rsidRPr="008848C2">
        <w:rPr>
          <w:rFonts w:ascii="Times New Roman" w:eastAsia="Times New Roman" w:hAnsi="Times New Roman" w:cs="Times New Roman"/>
          <w:i/>
          <w:color w:val="000000"/>
          <w:sz w:val="28"/>
          <w:szCs w:val="28"/>
        </w:rPr>
        <w:t>водитель, маляр, менеджер, мойщик автомобилей, охотник, рыбак</w:t>
      </w:r>
      <w:r w:rsidRPr="008848C2">
        <w:rPr>
          <w:rFonts w:ascii="Times New Roman" w:eastAsia="Times New Roman" w:hAnsi="Times New Roman" w:cs="Times New Roman"/>
          <w:color w:val="000000"/>
          <w:sz w:val="28"/>
          <w:szCs w:val="28"/>
        </w:rPr>
        <w:t xml:space="preserve">; в) должностные: </w:t>
      </w:r>
      <w:r w:rsidRPr="008848C2">
        <w:rPr>
          <w:rFonts w:ascii="Times New Roman" w:eastAsia="Times New Roman" w:hAnsi="Times New Roman" w:cs="Times New Roman"/>
          <w:i/>
          <w:color w:val="000000"/>
          <w:sz w:val="28"/>
          <w:szCs w:val="28"/>
        </w:rPr>
        <w:t>директор цирка, Президент</w:t>
      </w:r>
      <w:r w:rsidRPr="008848C2">
        <w:rPr>
          <w:rFonts w:ascii="Times New Roman" w:eastAsia="Times New Roman" w:hAnsi="Times New Roman" w:cs="Times New Roman"/>
          <w:color w:val="000000"/>
          <w:sz w:val="28"/>
          <w:szCs w:val="28"/>
        </w:rPr>
        <w:t xml:space="preserve">; г) возрастные: </w:t>
      </w:r>
      <w:r w:rsidRPr="008848C2">
        <w:rPr>
          <w:rFonts w:ascii="Times New Roman" w:eastAsia="Times New Roman" w:hAnsi="Times New Roman" w:cs="Times New Roman"/>
          <w:i/>
          <w:color w:val="000000"/>
          <w:sz w:val="28"/>
          <w:szCs w:val="28"/>
        </w:rPr>
        <w:t>баба Шура, девица, девочка, старичок</w:t>
      </w:r>
      <w:r w:rsidRPr="008848C2">
        <w:rPr>
          <w:rFonts w:ascii="Times New Roman" w:eastAsia="Times New Roman" w:hAnsi="Times New Roman" w:cs="Times New Roman"/>
          <w:color w:val="000000"/>
          <w:sz w:val="28"/>
          <w:szCs w:val="28"/>
        </w:rPr>
        <w:t xml:space="preserve">. Автор использует имена собственные с культурологическим шлейфом и «прозрачной» семантикой: </w:t>
      </w:r>
      <w:proofErr w:type="gramStart"/>
      <w:r w:rsidRPr="008848C2">
        <w:rPr>
          <w:rFonts w:ascii="Times New Roman" w:eastAsia="Times New Roman" w:hAnsi="Times New Roman" w:cs="Times New Roman"/>
          <w:i/>
          <w:color w:val="000000"/>
          <w:sz w:val="28"/>
          <w:szCs w:val="28"/>
        </w:rPr>
        <w:t>Ваня, Вася, Вера, ведьма Луша, Иван Бирюков, Кондрашкин Г., Лев Добров, Маша, Миша Глухов, начальник Царьков Кузьма, Степан Ветров</w:t>
      </w:r>
      <w:r w:rsidRPr="008848C2">
        <w:rPr>
          <w:rFonts w:ascii="Times New Roman" w:eastAsia="Times New Roman" w:hAnsi="Times New Roman" w:cs="Times New Roman"/>
          <w:color w:val="000000"/>
          <w:sz w:val="28"/>
          <w:szCs w:val="28"/>
        </w:rPr>
        <w:t>.</w:t>
      </w:r>
      <w:proofErr w:type="gramEnd"/>
    </w:p>
    <w:p w:rsidR="00FD4E3E" w:rsidRPr="008848C2" w:rsidRDefault="00FD4E3E" w:rsidP="008848C2">
      <w:pPr>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lastRenderedPageBreak/>
        <w:t>На станции с названьем Эм</w:t>
      </w:r>
    </w:p>
    <w:p w:rsidR="00FD4E3E" w:rsidRPr="008848C2" w:rsidRDefault="00FD4E3E" w:rsidP="008848C2">
      <w:pPr>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Шум-гам с утра тревожил веси.</w:t>
      </w:r>
    </w:p>
    <w:p w:rsidR="00FD4E3E" w:rsidRPr="008848C2" w:rsidRDefault="00FD4E3E" w:rsidP="008848C2">
      <w:pPr>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Кондрашкин там мешался всем:</w:t>
      </w:r>
    </w:p>
    <w:p w:rsidR="00FD4E3E" w:rsidRPr="008848C2" w:rsidRDefault="00FD4E3E" w:rsidP="008848C2">
      <w:pPr>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С болтом в руке залёг на рельсы.</w:t>
      </w:r>
    </w:p>
    <w:p w:rsidR="00FD4E3E" w:rsidRPr="008848C2" w:rsidRDefault="00FD4E3E" w:rsidP="008848C2">
      <w:pPr>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&lt;…&gt;</w:t>
      </w:r>
    </w:p>
    <w:p w:rsidR="00FD4E3E" w:rsidRPr="008848C2" w:rsidRDefault="00FD4E3E" w:rsidP="008848C2">
      <w:pPr>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Народ кричал вокруг: «Баран!</w:t>
      </w:r>
    </w:p>
    <w:p w:rsidR="00FD4E3E" w:rsidRPr="008848C2" w:rsidRDefault="00FD4E3E" w:rsidP="008848C2">
      <w:pPr>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Разлёгся! Чтоб ты провалился!»</w:t>
      </w:r>
    </w:p>
    <w:p w:rsidR="00FD4E3E" w:rsidRPr="008848C2" w:rsidRDefault="00FD4E3E" w:rsidP="008848C2">
      <w:pPr>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Кондрашкин – всем известный </w:t>
      </w:r>
      <w:proofErr w:type="gramStart"/>
      <w:r w:rsidRPr="008848C2">
        <w:rPr>
          <w:rFonts w:ascii="Times New Roman" w:eastAsia="Times New Roman" w:hAnsi="Times New Roman" w:cs="Times New Roman"/>
          <w:color w:val="000000"/>
          <w:sz w:val="28"/>
          <w:szCs w:val="28"/>
        </w:rPr>
        <w:t>хам</w:t>
      </w:r>
      <w:proofErr w:type="gramEnd"/>
      <w:r w:rsidRPr="008848C2">
        <w:rPr>
          <w:rFonts w:ascii="Times New Roman" w:eastAsia="Times New Roman" w:hAnsi="Times New Roman" w:cs="Times New Roman"/>
          <w:color w:val="000000"/>
          <w:sz w:val="28"/>
          <w:szCs w:val="28"/>
        </w:rPr>
        <w:t>,</w:t>
      </w:r>
    </w:p>
    <w:p w:rsidR="00FD4E3E" w:rsidRPr="008848C2" w:rsidRDefault="00FD4E3E" w:rsidP="008848C2">
      <w:pPr>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Тому, кто ближе  дал по коже,</w:t>
      </w:r>
    </w:p>
    <w:p w:rsidR="00FD4E3E" w:rsidRPr="008848C2" w:rsidRDefault="00FD4E3E" w:rsidP="008848C2">
      <w:pPr>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&lt;…&gt;Здесь поезда не ходят больше!</w:t>
      </w:r>
    </w:p>
    <w:p w:rsidR="00FD4E3E" w:rsidRPr="008848C2" w:rsidRDefault="00FD4E3E" w:rsidP="008848C2">
      <w:pPr>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Я с рельсов все болты украл!» («Перипетии порядка»)</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Герой басни «Перипетии порядка» протягивает руку своему Чеховскому товарищу – Денису Григорьеву </w:t>
      </w:r>
      <w:proofErr w:type="gramStart"/>
      <w:r w:rsidRPr="008848C2">
        <w:rPr>
          <w:rFonts w:ascii="Times New Roman" w:eastAsia="Times New Roman" w:hAnsi="Times New Roman" w:cs="Times New Roman"/>
          <w:color w:val="000000"/>
          <w:sz w:val="28"/>
          <w:szCs w:val="28"/>
        </w:rPr>
        <w:t>–г</w:t>
      </w:r>
      <w:proofErr w:type="gramEnd"/>
      <w:r w:rsidRPr="008848C2">
        <w:rPr>
          <w:rFonts w:ascii="Times New Roman" w:eastAsia="Times New Roman" w:hAnsi="Times New Roman" w:cs="Times New Roman"/>
          <w:color w:val="000000"/>
          <w:sz w:val="28"/>
          <w:szCs w:val="28"/>
        </w:rPr>
        <w:t>ерою повести «Злоумышленник», который свинчивал гайки, закреплявшие рельсы, а потом из этих гаек грузила для рыбной ловли делал. Кондрашкин осознанно украл болты, чтобы поезда больше не ходили.</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Наделяются свойствами человека  и неживые предметы: </w:t>
      </w:r>
      <w:r w:rsidRPr="008848C2">
        <w:rPr>
          <w:rFonts w:ascii="Times New Roman" w:eastAsia="Times New Roman" w:hAnsi="Times New Roman" w:cs="Times New Roman"/>
          <w:i/>
          <w:color w:val="000000"/>
          <w:sz w:val="28"/>
          <w:szCs w:val="28"/>
        </w:rPr>
        <w:t>барабан, ботинок, веник, вилка, гардина, гвоздь, грибница, дверь, зажигалка, замок, зонт, игла швейная, карман, картина, кастрюля</w:t>
      </w:r>
      <w:proofErr w:type="gramStart"/>
      <w:r w:rsidRPr="008848C2">
        <w:rPr>
          <w:rFonts w:ascii="Times New Roman" w:eastAsia="Times New Roman" w:hAnsi="Times New Roman" w:cs="Times New Roman"/>
          <w:i/>
          <w:color w:val="000000"/>
          <w:sz w:val="28"/>
          <w:szCs w:val="28"/>
        </w:rPr>
        <w:t>,к</w:t>
      </w:r>
      <w:proofErr w:type="gramEnd"/>
      <w:r w:rsidRPr="008848C2">
        <w:rPr>
          <w:rFonts w:ascii="Times New Roman" w:eastAsia="Times New Roman" w:hAnsi="Times New Roman" w:cs="Times New Roman"/>
          <w:i/>
          <w:color w:val="000000"/>
          <w:sz w:val="28"/>
          <w:szCs w:val="28"/>
        </w:rPr>
        <w:t>люч, компьютер, кувалда, лом, молоток, мусорный бачок, нитка, «Нокия» (марка телефон), ножик, пила, подушка, пылесос, рояль, рюмки, сигаретный бычок, табуретка, труба, часы с кукушкой, шашка, шланг, штопор</w:t>
      </w:r>
      <w:r w:rsidRPr="008848C2">
        <w:rPr>
          <w:rFonts w:ascii="Times New Roman" w:eastAsia="Times New Roman" w:hAnsi="Times New Roman" w:cs="Times New Roman"/>
          <w:color w:val="000000"/>
          <w:sz w:val="28"/>
          <w:szCs w:val="28"/>
        </w:rPr>
        <w:t>.</w:t>
      </w:r>
    </w:p>
    <w:p w:rsidR="00FD4E3E" w:rsidRPr="008848C2" w:rsidRDefault="00FD4E3E" w:rsidP="008848C2">
      <w:pPr>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u w:val="single"/>
        </w:rPr>
        <w:t>Штопор</w:t>
      </w:r>
      <w:r w:rsidRPr="008848C2">
        <w:rPr>
          <w:rFonts w:ascii="Times New Roman" w:hAnsi="Times New Roman" w:cs="Times New Roman"/>
          <w:sz w:val="28"/>
          <w:szCs w:val="28"/>
        </w:rPr>
        <w:t xml:space="preserve"> высказался </w:t>
      </w:r>
      <w:r w:rsidRPr="008848C2">
        <w:rPr>
          <w:rFonts w:ascii="Times New Roman" w:hAnsi="Times New Roman" w:cs="Times New Roman"/>
          <w:sz w:val="28"/>
          <w:szCs w:val="28"/>
          <w:u w:val="single"/>
        </w:rPr>
        <w:t>вилке</w:t>
      </w:r>
      <w:r w:rsidRPr="008848C2">
        <w:rPr>
          <w:rFonts w:ascii="Times New Roman" w:hAnsi="Times New Roman" w:cs="Times New Roman"/>
          <w:sz w:val="28"/>
          <w:szCs w:val="28"/>
        </w:rPr>
        <w:t xml:space="preserve">: </w:t>
      </w:r>
    </w:p>
    <w:p w:rsidR="00FD4E3E" w:rsidRPr="008848C2" w:rsidRDefault="00FD4E3E" w:rsidP="008848C2">
      <w:pPr>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«Открывают мной </w:t>
      </w:r>
      <w:r w:rsidRPr="008848C2">
        <w:rPr>
          <w:rFonts w:ascii="Times New Roman" w:hAnsi="Times New Roman" w:cs="Times New Roman"/>
          <w:sz w:val="28"/>
          <w:szCs w:val="28"/>
          <w:u w:val="single"/>
        </w:rPr>
        <w:t>бутылки</w:t>
      </w:r>
      <w:r w:rsidRPr="008848C2">
        <w:rPr>
          <w:rFonts w:ascii="Times New Roman" w:hAnsi="Times New Roman" w:cs="Times New Roman"/>
          <w:sz w:val="28"/>
          <w:szCs w:val="28"/>
        </w:rPr>
        <w:t>!</w:t>
      </w:r>
    </w:p>
    <w:p w:rsidR="00FD4E3E" w:rsidRPr="008848C2" w:rsidRDefault="00FD4E3E" w:rsidP="008848C2">
      <w:pPr>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Глупо дико, правда, вилка?»</w:t>
      </w:r>
    </w:p>
    <w:p w:rsidR="00FD4E3E" w:rsidRPr="008848C2" w:rsidRDefault="00FD4E3E" w:rsidP="008848C2">
      <w:pPr>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Уколола </w:t>
      </w:r>
      <w:r w:rsidRPr="008848C2">
        <w:rPr>
          <w:rFonts w:ascii="Times New Roman" w:hAnsi="Times New Roman" w:cs="Times New Roman"/>
          <w:sz w:val="28"/>
          <w:szCs w:val="28"/>
          <w:u w:val="single"/>
        </w:rPr>
        <w:t>вилка</w:t>
      </w:r>
      <w:r w:rsidRPr="008848C2">
        <w:rPr>
          <w:rFonts w:ascii="Times New Roman" w:hAnsi="Times New Roman" w:cs="Times New Roman"/>
          <w:sz w:val="28"/>
          <w:szCs w:val="28"/>
        </w:rPr>
        <w:t xml:space="preserve"> язвительно: «И действительно! </w:t>
      </w:r>
    </w:p>
    <w:p w:rsidR="00FD4E3E" w:rsidRPr="008848C2" w:rsidRDefault="00FD4E3E" w:rsidP="008848C2">
      <w:pPr>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Люди глупые, халатные, надоели их дела </w:t>
      </w:r>
      <w:r w:rsidRPr="008848C2">
        <w:rPr>
          <w:rFonts w:ascii="Times New Roman" w:hAnsi="Times New Roman" w:cs="Times New Roman"/>
          <w:sz w:val="28"/>
          <w:szCs w:val="28"/>
          <w:u w:val="single"/>
        </w:rPr>
        <w:t>салатные</w:t>
      </w:r>
      <w:r w:rsidRPr="008848C2">
        <w:rPr>
          <w:rFonts w:ascii="Times New Roman" w:hAnsi="Times New Roman" w:cs="Times New Roman"/>
          <w:sz w:val="28"/>
          <w:szCs w:val="28"/>
        </w:rPr>
        <w:t>!»</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Гендерная принадлежность самого автора проявляется в выборе героев басен – кухонной утвари и продуктов питания: </w:t>
      </w:r>
      <w:r w:rsidRPr="008848C2">
        <w:rPr>
          <w:rFonts w:ascii="Times New Roman" w:eastAsia="Times New Roman" w:hAnsi="Times New Roman" w:cs="Times New Roman"/>
          <w:i/>
          <w:color w:val="000000"/>
          <w:sz w:val="28"/>
          <w:szCs w:val="28"/>
        </w:rPr>
        <w:t>бычки в томате, изюм, капуста, кастрюля, помидор, редька, рюмки</w:t>
      </w:r>
      <w:proofErr w:type="gramStart"/>
      <w:r w:rsidRPr="008848C2">
        <w:rPr>
          <w:rFonts w:ascii="Times New Roman" w:eastAsia="Times New Roman" w:hAnsi="Times New Roman" w:cs="Times New Roman"/>
          <w:i/>
          <w:color w:val="000000"/>
          <w:sz w:val="28"/>
          <w:szCs w:val="28"/>
        </w:rPr>
        <w:t>,т</w:t>
      </w:r>
      <w:proofErr w:type="gramEnd"/>
      <w:r w:rsidRPr="008848C2">
        <w:rPr>
          <w:rFonts w:ascii="Times New Roman" w:eastAsia="Times New Roman" w:hAnsi="Times New Roman" w:cs="Times New Roman"/>
          <w:i/>
          <w:color w:val="000000"/>
          <w:sz w:val="28"/>
          <w:szCs w:val="28"/>
        </w:rPr>
        <w:t>ворог</w:t>
      </w:r>
      <w:r w:rsidRPr="008848C2">
        <w:rPr>
          <w:rFonts w:ascii="Times New Roman" w:eastAsia="Times New Roman" w:hAnsi="Times New Roman" w:cs="Times New Roman"/>
          <w:color w:val="000000"/>
          <w:sz w:val="28"/>
          <w:szCs w:val="28"/>
        </w:rPr>
        <w:t xml:space="preserve">. Женский взгляд </w:t>
      </w:r>
      <w:r w:rsidRPr="008848C2">
        <w:rPr>
          <w:rFonts w:ascii="Times New Roman" w:eastAsia="Times New Roman" w:hAnsi="Times New Roman" w:cs="Times New Roman"/>
          <w:color w:val="000000"/>
          <w:sz w:val="28"/>
          <w:szCs w:val="28"/>
        </w:rPr>
        <w:lastRenderedPageBreak/>
        <w:t xml:space="preserve">просвечивает и в морализаторской части многих басен, когда Белых поднимает проблемы семейных взаимоотношений: муж-жена, свекровь-невестка, взрослые-дети: </w:t>
      </w:r>
    </w:p>
    <w:p w:rsidR="00FD4E3E" w:rsidRPr="008848C2" w:rsidRDefault="00FD4E3E" w:rsidP="008848C2">
      <w:pPr>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Когда труды </w:t>
      </w:r>
      <w:r w:rsidRPr="008848C2">
        <w:rPr>
          <w:rFonts w:ascii="Times New Roman" w:eastAsia="Times New Roman" w:hAnsi="Times New Roman" w:cs="Times New Roman"/>
          <w:color w:val="000000"/>
          <w:sz w:val="28"/>
          <w:szCs w:val="28"/>
          <w:u w:val="single"/>
        </w:rPr>
        <w:t>мужей</w:t>
      </w:r>
      <w:r w:rsidRPr="008848C2">
        <w:rPr>
          <w:rFonts w:ascii="Times New Roman" w:eastAsia="Times New Roman" w:hAnsi="Times New Roman" w:cs="Times New Roman"/>
          <w:color w:val="000000"/>
          <w:sz w:val="28"/>
          <w:szCs w:val="28"/>
        </w:rPr>
        <w:t xml:space="preserve"> дают плоды,</w:t>
      </w:r>
    </w:p>
    <w:p w:rsidR="00FD4E3E" w:rsidRPr="008848C2" w:rsidRDefault="00FD4E3E" w:rsidP="008848C2">
      <w:pPr>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То в этом есть всегда их </w:t>
      </w:r>
      <w:r w:rsidRPr="008848C2">
        <w:rPr>
          <w:rFonts w:ascii="Times New Roman" w:eastAsia="Times New Roman" w:hAnsi="Times New Roman" w:cs="Times New Roman"/>
          <w:color w:val="000000"/>
          <w:sz w:val="28"/>
          <w:szCs w:val="28"/>
          <w:u w:val="single"/>
        </w:rPr>
        <w:t>жён</w:t>
      </w:r>
      <w:r w:rsidRPr="008848C2">
        <w:rPr>
          <w:rFonts w:ascii="Times New Roman" w:eastAsia="Times New Roman" w:hAnsi="Times New Roman" w:cs="Times New Roman"/>
          <w:color w:val="000000"/>
          <w:sz w:val="28"/>
          <w:szCs w:val="28"/>
        </w:rPr>
        <w:t xml:space="preserve"> труды. («Табуретка»);</w:t>
      </w:r>
    </w:p>
    <w:p w:rsidR="00FD4E3E" w:rsidRPr="008848C2" w:rsidRDefault="00FD4E3E" w:rsidP="008848C2">
      <w:pPr>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u w:val="single"/>
        </w:rPr>
        <w:t>Снохесвекрови</w:t>
      </w:r>
      <w:r w:rsidRPr="008848C2">
        <w:rPr>
          <w:rFonts w:ascii="Times New Roman" w:eastAsia="Times New Roman" w:hAnsi="Times New Roman" w:cs="Times New Roman"/>
          <w:color w:val="000000"/>
          <w:sz w:val="28"/>
          <w:szCs w:val="28"/>
        </w:rPr>
        <w:t xml:space="preserve"> сложно угодить,</w:t>
      </w:r>
    </w:p>
    <w:p w:rsidR="00FD4E3E" w:rsidRPr="008848C2" w:rsidRDefault="00FD4E3E" w:rsidP="008848C2">
      <w:pPr>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Что любит о </w:t>
      </w:r>
      <w:r w:rsidRPr="008848C2">
        <w:rPr>
          <w:rFonts w:ascii="Times New Roman" w:eastAsia="Times New Roman" w:hAnsi="Times New Roman" w:cs="Times New Roman"/>
          <w:color w:val="000000"/>
          <w:sz w:val="28"/>
          <w:szCs w:val="28"/>
          <w:u w:val="single"/>
        </w:rPr>
        <w:t>снохе</w:t>
      </w:r>
      <w:r w:rsidRPr="008848C2">
        <w:rPr>
          <w:rFonts w:ascii="Times New Roman" w:eastAsia="Times New Roman" w:hAnsi="Times New Roman" w:cs="Times New Roman"/>
          <w:color w:val="000000"/>
          <w:sz w:val="28"/>
          <w:szCs w:val="28"/>
        </w:rPr>
        <w:t xml:space="preserve"> на свой лишь лад судить. («Шмель и пташка»)</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Надо сказать, что жанр басни имеет некоторые модификации: от строго дидактической установки до иронического и гротексно-бурлескного типа повествования. Басни И. Белых имеют яркую воспитательную установку – в этом смысле принадлежат к ядерным жанровым образованиям, восходящим к классическим басням Эзопа, хотя и написаны, в отличие от Эзопа, в стихотворной форме.</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Жанровая специфика отражается в структуре басни, в особенностях построения текста, в наличии открытого вывода-морали, который позволяет однозначно соотнести аллегорический рассказ и наставление. Некоторые басни смещаются на периферию жанрового поля и сближаются с городским фольклором, с литературной балладой, сказочными сюжетами и превращениями, страшилками, чертями и оборотнями.</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Басня «Бессониада» написана в жанре городского романса. А название и сюжет соотносятся с «Гавриилиадой» А.С.Пушкина.</w:t>
      </w:r>
    </w:p>
    <w:p w:rsidR="00FD4E3E" w:rsidRPr="008848C2" w:rsidRDefault="00FD4E3E" w:rsidP="008848C2">
      <w:pPr>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Бедный Ваня ночью Лунной</w:t>
      </w:r>
    </w:p>
    <w:p w:rsidR="00FD4E3E" w:rsidRPr="008848C2" w:rsidRDefault="00FD4E3E" w:rsidP="008848C2">
      <w:pPr>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По селу в тоске ступал…</w:t>
      </w:r>
    </w:p>
    <w:p w:rsidR="00FD4E3E" w:rsidRPr="008848C2" w:rsidRDefault="00FD4E3E" w:rsidP="008848C2">
      <w:pPr>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Думал о любви он чудной</w:t>
      </w:r>
    </w:p>
    <w:p w:rsidR="00FD4E3E" w:rsidRPr="008848C2" w:rsidRDefault="00FD4E3E" w:rsidP="008848C2">
      <w:pPr>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И… в историю попал. («Бессониада»)</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Категоричность и дидактичность – основные признаки жанра басни выдерживаются автором четко. Ни тени иронии, шутки. Все басни серьезны до последней строчки. Но язык басен содержит игровое, активное начало, смягчает строжайшие запреты на инициативу. Важно отметить, когда Виноградов описывал язык басен И.И. Дмитриева и И.А. Крылова, то </w:t>
      </w:r>
      <w:r w:rsidRPr="008848C2">
        <w:rPr>
          <w:rFonts w:ascii="Times New Roman" w:eastAsia="Times New Roman" w:hAnsi="Times New Roman" w:cs="Times New Roman"/>
          <w:color w:val="000000"/>
          <w:sz w:val="28"/>
          <w:szCs w:val="28"/>
        </w:rPr>
        <w:lastRenderedPageBreak/>
        <w:t>основное внимание он уделил как раз обновлению языка в баснях последнего: «Парадная, литературно-условная форма как бы снята с русского языка в басне Крылова… В контраст с этикетным</w:t>
      </w:r>
      <w:proofErr w:type="gramStart"/>
      <w:r w:rsidRPr="008848C2">
        <w:rPr>
          <w:rFonts w:ascii="Times New Roman" w:eastAsia="Times New Roman" w:hAnsi="Times New Roman" w:cs="Times New Roman"/>
          <w:color w:val="000000"/>
          <w:sz w:val="28"/>
          <w:szCs w:val="28"/>
        </w:rPr>
        <w:t>,н</w:t>
      </w:r>
      <w:proofErr w:type="gramEnd"/>
      <w:r w:rsidRPr="008848C2">
        <w:rPr>
          <w:rFonts w:ascii="Times New Roman" w:eastAsia="Times New Roman" w:hAnsi="Times New Roman" w:cs="Times New Roman"/>
          <w:color w:val="000000"/>
          <w:sz w:val="28"/>
          <w:szCs w:val="28"/>
        </w:rPr>
        <w:t xml:space="preserve">есколько изысканным и манерным стилем русских европеистов в басенном языке Крылова зазвучали бойкие, живые, социально окрашенные, переливающиеся разными тонами голоса реальной русской жизни, с типичными для нее формами речевого выражения горестей и радостей... Казалось, главным героем басен Крылова стал сам русский язык с заложенными в его системе своеобразиями национально-характеристического выражения, игрой экспрессивных красок, с его художественным возможностями  и </w:t>
      </w:r>
      <w:proofErr w:type="gramStart"/>
      <w:r w:rsidRPr="008848C2">
        <w:rPr>
          <w:rFonts w:ascii="Times New Roman" w:eastAsia="Times New Roman" w:hAnsi="Times New Roman" w:cs="Times New Roman"/>
          <w:color w:val="000000"/>
          <w:sz w:val="28"/>
          <w:szCs w:val="28"/>
        </w:rPr>
        <w:t>с</w:t>
      </w:r>
      <w:proofErr w:type="gramEnd"/>
      <w:r w:rsidRPr="008848C2">
        <w:rPr>
          <w:rFonts w:ascii="Times New Roman" w:eastAsia="Times New Roman" w:hAnsi="Times New Roman" w:cs="Times New Roman"/>
          <w:color w:val="000000"/>
          <w:sz w:val="28"/>
          <w:szCs w:val="28"/>
        </w:rPr>
        <w:t xml:space="preserve"> свойственным ему складом мысли. [Виноградов 1990: 160–161].</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Ирина работает с фонической организацией стихотворного текста: использует прием паронимической аттракции, обыгрывает и развивает звуковые ошибки, оговорки и преднамеренные описки, которые отражают разговорную стихию басенного жанра, (</w:t>
      </w:r>
      <w:r w:rsidRPr="008848C2">
        <w:rPr>
          <w:rFonts w:ascii="Times New Roman" w:eastAsia="Times New Roman" w:hAnsi="Times New Roman" w:cs="Times New Roman"/>
          <w:i/>
          <w:color w:val="000000"/>
          <w:sz w:val="28"/>
          <w:szCs w:val="28"/>
        </w:rPr>
        <w:t>банан не съешь банальный; курятина (</w:t>
      </w:r>
      <w:r w:rsidRPr="008848C2">
        <w:rPr>
          <w:rFonts w:ascii="Times New Roman" w:eastAsia="Times New Roman" w:hAnsi="Times New Roman" w:cs="Times New Roman"/>
          <w:color w:val="000000"/>
          <w:sz w:val="28"/>
          <w:szCs w:val="28"/>
        </w:rPr>
        <w:t>о курильщике</w:t>
      </w:r>
      <w:r w:rsidRPr="008848C2">
        <w:rPr>
          <w:rFonts w:ascii="Times New Roman" w:eastAsia="Times New Roman" w:hAnsi="Times New Roman" w:cs="Times New Roman"/>
          <w:i/>
          <w:color w:val="000000"/>
          <w:sz w:val="28"/>
          <w:szCs w:val="28"/>
        </w:rPr>
        <w:t>)</w:t>
      </w:r>
      <w:r w:rsidRPr="008848C2">
        <w:rPr>
          <w:rFonts w:ascii="Times New Roman" w:eastAsia="Times New Roman" w:hAnsi="Times New Roman" w:cs="Times New Roman"/>
          <w:color w:val="000000"/>
          <w:sz w:val="28"/>
          <w:szCs w:val="28"/>
        </w:rPr>
        <w:t>); на лексическом уровне использует игровой потенциалслов (</w:t>
      </w:r>
      <w:r w:rsidRPr="008848C2">
        <w:rPr>
          <w:rFonts w:ascii="Times New Roman" w:eastAsia="Times New Roman" w:hAnsi="Times New Roman" w:cs="Times New Roman"/>
          <w:i/>
          <w:color w:val="000000"/>
          <w:sz w:val="28"/>
          <w:szCs w:val="28"/>
        </w:rPr>
        <w:t>баран</w:t>
      </w:r>
      <w:r w:rsidRPr="008848C2">
        <w:rPr>
          <w:rFonts w:ascii="Times New Roman" w:eastAsia="Times New Roman" w:hAnsi="Times New Roman" w:cs="Times New Roman"/>
          <w:color w:val="000000"/>
          <w:sz w:val="28"/>
          <w:szCs w:val="28"/>
        </w:rPr>
        <w:t xml:space="preserve"> – человек и животное; </w:t>
      </w:r>
      <w:r w:rsidRPr="008848C2">
        <w:rPr>
          <w:rFonts w:ascii="Times New Roman" w:eastAsia="Times New Roman" w:hAnsi="Times New Roman" w:cs="Times New Roman"/>
          <w:i/>
          <w:color w:val="000000"/>
          <w:sz w:val="28"/>
          <w:szCs w:val="28"/>
        </w:rPr>
        <w:t>баранка</w:t>
      </w:r>
      <w:r w:rsidRPr="008848C2">
        <w:rPr>
          <w:rFonts w:ascii="Times New Roman" w:eastAsia="Times New Roman" w:hAnsi="Times New Roman" w:cs="Times New Roman"/>
          <w:color w:val="000000"/>
          <w:sz w:val="28"/>
          <w:szCs w:val="28"/>
        </w:rPr>
        <w:t xml:space="preserve"> – сушка и руль машины):</w:t>
      </w:r>
    </w:p>
    <w:p w:rsidR="00FD4E3E" w:rsidRPr="008848C2" w:rsidRDefault="00FD4E3E" w:rsidP="008848C2">
      <w:pPr>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На мост, стоявший над рекой, лоб в лоб заехали машины…</w:t>
      </w:r>
    </w:p>
    <w:p w:rsidR="00FD4E3E" w:rsidRPr="008848C2" w:rsidRDefault="00FD4E3E" w:rsidP="008848C2">
      <w:pPr>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Решили про себя: «</w:t>
      </w:r>
      <w:r w:rsidRPr="008848C2">
        <w:rPr>
          <w:rFonts w:ascii="Times New Roman" w:hAnsi="Times New Roman" w:cs="Times New Roman"/>
          <w:sz w:val="28"/>
          <w:szCs w:val="28"/>
          <w:u w:val="single"/>
        </w:rPr>
        <w:t>Баран</w:t>
      </w:r>
      <w:r w:rsidRPr="008848C2">
        <w:rPr>
          <w:rFonts w:ascii="Times New Roman" w:hAnsi="Times New Roman" w:cs="Times New Roman"/>
          <w:sz w:val="28"/>
          <w:szCs w:val="28"/>
        </w:rPr>
        <w:t xml:space="preserve"> какой!» – сидящие внутри мужчины.</w:t>
      </w:r>
    </w:p>
    <w:p w:rsidR="00FD4E3E" w:rsidRPr="008848C2" w:rsidRDefault="00FD4E3E" w:rsidP="008848C2">
      <w:pPr>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Озлились оба, тормозя, и, встав, на узкий мост глядели.</w:t>
      </w:r>
    </w:p>
    <w:p w:rsidR="00FD4E3E" w:rsidRPr="008848C2" w:rsidRDefault="00FD4E3E" w:rsidP="008848C2">
      <w:pPr>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Увы, разъехаться нельзя!  И сдать назад не захотели.</w:t>
      </w:r>
    </w:p>
    <w:p w:rsidR="00FD4E3E" w:rsidRPr="008848C2" w:rsidRDefault="00FD4E3E" w:rsidP="008848C2">
      <w:pPr>
        <w:spacing w:after="0" w:line="360" w:lineRule="auto"/>
        <w:ind w:firstLine="709"/>
        <w:jc w:val="both"/>
        <w:rPr>
          <w:rFonts w:ascii="Times New Roman" w:hAnsi="Times New Roman" w:cs="Times New Roman"/>
          <w:sz w:val="28"/>
          <w:szCs w:val="28"/>
        </w:rPr>
      </w:pPr>
      <w:proofErr w:type="gramStart"/>
      <w:r w:rsidRPr="008848C2">
        <w:rPr>
          <w:rFonts w:ascii="Times New Roman" w:hAnsi="Times New Roman" w:cs="Times New Roman"/>
          <w:sz w:val="28"/>
          <w:szCs w:val="28"/>
        </w:rPr>
        <w:t>Был тем мужчинам разум дан…покуда не покинули</w:t>
      </w:r>
      <w:proofErr w:type="gramEnd"/>
      <w:r w:rsidRPr="008848C2">
        <w:rPr>
          <w:rFonts w:ascii="Times New Roman" w:hAnsi="Times New Roman" w:cs="Times New Roman"/>
          <w:sz w:val="28"/>
          <w:szCs w:val="28"/>
        </w:rPr>
        <w:t xml:space="preserve"> стоянку.</w:t>
      </w:r>
    </w:p>
    <w:p w:rsidR="00FD4E3E" w:rsidRPr="008848C2" w:rsidRDefault="00FD4E3E" w:rsidP="008848C2">
      <w:pPr>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Вдвоём кричали: «Эй, </w:t>
      </w:r>
      <w:r w:rsidRPr="008848C2">
        <w:rPr>
          <w:rFonts w:ascii="Times New Roman" w:hAnsi="Times New Roman" w:cs="Times New Roman"/>
          <w:sz w:val="28"/>
          <w:szCs w:val="28"/>
          <w:u w:val="single"/>
        </w:rPr>
        <w:t>баран</w:t>
      </w:r>
      <w:r w:rsidRPr="008848C2">
        <w:rPr>
          <w:rFonts w:ascii="Times New Roman" w:hAnsi="Times New Roman" w:cs="Times New Roman"/>
          <w:sz w:val="28"/>
          <w:szCs w:val="28"/>
        </w:rPr>
        <w:t xml:space="preserve">! Сдавай назад! Крути </w:t>
      </w:r>
      <w:r w:rsidRPr="008848C2">
        <w:rPr>
          <w:rFonts w:ascii="Times New Roman" w:hAnsi="Times New Roman" w:cs="Times New Roman"/>
          <w:sz w:val="28"/>
          <w:szCs w:val="28"/>
          <w:u w:val="single"/>
        </w:rPr>
        <w:t>баранку</w:t>
      </w:r>
      <w:r w:rsidRPr="008848C2">
        <w:rPr>
          <w:rFonts w:ascii="Times New Roman" w:hAnsi="Times New Roman" w:cs="Times New Roman"/>
          <w:sz w:val="28"/>
          <w:szCs w:val="28"/>
        </w:rPr>
        <w:t>!» («Баран и баранки»)</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Одним из важных признаков этого текста становится диалог, автор вступает в разговор с читателем, герои беседуют между собой на «глазах» читателя.</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Герои басен – часто бесчестные, необразованные и бескультурные герои </w:t>
      </w:r>
      <w:proofErr w:type="gramStart"/>
      <w:r w:rsidRPr="008848C2">
        <w:rPr>
          <w:rFonts w:ascii="Times New Roman" w:eastAsia="Times New Roman" w:hAnsi="Times New Roman" w:cs="Times New Roman"/>
          <w:color w:val="000000"/>
          <w:sz w:val="28"/>
          <w:szCs w:val="28"/>
        </w:rPr>
        <w:t>–и</w:t>
      </w:r>
      <w:proofErr w:type="gramEnd"/>
      <w:r w:rsidRPr="008848C2">
        <w:rPr>
          <w:rFonts w:ascii="Times New Roman" w:eastAsia="Times New Roman" w:hAnsi="Times New Roman" w:cs="Times New Roman"/>
          <w:color w:val="000000"/>
          <w:sz w:val="28"/>
          <w:szCs w:val="28"/>
        </w:rPr>
        <w:t xml:space="preserve">спользуют стилистически сниженную лексику: от разговорной до просторечной. </w:t>
      </w:r>
      <w:proofErr w:type="gramStart"/>
      <w:r w:rsidRPr="008848C2">
        <w:rPr>
          <w:rFonts w:ascii="Times New Roman" w:eastAsia="Times New Roman" w:hAnsi="Times New Roman" w:cs="Times New Roman"/>
          <w:color w:val="000000"/>
          <w:sz w:val="28"/>
          <w:szCs w:val="28"/>
        </w:rPr>
        <w:t xml:space="preserve">В последней строфе-морале Ирина обращается к культурному </w:t>
      </w:r>
      <w:r w:rsidRPr="008848C2">
        <w:rPr>
          <w:rFonts w:ascii="Times New Roman" w:eastAsia="Times New Roman" w:hAnsi="Times New Roman" w:cs="Times New Roman"/>
          <w:color w:val="000000"/>
          <w:sz w:val="28"/>
          <w:szCs w:val="28"/>
        </w:rPr>
        <w:lastRenderedPageBreak/>
        <w:t>читателю, знакомому с такими именами, как А. С. Пушкин (</w:t>
      </w:r>
      <w:r w:rsidRPr="008848C2">
        <w:rPr>
          <w:rFonts w:ascii="Times New Roman" w:eastAsia="Times New Roman" w:hAnsi="Times New Roman" w:cs="Times New Roman"/>
          <w:i/>
          <w:color w:val="000000"/>
          <w:sz w:val="28"/>
          <w:szCs w:val="28"/>
        </w:rPr>
        <w:t>Плохой поэт порой таков:</w:t>
      </w:r>
      <w:proofErr w:type="gramEnd"/>
      <w:r w:rsidRPr="008848C2">
        <w:rPr>
          <w:rFonts w:ascii="Times New Roman" w:eastAsia="Times New Roman" w:hAnsi="Times New Roman" w:cs="Times New Roman"/>
          <w:i/>
          <w:color w:val="000000"/>
          <w:sz w:val="28"/>
          <w:szCs w:val="28"/>
        </w:rPr>
        <w:t xml:space="preserve"> / Считает, что он – Пушкин! / Пока не всплыл средь знатоков…,</w:t>
      </w:r>
      <w:r w:rsidRPr="008848C2">
        <w:rPr>
          <w:rFonts w:ascii="Times New Roman" w:eastAsia="Times New Roman" w:hAnsi="Times New Roman" w:cs="Times New Roman"/>
          <w:color w:val="000000"/>
          <w:sz w:val="28"/>
          <w:szCs w:val="28"/>
        </w:rPr>
        <w:t xml:space="preserve"> «Лавры и лаврушка»), Франц Кафка (</w:t>
      </w:r>
      <w:r w:rsidRPr="008848C2">
        <w:rPr>
          <w:rFonts w:ascii="Times New Roman" w:eastAsia="Times New Roman" w:hAnsi="Times New Roman" w:cs="Times New Roman"/>
          <w:i/>
          <w:color w:val="000000"/>
          <w:sz w:val="28"/>
          <w:szCs w:val="28"/>
        </w:rPr>
        <w:t xml:space="preserve">Без любви часто жизнь  – для справки – / Походила на ужас Кафки. </w:t>
      </w:r>
      <w:proofErr w:type="gramStart"/>
      <w:r w:rsidRPr="008848C2">
        <w:rPr>
          <w:rFonts w:ascii="Times New Roman" w:eastAsia="Times New Roman" w:hAnsi="Times New Roman" w:cs="Times New Roman"/>
          <w:color w:val="000000"/>
          <w:sz w:val="28"/>
          <w:szCs w:val="28"/>
        </w:rPr>
        <w:t>«Бабочка на булавке»), знающему законы литературного языка, правила хорошего тона, универсальные нравственные законы и правила поведения на наемной работе.</w:t>
      </w:r>
      <w:proofErr w:type="gramEnd"/>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Ироничное отношение к предмету описания в басне передается с помощью окказиональных слов. Новые слова становятся экспрессивно-эмоциональными маркерами отдельных басен. Они строятся по моделям современного русского языка. Например, в одно слово включаются части слов, разных по значению:</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i/>
          <w:color w:val="000000"/>
          <w:sz w:val="28"/>
          <w:szCs w:val="28"/>
        </w:rPr>
        <w:t>Пшикарный</w:t>
      </w:r>
      <w:r w:rsidRPr="008848C2">
        <w:rPr>
          <w:rFonts w:ascii="Times New Roman" w:eastAsia="Times New Roman" w:hAnsi="Times New Roman" w:cs="Times New Roman"/>
          <w:color w:val="000000"/>
          <w:sz w:val="28"/>
          <w:szCs w:val="28"/>
        </w:rPr>
        <w:t xml:space="preserve"> =пшик (разг. пустота, ничто) + </w:t>
      </w:r>
      <w:proofErr w:type="gramStart"/>
      <w:r w:rsidRPr="008848C2">
        <w:rPr>
          <w:rFonts w:ascii="Times New Roman" w:eastAsia="Times New Roman" w:hAnsi="Times New Roman" w:cs="Times New Roman"/>
          <w:color w:val="000000"/>
          <w:sz w:val="28"/>
          <w:szCs w:val="28"/>
        </w:rPr>
        <w:t>шикарный</w:t>
      </w:r>
      <w:proofErr w:type="gramEnd"/>
      <w:r w:rsidRPr="008848C2">
        <w:rPr>
          <w:rFonts w:ascii="Times New Roman" w:eastAsia="Times New Roman" w:hAnsi="Times New Roman" w:cs="Times New Roman"/>
          <w:color w:val="000000"/>
          <w:sz w:val="28"/>
          <w:szCs w:val="28"/>
        </w:rPr>
        <w:t xml:space="preserve"> (разг.): </w:t>
      </w:r>
      <w:r w:rsidRPr="008848C2">
        <w:rPr>
          <w:rFonts w:ascii="Times New Roman" w:eastAsia="Times New Roman" w:hAnsi="Times New Roman" w:cs="Times New Roman"/>
          <w:i/>
          <w:color w:val="000000"/>
          <w:sz w:val="28"/>
          <w:szCs w:val="28"/>
        </w:rPr>
        <w:t xml:space="preserve">Жизнь у бабочки этой пшикарная:  стала пшиком, но с виду – </w:t>
      </w:r>
      <w:r w:rsidRPr="008848C2">
        <w:rPr>
          <w:rFonts w:ascii="Times New Roman" w:eastAsia="Times New Roman" w:hAnsi="Times New Roman" w:cs="Times New Roman"/>
          <w:i/>
          <w:color w:val="000000"/>
          <w:sz w:val="28"/>
          <w:szCs w:val="28"/>
          <w:u w:val="single"/>
        </w:rPr>
        <w:t>шикарная</w:t>
      </w:r>
      <w:r w:rsidRPr="008848C2">
        <w:rPr>
          <w:rFonts w:ascii="Times New Roman" w:eastAsia="Times New Roman" w:hAnsi="Times New Roman" w:cs="Times New Roman"/>
          <w:i/>
          <w:color w:val="000000"/>
          <w:sz w:val="28"/>
          <w:szCs w:val="28"/>
        </w:rPr>
        <w:t>!</w:t>
      </w:r>
      <w:r w:rsidRPr="008848C2">
        <w:rPr>
          <w:rFonts w:ascii="Times New Roman" w:eastAsia="Times New Roman" w:hAnsi="Times New Roman" w:cs="Times New Roman"/>
          <w:color w:val="000000"/>
          <w:sz w:val="28"/>
          <w:szCs w:val="28"/>
        </w:rPr>
        <w:t>;</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i/>
          <w:color w:val="000000"/>
          <w:sz w:val="28"/>
          <w:szCs w:val="28"/>
        </w:rPr>
        <w:t>Сорочно</w:t>
      </w:r>
      <w:r w:rsidRPr="008848C2">
        <w:rPr>
          <w:rFonts w:ascii="Times New Roman" w:eastAsia="Times New Roman" w:hAnsi="Times New Roman" w:cs="Times New Roman"/>
          <w:color w:val="000000"/>
          <w:sz w:val="28"/>
          <w:szCs w:val="28"/>
        </w:rPr>
        <w:t xml:space="preserve"> =сорока + срочно: – </w:t>
      </w:r>
      <w:r w:rsidRPr="008848C2">
        <w:rPr>
          <w:rFonts w:ascii="Times New Roman" w:eastAsia="Times New Roman" w:hAnsi="Times New Roman" w:cs="Times New Roman"/>
          <w:i/>
          <w:color w:val="000000"/>
          <w:sz w:val="28"/>
          <w:szCs w:val="28"/>
        </w:rPr>
        <w:t>Сорочно я поговорить хотела, по существу! / Взялась трещать сорока та про лес, про ёлки, про иголки</w:t>
      </w:r>
      <w:r w:rsidRPr="008848C2">
        <w:rPr>
          <w:rFonts w:ascii="Times New Roman" w:eastAsia="Times New Roman" w:hAnsi="Times New Roman" w:cs="Times New Roman"/>
          <w:color w:val="000000"/>
          <w:sz w:val="28"/>
          <w:szCs w:val="28"/>
        </w:rPr>
        <w:t>;</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i/>
          <w:color w:val="000000"/>
          <w:sz w:val="28"/>
          <w:szCs w:val="28"/>
        </w:rPr>
        <w:t>Болтундра</w:t>
      </w:r>
      <w:r w:rsidRPr="008848C2">
        <w:rPr>
          <w:rFonts w:ascii="Times New Roman" w:eastAsia="Times New Roman" w:hAnsi="Times New Roman" w:cs="Times New Roman"/>
          <w:color w:val="000000"/>
          <w:sz w:val="28"/>
          <w:szCs w:val="28"/>
        </w:rPr>
        <w:t>= болтун (разг.)+</w:t>
      </w:r>
      <w:proofErr w:type="gramStart"/>
      <w:r w:rsidRPr="008848C2">
        <w:rPr>
          <w:rFonts w:ascii="Times New Roman" w:eastAsia="Times New Roman" w:hAnsi="Times New Roman" w:cs="Times New Roman"/>
          <w:color w:val="000000"/>
          <w:sz w:val="28"/>
          <w:szCs w:val="28"/>
        </w:rPr>
        <w:t>полундра</w:t>
      </w:r>
      <w:proofErr w:type="gramEnd"/>
      <w:r w:rsidRPr="008848C2">
        <w:rPr>
          <w:rFonts w:ascii="Times New Roman" w:eastAsia="Times New Roman" w:hAnsi="Times New Roman" w:cs="Times New Roman"/>
          <w:color w:val="000000"/>
          <w:sz w:val="28"/>
          <w:szCs w:val="28"/>
        </w:rPr>
        <w:t xml:space="preserve"> (прост.) // болтун+тундра: </w:t>
      </w:r>
      <w:r w:rsidRPr="008848C2">
        <w:rPr>
          <w:rFonts w:ascii="Times New Roman" w:eastAsia="Times New Roman" w:hAnsi="Times New Roman" w:cs="Times New Roman"/>
          <w:i/>
          <w:color w:val="000000"/>
          <w:sz w:val="28"/>
          <w:szCs w:val="28"/>
        </w:rPr>
        <w:t>Болтала всё утро, болтундра!</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i/>
          <w:color w:val="000000"/>
          <w:sz w:val="28"/>
          <w:szCs w:val="28"/>
        </w:rPr>
        <w:t>Нуждный</w:t>
      </w:r>
      <w:r w:rsidRPr="008848C2">
        <w:rPr>
          <w:rFonts w:ascii="Times New Roman" w:eastAsia="Times New Roman" w:hAnsi="Times New Roman" w:cs="Times New Roman"/>
          <w:color w:val="000000"/>
          <w:sz w:val="28"/>
          <w:szCs w:val="28"/>
        </w:rPr>
        <w:t>= Нужный+нудный+нужны</w:t>
      </w:r>
      <w:proofErr w:type="gramStart"/>
      <w:r w:rsidRPr="008848C2">
        <w:rPr>
          <w:rFonts w:ascii="Times New Roman" w:eastAsia="Times New Roman" w:hAnsi="Times New Roman" w:cs="Times New Roman"/>
          <w:color w:val="000000"/>
          <w:sz w:val="28"/>
          <w:szCs w:val="28"/>
        </w:rPr>
        <w:t>й–</w:t>
      </w:r>
      <w:proofErr w:type="gramEnd"/>
      <w:r w:rsidRPr="008848C2">
        <w:rPr>
          <w:rFonts w:ascii="Times New Roman" w:eastAsia="Times New Roman" w:hAnsi="Times New Roman" w:cs="Times New Roman"/>
          <w:color w:val="000000"/>
          <w:sz w:val="28"/>
          <w:szCs w:val="28"/>
        </w:rPr>
        <w:t xml:space="preserve"> люди и отношения, нужные из корыстных соображений – нужды: </w:t>
      </w:r>
      <w:r w:rsidRPr="008848C2">
        <w:rPr>
          <w:rFonts w:ascii="Times New Roman" w:eastAsia="Times New Roman" w:hAnsi="Times New Roman" w:cs="Times New Roman"/>
          <w:i/>
          <w:color w:val="000000"/>
          <w:sz w:val="28"/>
          <w:szCs w:val="28"/>
        </w:rPr>
        <w:t xml:space="preserve">Бурлила щука с карасём… о том,  </w:t>
      </w:r>
      <w:proofErr w:type="gramStart"/>
      <w:r w:rsidRPr="008848C2">
        <w:rPr>
          <w:rFonts w:ascii="Times New Roman" w:eastAsia="Times New Roman" w:hAnsi="Times New Roman" w:cs="Times New Roman"/>
          <w:i/>
          <w:color w:val="000000"/>
          <w:sz w:val="28"/>
          <w:szCs w:val="28"/>
        </w:rPr>
        <w:t>о</w:t>
      </w:r>
      <w:proofErr w:type="gramEnd"/>
      <w:r w:rsidRPr="008848C2">
        <w:rPr>
          <w:rFonts w:ascii="Times New Roman" w:eastAsia="Times New Roman" w:hAnsi="Times New Roman" w:cs="Times New Roman"/>
          <w:i/>
          <w:color w:val="000000"/>
          <w:sz w:val="28"/>
          <w:szCs w:val="28"/>
        </w:rPr>
        <w:t xml:space="preserve"> сём: / Что нужен ей карась мясистый для дружбы нуждной, чистой</w:t>
      </w:r>
      <w:proofErr w:type="gramStart"/>
      <w:r w:rsidRPr="008848C2">
        <w:rPr>
          <w:rFonts w:ascii="Times New Roman" w:eastAsia="Times New Roman" w:hAnsi="Times New Roman" w:cs="Times New Roman"/>
          <w:i/>
          <w:color w:val="000000"/>
          <w:sz w:val="28"/>
          <w:szCs w:val="28"/>
        </w:rPr>
        <w:t>,.</w:t>
      </w:r>
      <w:proofErr w:type="gramEnd"/>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i/>
          <w:color w:val="000000"/>
          <w:sz w:val="28"/>
          <w:szCs w:val="28"/>
        </w:rPr>
        <w:t>Невынимательный</w:t>
      </w:r>
      <w:r w:rsidRPr="008848C2">
        <w:rPr>
          <w:rFonts w:ascii="Times New Roman" w:eastAsia="Times New Roman" w:hAnsi="Times New Roman" w:cs="Times New Roman"/>
          <w:color w:val="000000"/>
          <w:sz w:val="28"/>
          <w:szCs w:val="28"/>
        </w:rPr>
        <w:t xml:space="preserve"> =Невнимательный+вынимать – поверхностный человек.</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i/>
          <w:color w:val="000000"/>
          <w:sz w:val="28"/>
          <w:szCs w:val="28"/>
        </w:rPr>
        <w:t>Изюмительный</w:t>
      </w:r>
      <w:r w:rsidRPr="008848C2">
        <w:rPr>
          <w:rFonts w:ascii="Times New Roman" w:eastAsia="Times New Roman" w:hAnsi="Times New Roman" w:cs="Times New Roman"/>
          <w:color w:val="000000"/>
          <w:sz w:val="28"/>
          <w:szCs w:val="28"/>
        </w:rPr>
        <w:t> =Изюм+изумительны</w:t>
      </w:r>
      <w:proofErr w:type="gramStart"/>
      <w:r w:rsidRPr="008848C2">
        <w:rPr>
          <w:rFonts w:ascii="Times New Roman" w:eastAsia="Times New Roman" w:hAnsi="Times New Roman" w:cs="Times New Roman"/>
          <w:color w:val="000000"/>
          <w:sz w:val="28"/>
          <w:szCs w:val="28"/>
        </w:rPr>
        <w:t>й–</w:t>
      </w:r>
      <w:proofErr w:type="gramEnd"/>
      <w:r w:rsidRPr="008848C2">
        <w:rPr>
          <w:rFonts w:ascii="Times New Roman" w:eastAsia="Times New Roman" w:hAnsi="Times New Roman" w:cs="Times New Roman"/>
          <w:color w:val="000000"/>
          <w:sz w:val="28"/>
          <w:szCs w:val="28"/>
        </w:rPr>
        <w:t xml:space="preserve"> все, что вызывает позитивные, сладкие ощущения.</w:t>
      </w:r>
    </w:p>
    <w:p w:rsidR="00FD4E3E" w:rsidRPr="008848C2" w:rsidRDefault="00FD4E3E" w:rsidP="008848C2">
      <w:pPr>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i/>
          <w:color w:val="000000"/>
          <w:sz w:val="28"/>
          <w:szCs w:val="28"/>
        </w:rPr>
        <w:t>Укомпьютерный</w:t>
      </w:r>
      <w:proofErr w:type="gramStart"/>
      <w:r w:rsidRPr="008848C2">
        <w:rPr>
          <w:rFonts w:ascii="Times New Roman" w:eastAsia="Times New Roman" w:hAnsi="Times New Roman" w:cs="Times New Roman"/>
          <w:color w:val="000000"/>
          <w:sz w:val="28"/>
          <w:szCs w:val="28"/>
        </w:rPr>
        <w:t xml:space="preserve"> = У</w:t>
      </w:r>
      <w:proofErr w:type="gramEnd"/>
      <w:r w:rsidRPr="008848C2">
        <w:rPr>
          <w:rFonts w:ascii="Times New Roman" w:eastAsia="Times New Roman" w:hAnsi="Times New Roman" w:cs="Times New Roman"/>
          <w:color w:val="000000"/>
          <w:sz w:val="28"/>
          <w:szCs w:val="28"/>
        </w:rPr>
        <w:t>+компьютерный – выпавший из жизни компьютерный фанат (</w:t>
      </w:r>
      <w:r w:rsidRPr="008848C2">
        <w:rPr>
          <w:rFonts w:ascii="Times New Roman" w:hAnsi="Times New Roman" w:cs="Times New Roman"/>
          <w:i/>
          <w:sz w:val="28"/>
          <w:szCs w:val="28"/>
        </w:rPr>
        <w:t>У компьютера часто фанаты / Без работы сидят и зарплаты, / Укомпьютерные окончательно… / Не живётся им замечательно.</w:t>
      </w:r>
      <w:r w:rsidRPr="008848C2">
        <w:rPr>
          <w:rFonts w:ascii="Times New Roman" w:hAnsi="Times New Roman" w:cs="Times New Roman"/>
          <w:sz w:val="28"/>
          <w:szCs w:val="28"/>
        </w:rPr>
        <w:t xml:space="preserve"> </w:t>
      </w:r>
      <w:proofErr w:type="gramStart"/>
      <w:r w:rsidRPr="008848C2">
        <w:rPr>
          <w:rFonts w:ascii="Times New Roman" w:hAnsi="Times New Roman" w:cs="Times New Roman"/>
          <w:sz w:val="28"/>
          <w:szCs w:val="28"/>
        </w:rPr>
        <w:t>«Укомпьютерная жизнь»</w:t>
      </w:r>
      <w:r w:rsidRPr="008848C2">
        <w:rPr>
          <w:rFonts w:ascii="Times New Roman" w:eastAsia="Times New Roman" w:hAnsi="Times New Roman" w:cs="Times New Roman"/>
          <w:color w:val="000000"/>
          <w:sz w:val="28"/>
          <w:szCs w:val="28"/>
        </w:rPr>
        <w:t>).</w:t>
      </w:r>
      <w:proofErr w:type="gramEnd"/>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i/>
          <w:color w:val="000000"/>
          <w:sz w:val="28"/>
          <w:szCs w:val="28"/>
        </w:rPr>
        <w:t>Оскоблённый</w:t>
      </w:r>
      <w:r w:rsidRPr="008848C2">
        <w:rPr>
          <w:rFonts w:ascii="Times New Roman" w:eastAsia="Times New Roman" w:hAnsi="Times New Roman" w:cs="Times New Roman"/>
          <w:color w:val="000000"/>
          <w:sz w:val="28"/>
          <w:szCs w:val="28"/>
        </w:rPr>
        <w:t> =Оскорбление+оскопленны</w:t>
      </w:r>
      <w:proofErr w:type="gramStart"/>
      <w:r w:rsidRPr="008848C2">
        <w:rPr>
          <w:rFonts w:ascii="Times New Roman" w:eastAsia="Times New Roman" w:hAnsi="Times New Roman" w:cs="Times New Roman"/>
          <w:color w:val="000000"/>
          <w:sz w:val="28"/>
          <w:szCs w:val="28"/>
        </w:rPr>
        <w:t>й–</w:t>
      </w:r>
      <w:proofErr w:type="gramEnd"/>
      <w:r w:rsidRPr="008848C2">
        <w:rPr>
          <w:rFonts w:ascii="Times New Roman" w:eastAsia="Times New Roman" w:hAnsi="Times New Roman" w:cs="Times New Roman"/>
          <w:color w:val="000000"/>
          <w:sz w:val="28"/>
          <w:szCs w:val="28"/>
        </w:rPr>
        <w:t xml:space="preserve"> мнимый оскорблённый.</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i/>
          <w:color w:val="000000"/>
          <w:sz w:val="28"/>
          <w:szCs w:val="28"/>
        </w:rPr>
        <w:lastRenderedPageBreak/>
        <w:t>Куканула</w:t>
      </w:r>
      <w:r w:rsidRPr="008848C2">
        <w:rPr>
          <w:rFonts w:ascii="Times New Roman" w:eastAsia="Times New Roman" w:hAnsi="Times New Roman" w:cs="Times New Roman"/>
          <w:color w:val="000000"/>
          <w:sz w:val="28"/>
          <w:szCs w:val="28"/>
        </w:rPr>
        <w:t xml:space="preserve"> =Кукушка+кануть//кукушка+кинул</w:t>
      </w:r>
      <w:proofErr w:type="gramStart"/>
      <w:r w:rsidRPr="008848C2">
        <w:rPr>
          <w:rFonts w:ascii="Times New Roman" w:eastAsia="Times New Roman" w:hAnsi="Times New Roman" w:cs="Times New Roman"/>
          <w:color w:val="000000"/>
          <w:sz w:val="28"/>
          <w:szCs w:val="28"/>
        </w:rPr>
        <w:t>а–</w:t>
      </w:r>
      <w:proofErr w:type="gramEnd"/>
      <w:r w:rsidRPr="008848C2">
        <w:rPr>
          <w:rFonts w:ascii="Times New Roman" w:eastAsia="Times New Roman" w:hAnsi="Times New Roman" w:cs="Times New Roman"/>
          <w:color w:val="000000"/>
          <w:sz w:val="28"/>
          <w:szCs w:val="28"/>
        </w:rPr>
        <w:t xml:space="preserve"> оставить без внимания, покинуть место события: [кукушка] </w:t>
      </w:r>
      <w:r w:rsidRPr="008848C2">
        <w:rPr>
          <w:rFonts w:ascii="Times New Roman" w:eastAsia="Times New Roman" w:hAnsi="Times New Roman" w:cs="Times New Roman"/>
          <w:i/>
          <w:color w:val="000000"/>
          <w:sz w:val="28"/>
          <w:szCs w:val="28"/>
        </w:rPr>
        <w:t>вспорхнула и восвояси куканула</w:t>
      </w:r>
      <w:r w:rsidRPr="008848C2">
        <w:rPr>
          <w:rFonts w:ascii="Times New Roman" w:eastAsia="Times New Roman" w:hAnsi="Times New Roman" w:cs="Times New Roman"/>
          <w:color w:val="000000"/>
          <w:sz w:val="28"/>
          <w:szCs w:val="28"/>
        </w:rPr>
        <w:t>.</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Тексты басен перенасыщены просторечными и разговорными словами, встречаются и фамильярные, и грубо-просторечные лексемы:</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Имена существительные: </w:t>
      </w:r>
      <w:r w:rsidRPr="008848C2">
        <w:rPr>
          <w:rFonts w:ascii="Times New Roman" w:eastAsia="Times New Roman" w:hAnsi="Times New Roman" w:cs="Times New Roman"/>
          <w:i/>
          <w:color w:val="000000"/>
          <w:sz w:val="28"/>
          <w:szCs w:val="28"/>
        </w:rPr>
        <w:t>балбес, бандитка, бардак, башка</w:t>
      </w:r>
      <w:proofErr w:type="gramStart"/>
      <w:r w:rsidRPr="008848C2">
        <w:rPr>
          <w:rFonts w:ascii="Times New Roman" w:eastAsia="Times New Roman" w:hAnsi="Times New Roman" w:cs="Times New Roman"/>
          <w:i/>
          <w:color w:val="000000"/>
          <w:sz w:val="28"/>
          <w:szCs w:val="28"/>
        </w:rPr>
        <w:t>;б</w:t>
      </w:r>
      <w:proofErr w:type="gramEnd"/>
      <w:r w:rsidRPr="008848C2">
        <w:rPr>
          <w:rFonts w:ascii="Times New Roman" w:eastAsia="Times New Roman" w:hAnsi="Times New Roman" w:cs="Times New Roman"/>
          <w:i/>
          <w:color w:val="000000"/>
          <w:sz w:val="28"/>
          <w:szCs w:val="28"/>
        </w:rPr>
        <w:t>еготня, бездельник, безобразник, бес, бесовщина, бесстыжий, бестия, блуд, болтун, ведьма, враки, глупец, дрань,задира, зараза, лиходей, матерщина,матерщинник, морда, морока, мужик,нахал, негодник, не дурак, нервотрепка, подвох, подельник, проныра,простушка, псих, пустобрех, работяга,растяпа,сволочь,смехота,спец, спешка, тип (о человеке), халтура,хам, хоромы, шельмец</w:t>
      </w:r>
      <w:r w:rsidRPr="008848C2">
        <w:rPr>
          <w:rFonts w:ascii="Times New Roman" w:eastAsia="Times New Roman" w:hAnsi="Times New Roman" w:cs="Times New Roman"/>
          <w:color w:val="000000"/>
          <w:sz w:val="28"/>
          <w:szCs w:val="28"/>
        </w:rPr>
        <w:t>.</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Наречия</w:t>
      </w:r>
      <w:proofErr w:type="gramStart"/>
      <w:r w:rsidRPr="008848C2">
        <w:rPr>
          <w:rFonts w:ascii="Times New Roman" w:eastAsia="Times New Roman" w:hAnsi="Times New Roman" w:cs="Times New Roman"/>
          <w:color w:val="000000"/>
          <w:sz w:val="28"/>
          <w:szCs w:val="28"/>
        </w:rPr>
        <w:t>:</w:t>
      </w:r>
      <w:r w:rsidRPr="008848C2">
        <w:rPr>
          <w:rFonts w:ascii="Times New Roman" w:eastAsia="Times New Roman" w:hAnsi="Times New Roman" w:cs="Times New Roman"/>
          <w:i/>
          <w:color w:val="000000"/>
          <w:sz w:val="28"/>
          <w:szCs w:val="28"/>
        </w:rPr>
        <w:t>в</w:t>
      </w:r>
      <w:proofErr w:type="gramEnd"/>
      <w:r w:rsidRPr="008848C2">
        <w:rPr>
          <w:rFonts w:ascii="Times New Roman" w:eastAsia="Times New Roman" w:hAnsi="Times New Roman" w:cs="Times New Roman"/>
          <w:i/>
          <w:color w:val="000000"/>
          <w:sz w:val="28"/>
          <w:szCs w:val="28"/>
        </w:rPr>
        <w:t>освояси, жуть, кайф, кошмарно, напополам, паршиво, тишком</w:t>
      </w:r>
      <w:r w:rsidRPr="008848C2">
        <w:rPr>
          <w:rFonts w:ascii="Times New Roman" w:eastAsia="Times New Roman" w:hAnsi="Times New Roman" w:cs="Times New Roman"/>
          <w:color w:val="000000"/>
          <w:sz w:val="28"/>
          <w:szCs w:val="28"/>
        </w:rPr>
        <w:t>.</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Междометия и частицы: </w:t>
      </w:r>
      <w:proofErr w:type="gramStart"/>
      <w:r w:rsidRPr="008848C2">
        <w:rPr>
          <w:rFonts w:ascii="Times New Roman" w:eastAsia="Times New Roman" w:hAnsi="Times New Roman" w:cs="Times New Roman"/>
          <w:i/>
          <w:color w:val="000000"/>
          <w:sz w:val="28"/>
          <w:szCs w:val="28"/>
        </w:rPr>
        <w:t>бах</w:t>
      </w:r>
      <w:proofErr w:type="gramEnd"/>
      <w:r w:rsidRPr="008848C2">
        <w:rPr>
          <w:rFonts w:ascii="Times New Roman" w:eastAsia="Times New Roman" w:hAnsi="Times New Roman" w:cs="Times New Roman"/>
          <w:i/>
          <w:color w:val="000000"/>
          <w:sz w:val="28"/>
          <w:szCs w:val="28"/>
        </w:rPr>
        <w:t>, спозаранку, шарах, эвон</w:t>
      </w:r>
      <w:r w:rsidRPr="008848C2">
        <w:rPr>
          <w:rFonts w:ascii="Times New Roman" w:eastAsia="Times New Roman" w:hAnsi="Times New Roman" w:cs="Times New Roman"/>
          <w:color w:val="000000"/>
          <w:sz w:val="28"/>
          <w:szCs w:val="28"/>
        </w:rPr>
        <w:t>.</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sz w:val="28"/>
          <w:szCs w:val="28"/>
        </w:rPr>
      </w:pPr>
      <w:r w:rsidRPr="008848C2">
        <w:rPr>
          <w:rFonts w:ascii="Times New Roman" w:eastAsia="Times New Roman" w:hAnsi="Times New Roman" w:cs="Times New Roman"/>
          <w:sz w:val="28"/>
          <w:szCs w:val="28"/>
        </w:rPr>
        <w:t xml:space="preserve">Глаголы: </w:t>
      </w:r>
      <w:r w:rsidRPr="008848C2">
        <w:rPr>
          <w:rFonts w:ascii="Times New Roman" w:eastAsia="Times New Roman" w:hAnsi="Times New Roman" w:cs="Times New Roman"/>
          <w:i/>
          <w:sz w:val="28"/>
          <w:szCs w:val="28"/>
        </w:rPr>
        <w:t>бахать</w:t>
      </w:r>
      <w:proofErr w:type="gramStart"/>
      <w:r w:rsidRPr="008848C2">
        <w:rPr>
          <w:rFonts w:ascii="Times New Roman" w:eastAsia="Times New Roman" w:hAnsi="Times New Roman" w:cs="Times New Roman"/>
          <w:i/>
          <w:sz w:val="28"/>
          <w:szCs w:val="28"/>
        </w:rPr>
        <w:t>,б</w:t>
      </w:r>
      <w:proofErr w:type="gramEnd"/>
      <w:r w:rsidRPr="008848C2">
        <w:rPr>
          <w:rFonts w:ascii="Times New Roman" w:eastAsia="Times New Roman" w:hAnsi="Times New Roman" w:cs="Times New Roman"/>
          <w:i/>
          <w:sz w:val="28"/>
          <w:szCs w:val="28"/>
        </w:rPr>
        <w:t>олтать, буркнуть, волочить (ноги), врать, вцепиться, допекать, дурить, дурманить, ёкать, забрехать, заорать, заскулить, замалевать, захихикать, издох, мешкать, мыкаться, оголодать, околеть, орать, подкузьмить, подсиживать, помереть, свинячить, спиться, тарахтеть, усвистать, умотать, шастать</w:t>
      </w:r>
      <w:r w:rsidRPr="008848C2">
        <w:rPr>
          <w:rFonts w:ascii="Times New Roman" w:eastAsia="Times New Roman" w:hAnsi="Times New Roman" w:cs="Times New Roman"/>
          <w:sz w:val="28"/>
          <w:szCs w:val="28"/>
        </w:rPr>
        <w:t>.</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sz w:val="28"/>
          <w:szCs w:val="28"/>
        </w:rPr>
        <w:t xml:space="preserve">Фразеологизмы: </w:t>
      </w:r>
      <w:r w:rsidRPr="008848C2">
        <w:rPr>
          <w:rFonts w:ascii="Times New Roman" w:eastAsia="Times New Roman" w:hAnsi="Times New Roman" w:cs="Times New Roman"/>
          <w:i/>
          <w:color w:val="000000"/>
          <w:sz w:val="28"/>
          <w:szCs w:val="28"/>
        </w:rPr>
        <w:t xml:space="preserve">в гробу видать что-нибудь; </w:t>
      </w:r>
      <w:r w:rsidRPr="008848C2">
        <w:rPr>
          <w:rFonts w:ascii="Times New Roman" w:eastAsia="Times New Roman" w:hAnsi="Times New Roman" w:cs="Times New Roman"/>
          <w:i/>
          <w:sz w:val="28"/>
          <w:szCs w:val="28"/>
        </w:rPr>
        <w:t xml:space="preserve">вести по-свински; </w:t>
      </w:r>
      <w:r w:rsidRPr="008848C2">
        <w:rPr>
          <w:rFonts w:ascii="Times New Roman" w:eastAsia="Times New Roman" w:hAnsi="Times New Roman" w:cs="Times New Roman"/>
          <w:i/>
          <w:color w:val="000000"/>
          <w:sz w:val="28"/>
          <w:szCs w:val="28"/>
        </w:rPr>
        <w:t xml:space="preserve">вся я, как с обложки!; </w:t>
      </w:r>
      <w:r w:rsidRPr="008848C2">
        <w:rPr>
          <w:rFonts w:ascii="Times New Roman" w:eastAsia="Times New Roman" w:hAnsi="Times New Roman" w:cs="Times New Roman"/>
          <w:i/>
          <w:sz w:val="28"/>
          <w:szCs w:val="28"/>
        </w:rPr>
        <w:t xml:space="preserve">в чем мамаша родила; видал?; до жути; </w:t>
      </w:r>
      <w:r w:rsidRPr="008848C2">
        <w:rPr>
          <w:rFonts w:ascii="Times New Roman" w:eastAsia="Times New Roman" w:hAnsi="Times New Roman" w:cs="Times New Roman"/>
          <w:i/>
          <w:color w:val="000000"/>
          <w:sz w:val="28"/>
          <w:szCs w:val="28"/>
        </w:rPr>
        <w:t xml:space="preserve">еле волочить (хвост); </w:t>
      </w:r>
      <w:r w:rsidRPr="008848C2">
        <w:rPr>
          <w:rFonts w:ascii="Times New Roman" w:eastAsia="Times New Roman" w:hAnsi="Times New Roman" w:cs="Times New Roman"/>
          <w:i/>
          <w:sz w:val="28"/>
          <w:szCs w:val="28"/>
        </w:rPr>
        <w:t xml:space="preserve">жизнь не сахар; задирать нос; </w:t>
      </w:r>
      <w:r w:rsidRPr="008848C2">
        <w:rPr>
          <w:rFonts w:ascii="Times New Roman" w:eastAsia="Times New Roman" w:hAnsi="Times New Roman" w:cs="Times New Roman"/>
          <w:i/>
          <w:color w:val="000000"/>
          <w:sz w:val="28"/>
          <w:szCs w:val="28"/>
        </w:rPr>
        <w:t xml:space="preserve">и был таков; </w:t>
      </w:r>
      <w:r w:rsidRPr="008848C2">
        <w:rPr>
          <w:rFonts w:ascii="Times New Roman" w:eastAsia="Times New Roman" w:hAnsi="Times New Roman" w:cs="Times New Roman"/>
          <w:i/>
          <w:sz w:val="28"/>
          <w:szCs w:val="28"/>
        </w:rPr>
        <w:t>молоть чушь</w:t>
      </w:r>
      <w:proofErr w:type="gramStart"/>
      <w:r w:rsidRPr="008848C2">
        <w:rPr>
          <w:rFonts w:ascii="Times New Roman" w:eastAsia="Times New Roman" w:hAnsi="Times New Roman" w:cs="Times New Roman"/>
          <w:i/>
          <w:sz w:val="28"/>
          <w:szCs w:val="28"/>
        </w:rPr>
        <w:t>;н</w:t>
      </w:r>
      <w:proofErr w:type="gramEnd"/>
      <w:r w:rsidRPr="008848C2">
        <w:rPr>
          <w:rFonts w:ascii="Times New Roman" w:eastAsia="Times New Roman" w:hAnsi="Times New Roman" w:cs="Times New Roman"/>
          <w:i/>
          <w:sz w:val="28"/>
          <w:szCs w:val="28"/>
        </w:rPr>
        <w:t>авострить лыжи; не чуять ног;</w:t>
      </w:r>
      <w:r w:rsidRPr="008848C2">
        <w:rPr>
          <w:rFonts w:ascii="Times New Roman" w:eastAsia="Times New Roman" w:hAnsi="Times New Roman" w:cs="Times New Roman"/>
          <w:i/>
          <w:color w:val="000000"/>
          <w:sz w:val="28"/>
          <w:szCs w:val="28"/>
        </w:rPr>
        <w:t xml:space="preserve">остаться без штанов; отправить к праотцам; </w:t>
      </w:r>
      <w:r w:rsidRPr="008848C2">
        <w:rPr>
          <w:rFonts w:ascii="Times New Roman" w:eastAsia="Times New Roman" w:hAnsi="Times New Roman" w:cs="Times New Roman"/>
          <w:i/>
          <w:sz w:val="28"/>
          <w:szCs w:val="28"/>
        </w:rPr>
        <w:t xml:space="preserve">плевать на дам; </w:t>
      </w:r>
      <w:r w:rsidRPr="008848C2">
        <w:rPr>
          <w:rFonts w:ascii="Times New Roman" w:eastAsia="Times New Roman" w:hAnsi="Times New Roman" w:cs="Times New Roman"/>
          <w:i/>
          <w:color w:val="000000"/>
          <w:sz w:val="28"/>
          <w:szCs w:val="28"/>
        </w:rPr>
        <w:t xml:space="preserve">попасть в историю; </w:t>
      </w:r>
      <w:r w:rsidRPr="008848C2">
        <w:rPr>
          <w:rFonts w:ascii="Times New Roman" w:eastAsia="Times New Roman" w:hAnsi="Times New Roman" w:cs="Times New Roman"/>
          <w:i/>
          <w:sz w:val="28"/>
          <w:szCs w:val="28"/>
        </w:rPr>
        <w:t>просить каши</w:t>
      </w:r>
      <w:r w:rsidRPr="008848C2">
        <w:rPr>
          <w:rFonts w:ascii="Times New Roman" w:eastAsia="Times New Roman" w:hAnsi="Times New Roman" w:cs="Times New Roman"/>
          <w:sz w:val="28"/>
          <w:szCs w:val="28"/>
        </w:rPr>
        <w:t>(о порванном ботинке)</w:t>
      </w:r>
      <w:r w:rsidRPr="008848C2">
        <w:rPr>
          <w:rFonts w:ascii="Times New Roman" w:eastAsia="Times New Roman" w:hAnsi="Times New Roman" w:cs="Times New Roman"/>
          <w:i/>
          <w:sz w:val="28"/>
          <w:szCs w:val="28"/>
        </w:rPr>
        <w:t xml:space="preserve">; пьяный вдрабадан; срывать зло на ком-либо; </w:t>
      </w:r>
      <w:r w:rsidRPr="008848C2">
        <w:rPr>
          <w:rFonts w:ascii="Times New Roman" w:eastAsia="Times New Roman" w:hAnsi="Times New Roman" w:cs="Times New Roman"/>
          <w:i/>
          <w:color w:val="000000"/>
          <w:sz w:val="28"/>
          <w:szCs w:val="28"/>
        </w:rPr>
        <w:t xml:space="preserve">тихой сапой; </w:t>
      </w:r>
      <w:r w:rsidRPr="008848C2">
        <w:rPr>
          <w:rFonts w:ascii="Times New Roman" w:eastAsia="Times New Roman" w:hAnsi="Times New Roman" w:cs="Times New Roman"/>
          <w:i/>
          <w:sz w:val="28"/>
          <w:szCs w:val="28"/>
        </w:rPr>
        <w:t>туманить мозги; увести силком; хоть стой, хоть падай</w:t>
      </w:r>
      <w:proofErr w:type="gramStart"/>
      <w:r w:rsidRPr="008848C2">
        <w:rPr>
          <w:rFonts w:ascii="Times New Roman" w:eastAsia="Times New Roman" w:hAnsi="Times New Roman" w:cs="Times New Roman"/>
          <w:i/>
          <w:sz w:val="28"/>
          <w:szCs w:val="28"/>
        </w:rPr>
        <w:t>;ц</w:t>
      </w:r>
      <w:proofErr w:type="gramEnd"/>
      <w:r w:rsidRPr="008848C2">
        <w:rPr>
          <w:rFonts w:ascii="Times New Roman" w:eastAsia="Times New Roman" w:hAnsi="Times New Roman" w:cs="Times New Roman"/>
          <w:i/>
          <w:sz w:val="28"/>
          <w:szCs w:val="28"/>
        </w:rPr>
        <w:t>ирк бесплатный; чтоб ты провалился</w:t>
      </w:r>
      <w:r w:rsidRPr="008848C2">
        <w:rPr>
          <w:rFonts w:ascii="Times New Roman" w:eastAsia="Times New Roman" w:hAnsi="Times New Roman" w:cs="Times New Roman"/>
          <w:color w:val="000000"/>
          <w:sz w:val="28"/>
          <w:szCs w:val="28"/>
        </w:rPr>
        <w:t>.</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Уменьшительные-уничижительные суффиксы также являются одним из средств выражения авторской оценки, также создают «разговорно-просторечную» атмосферу текстов: </w:t>
      </w:r>
      <w:r w:rsidRPr="008848C2">
        <w:rPr>
          <w:rFonts w:ascii="Times New Roman" w:eastAsia="Times New Roman" w:hAnsi="Times New Roman" w:cs="Times New Roman"/>
          <w:i/>
          <w:color w:val="000000"/>
          <w:sz w:val="28"/>
          <w:szCs w:val="28"/>
        </w:rPr>
        <w:t xml:space="preserve">аккуратненький, бедняжка, воришка, </w:t>
      </w:r>
      <w:r w:rsidRPr="008848C2">
        <w:rPr>
          <w:rFonts w:ascii="Times New Roman" w:eastAsia="Times New Roman" w:hAnsi="Times New Roman" w:cs="Times New Roman"/>
          <w:i/>
          <w:color w:val="000000"/>
          <w:sz w:val="28"/>
          <w:szCs w:val="28"/>
        </w:rPr>
        <w:lastRenderedPageBreak/>
        <w:t>горчинка, грудки, губки, девица, дурачок, душка, дядюшка, ёжик, идейка, интрижка, картинка, квартирка, киска, кобылка, комарик, косточки, копытца, котик, котище, курочка, лаврушк</w:t>
      </w:r>
      <w:proofErr w:type="gramStart"/>
      <w:r w:rsidRPr="008848C2">
        <w:rPr>
          <w:rFonts w:ascii="Times New Roman" w:eastAsia="Times New Roman" w:hAnsi="Times New Roman" w:cs="Times New Roman"/>
          <w:i/>
          <w:color w:val="000000"/>
          <w:sz w:val="28"/>
          <w:szCs w:val="28"/>
        </w:rPr>
        <w:t>а</w:t>
      </w:r>
      <w:r w:rsidRPr="008848C2">
        <w:rPr>
          <w:rFonts w:ascii="Times New Roman" w:eastAsia="Times New Roman" w:hAnsi="Times New Roman" w:cs="Times New Roman"/>
          <w:color w:val="000000"/>
          <w:sz w:val="28"/>
          <w:szCs w:val="28"/>
        </w:rPr>
        <w:t>(</w:t>
      </w:r>
      <w:proofErr w:type="gramEnd"/>
      <w:r w:rsidRPr="008848C2">
        <w:rPr>
          <w:rFonts w:ascii="Times New Roman" w:eastAsia="Times New Roman" w:hAnsi="Times New Roman" w:cs="Times New Roman"/>
          <w:color w:val="000000"/>
          <w:sz w:val="28"/>
          <w:szCs w:val="28"/>
        </w:rPr>
        <w:t>лавровый лист как приправа)</w:t>
      </w:r>
      <w:r w:rsidRPr="008848C2">
        <w:rPr>
          <w:rFonts w:ascii="Times New Roman" w:eastAsia="Times New Roman" w:hAnsi="Times New Roman" w:cs="Times New Roman"/>
          <w:i/>
          <w:color w:val="000000"/>
          <w:sz w:val="28"/>
          <w:szCs w:val="28"/>
        </w:rPr>
        <w:t xml:space="preserve">, лапушка, моська </w:t>
      </w:r>
      <w:r w:rsidRPr="008848C2">
        <w:rPr>
          <w:rFonts w:ascii="Times New Roman" w:eastAsia="Times New Roman" w:hAnsi="Times New Roman" w:cs="Times New Roman"/>
          <w:color w:val="000000"/>
          <w:sz w:val="28"/>
          <w:szCs w:val="28"/>
        </w:rPr>
        <w:t>(о лице человека)</w:t>
      </w:r>
      <w:r w:rsidRPr="008848C2">
        <w:rPr>
          <w:rFonts w:ascii="Times New Roman" w:eastAsia="Times New Roman" w:hAnsi="Times New Roman" w:cs="Times New Roman"/>
          <w:i/>
          <w:color w:val="000000"/>
          <w:sz w:val="28"/>
          <w:szCs w:val="28"/>
        </w:rPr>
        <w:t xml:space="preserve">, муженек, муравьишка, мышка, норушка (мышка), окунек, пенек, письмецо, помидорчик, попугайчик, простушка, птичка, </w:t>
      </w:r>
      <w:proofErr w:type="gramStart"/>
      <w:r w:rsidRPr="008848C2">
        <w:rPr>
          <w:rFonts w:ascii="Times New Roman" w:eastAsia="Times New Roman" w:hAnsi="Times New Roman" w:cs="Times New Roman"/>
          <w:i/>
          <w:color w:val="000000"/>
          <w:sz w:val="28"/>
          <w:szCs w:val="28"/>
        </w:rPr>
        <w:t>рожки, сестрица, сказочка, тропинка, ушица, финтифлюшка, хозяюшка, цветочки, частенько, шкодница, яичко, ящерка</w:t>
      </w:r>
      <w:r w:rsidRPr="008848C2">
        <w:rPr>
          <w:rFonts w:ascii="Times New Roman" w:eastAsia="Times New Roman" w:hAnsi="Times New Roman" w:cs="Times New Roman"/>
          <w:color w:val="000000"/>
          <w:sz w:val="28"/>
          <w:szCs w:val="28"/>
        </w:rPr>
        <w:t>.</w:t>
      </w:r>
      <w:proofErr w:type="gramEnd"/>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Уменьшительные имена собственные: </w:t>
      </w:r>
      <w:r w:rsidRPr="008848C2">
        <w:rPr>
          <w:rFonts w:ascii="Times New Roman" w:eastAsia="Times New Roman" w:hAnsi="Times New Roman" w:cs="Times New Roman"/>
          <w:i/>
          <w:color w:val="000000"/>
          <w:sz w:val="28"/>
          <w:szCs w:val="28"/>
        </w:rPr>
        <w:t>Бобик, Васенька, Верочка, Людка, пес-Егорка</w:t>
      </w:r>
      <w:r w:rsidRPr="008848C2">
        <w:rPr>
          <w:rFonts w:ascii="Times New Roman" w:eastAsia="Times New Roman" w:hAnsi="Times New Roman" w:cs="Times New Roman"/>
          <w:color w:val="000000"/>
          <w:sz w:val="28"/>
          <w:szCs w:val="28"/>
        </w:rPr>
        <w:t>.</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На другом стилистическом полюсе произведений находится высокая лексика (поэт., устар.): </w:t>
      </w:r>
      <w:r w:rsidRPr="008848C2">
        <w:rPr>
          <w:rFonts w:ascii="Times New Roman" w:eastAsia="Times New Roman" w:hAnsi="Times New Roman" w:cs="Times New Roman"/>
          <w:i/>
          <w:color w:val="000000"/>
          <w:sz w:val="28"/>
          <w:szCs w:val="28"/>
        </w:rPr>
        <w:t>брести, взывать, витать, властвовать, девица, заслуг не счесть, изречь, исход, опочить, осенить</w:t>
      </w:r>
      <w:proofErr w:type="gramStart"/>
      <w:r w:rsidRPr="008848C2">
        <w:rPr>
          <w:rFonts w:ascii="Times New Roman" w:eastAsia="Times New Roman" w:hAnsi="Times New Roman" w:cs="Times New Roman"/>
          <w:i/>
          <w:color w:val="000000"/>
          <w:sz w:val="28"/>
          <w:szCs w:val="28"/>
        </w:rPr>
        <w:t>,п</w:t>
      </w:r>
      <w:proofErr w:type="gramEnd"/>
      <w:r w:rsidRPr="008848C2">
        <w:rPr>
          <w:rFonts w:ascii="Times New Roman" w:eastAsia="Times New Roman" w:hAnsi="Times New Roman" w:cs="Times New Roman"/>
          <w:i/>
          <w:color w:val="000000"/>
          <w:sz w:val="28"/>
          <w:szCs w:val="28"/>
        </w:rPr>
        <w:t>овергать, погост, попиранье, святоша,смятение, ступать, узреть, хлад, чело</w:t>
      </w:r>
      <w:r w:rsidRPr="008848C2">
        <w:rPr>
          <w:rFonts w:ascii="Times New Roman" w:eastAsia="Times New Roman" w:hAnsi="Times New Roman" w:cs="Times New Roman"/>
          <w:color w:val="000000"/>
          <w:sz w:val="28"/>
          <w:szCs w:val="28"/>
        </w:rPr>
        <w:t>.</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Встречается и специальная лексика, например, из языка сапожника (обувщика): Прошва — ж. &lt;…&gt; 2. Узкая полоска материала, вшиваемая в швы одежды (обычно форменной) или обуви. Толковый словарь Т. Ф. Ефремовой, 2000:</w:t>
      </w:r>
    </w:p>
    <w:p w:rsidR="00FD4E3E" w:rsidRPr="008848C2" w:rsidRDefault="00FD4E3E" w:rsidP="008848C2">
      <w:pPr>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«Без жены я…рвутся прошвы, ведь одна – не две подошвы…»</w:t>
      </w:r>
    </w:p>
    <w:p w:rsidR="00FD4E3E" w:rsidRPr="008848C2" w:rsidRDefault="00FD4E3E" w:rsidP="008848C2">
      <w:pPr>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&lt;…&gt;</w:t>
      </w:r>
    </w:p>
    <w:p w:rsidR="00FD4E3E" w:rsidRPr="008848C2" w:rsidRDefault="00FD4E3E" w:rsidP="008848C2">
      <w:pPr>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Муж с женой ботинок вроде:</w:t>
      </w:r>
    </w:p>
    <w:p w:rsidR="00FD4E3E" w:rsidRPr="008848C2" w:rsidRDefault="00FD4E3E" w:rsidP="008848C2">
      <w:pPr>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Если были не в разводе – разделяли жизни ношу,</w:t>
      </w:r>
    </w:p>
    <w:p w:rsidR="00FD4E3E" w:rsidRPr="008848C2" w:rsidRDefault="00FD4E3E" w:rsidP="008848C2">
      <w:pPr>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Дружные, как две подошвы… («Ботинок в разводе»)</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Канцеляризмы: </w:t>
      </w:r>
      <w:r w:rsidRPr="008848C2">
        <w:rPr>
          <w:rFonts w:ascii="Times New Roman" w:eastAsia="Times New Roman" w:hAnsi="Times New Roman" w:cs="Times New Roman"/>
          <w:i/>
          <w:color w:val="000000"/>
          <w:sz w:val="28"/>
          <w:szCs w:val="28"/>
        </w:rPr>
        <w:t>инцидент, рвенье.</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Парафразы: </w:t>
      </w:r>
      <w:r w:rsidRPr="008848C2">
        <w:rPr>
          <w:rFonts w:ascii="Times New Roman" w:eastAsia="Times New Roman" w:hAnsi="Times New Roman" w:cs="Times New Roman"/>
          <w:i/>
          <w:color w:val="000000"/>
          <w:sz w:val="28"/>
          <w:szCs w:val="28"/>
        </w:rPr>
        <w:t>улья голова</w:t>
      </w:r>
      <w:r w:rsidRPr="008848C2">
        <w:rPr>
          <w:rFonts w:ascii="Times New Roman" w:eastAsia="Times New Roman" w:hAnsi="Times New Roman" w:cs="Times New Roman"/>
          <w:color w:val="000000"/>
          <w:sz w:val="28"/>
          <w:szCs w:val="28"/>
        </w:rPr>
        <w:t xml:space="preserve"> – о медведе (ср. </w:t>
      </w:r>
      <w:proofErr w:type="gramStart"/>
      <w:r w:rsidRPr="008848C2">
        <w:rPr>
          <w:rFonts w:ascii="Times New Roman" w:eastAsia="Times New Roman" w:hAnsi="Times New Roman" w:cs="Times New Roman"/>
          <w:color w:val="000000"/>
          <w:sz w:val="28"/>
          <w:szCs w:val="28"/>
        </w:rPr>
        <w:t>дурья</w:t>
      </w:r>
      <w:proofErr w:type="gramEnd"/>
      <w:r w:rsidRPr="008848C2">
        <w:rPr>
          <w:rFonts w:ascii="Times New Roman" w:eastAsia="Times New Roman" w:hAnsi="Times New Roman" w:cs="Times New Roman"/>
          <w:color w:val="000000"/>
          <w:sz w:val="28"/>
          <w:szCs w:val="28"/>
        </w:rPr>
        <w:t xml:space="preserve"> голова).</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Позволим себепривести авторские строки, потенциал которых может дорасти до «крылатых выражений»: </w:t>
      </w:r>
      <w:r w:rsidRPr="008848C2">
        <w:rPr>
          <w:rFonts w:ascii="Times New Roman" w:eastAsia="Times New Roman" w:hAnsi="Times New Roman" w:cs="Times New Roman"/>
          <w:i/>
          <w:color w:val="000000"/>
          <w:sz w:val="28"/>
          <w:szCs w:val="28"/>
        </w:rPr>
        <w:t>Бывают типы меж веток липы</w:t>
      </w:r>
      <w:r w:rsidRPr="008848C2">
        <w:rPr>
          <w:rFonts w:ascii="Times New Roman" w:eastAsia="Times New Roman" w:hAnsi="Times New Roman" w:cs="Times New Roman"/>
          <w:color w:val="000000"/>
          <w:sz w:val="28"/>
          <w:szCs w:val="28"/>
        </w:rPr>
        <w:t xml:space="preserve"> (ирон. О непорядочных людях); </w:t>
      </w:r>
      <w:r w:rsidRPr="008848C2">
        <w:rPr>
          <w:rFonts w:ascii="Times New Roman" w:eastAsia="Times New Roman" w:hAnsi="Times New Roman" w:cs="Times New Roman"/>
          <w:i/>
          <w:color w:val="000000"/>
          <w:sz w:val="28"/>
          <w:szCs w:val="28"/>
        </w:rPr>
        <w:t>Выходит лов, но не выходит Love</w:t>
      </w:r>
      <w:r w:rsidRPr="008848C2">
        <w:rPr>
          <w:rFonts w:ascii="Times New Roman" w:eastAsia="Times New Roman" w:hAnsi="Times New Roman" w:cs="Times New Roman"/>
          <w:color w:val="000000"/>
          <w:sz w:val="28"/>
          <w:szCs w:val="28"/>
        </w:rPr>
        <w:t xml:space="preserve">; </w:t>
      </w:r>
      <w:r w:rsidRPr="008848C2">
        <w:rPr>
          <w:rFonts w:ascii="Times New Roman" w:eastAsia="Times New Roman" w:hAnsi="Times New Roman" w:cs="Times New Roman"/>
          <w:i/>
          <w:color w:val="000000"/>
          <w:sz w:val="28"/>
          <w:szCs w:val="28"/>
        </w:rPr>
        <w:t>Претензий, как в подушке перьев</w:t>
      </w:r>
      <w:r w:rsidRPr="008848C2">
        <w:rPr>
          <w:rFonts w:ascii="Times New Roman" w:eastAsia="Times New Roman" w:hAnsi="Times New Roman" w:cs="Times New Roman"/>
          <w:color w:val="000000"/>
          <w:sz w:val="28"/>
          <w:szCs w:val="28"/>
        </w:rPr>
        <w:t xml:space="preserve"> (очень много претензий)</w:t>
      </w:r>
      <w:proofErr w:type="gramStart"/>
      <w:r w:rsidRPr="008848C2">
        <w:rPr>
          <w:rFonts w:ascii="Times New Roman" w:eastAsia="Times New Roman" w:hAnsi="Times New Roman" w:cs="Times New Roman"/>
          <w:color w:val="000000"/>
          <w:sz w:val="28"/>
          <w:szCs w:val="28"/>
        </w:rPr>
        <w:t>;</w:t>
      </w:r>
      <w:r w:rsidRPr="008848C2">
        <w:rPr>
          <w:rFonts w:ascii="Times New Roman" w:eastAsia="Times New Roman" w:hAnsi="Times New Roman" w:cs="Times New Roman"/>
          <w:i/>
          <w:color w:val="000000"/>
          <w:sz w:val="28"/>
          <w:szCs w:val="28"/>
        </w:rPr>
        <w:t>Б</w:t>
      </w:r>
      <w:proofErr w:type="gramEnd"/>
      <w:r w:rsidRPr="008848C2">
        <w:rPr>
          <w:rFonts w:ascii="Times New Roman" w:eastAsia="Times New Roman" w:hAnsi="Times New Roman" w:cs="Times New Roman"/>
          <w:i/>
          <w:color w:val="000000"/>
          <w:sz w:val="28"/>
          <w:szCs w:val="28"/>
        </w:rPr>
        <w:t>ез любви и щи не сваришь</w:t>
      </w:r>
      <w:r w:rsidRPr="008848C2">
        <w:rPr>
          <w:rFonts w:ascii="Times New Roman" w:eastAsia="Times New Roman" w:hAnsi="Times New Roman" w:cs="Times New Roman"/>
          <w:color w:val="000000"/>
          <w:sz w:val="28"/>
          <w:szCs w:val="28"/>
        </w:rPr>
        <w:t xml:space="preserve">; </w:t>
      </w:r>
      <w:r w:rsidRPr="008848C2">
        <w:rPr>
          <w:rFonts w:ascii="Times New Roman" w:eastAsia="Times New Roman" w:hAnsi="Times New Roman" w:cs="Times New Roman"/>
          <w:i/>
          <w:color w:val="000000"/>
          <w:sz w:val="28"/>
          <w:szCs w:val="28"/>
        </w:rPr>
        <w:t xml:space="preserve">Похвалы слаще пахлавы;Где только ряд красивых слов – / Там зубы в </w:t>
      </w:r>
      <w:r w:rsidRPr="008848C2">
        <w:rPr>
          <w:rFonts w:ascii="Times New Roman" w:eastAsia="Times New Roman" w:hAnsi="Times New Roman" w:cs="Times New Roman"/>
          <w:i/>
          <w:color w:val="000000"/>
          <w:sz w:val="28"/>
          <w:szCs w:val="28"/>
        </w:rPr>
        <w:lastRenderedPageBreak/>
        <w:t>несколько рядов</w:t>
      </w:r>
      <w:r w:rsidRPr="008848C2">
        <w:rPr>
          <w:rFonts w:ascii="Times New Roman" w:eastAsia="Times New Roman" w:hAnsi="Times New Roman" w:cs="Times New Roman"/>
          <w:color w:val="000000"/>
          <w:sz w:val="28"/>
          <w:szCs w:val="28"/>
        </w:rPr>
        <w:t xml:space="preserve"> (о дружбе на словах, а не на деле); </w:t>
      </w:r>
      <w:r w:rsidRPr="008848C2">
        <w:rPr>
          <w:rFonts w:ascii="Times New Roman" w:eastAsia="Times New Roman" w:hAnsi="Times New Roman" w:cs="Times New Roman"/>
          <w:i/>
          <w:color w:val="000000"/>
          <w:sz w:val="28"/>
          <w:szCs w:val="28"/>
        </w:rPr>
        <w:t>Царём не стать, одни клыки имея!</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Многие потенциальные «прецедентные тексты» построены на основе закона паронимической аттракции. Слова, сходные по звучанию, обмениваются семантическими признаками: </w:t>
      </w:r>
      <w:r w:rsidRPr="008848C2">
        <w:rPr>
          <w:rFonts w:ascii="Times New Roman" w:eastAsia="Times New Roman" w:hAnsi="Times New Roman" w:cs="Times New Roman"/>
          <w:i/>
          <w:color w:val="000000"/>
          <w:sz w:val="28"/>
          <w:szCs w:val="28"/>
        </w:rPr>
        <w:t>Сидеть горькой горкой</w:t>
      </w:r>
      <w:r w:rsidRPr="008848C2">
        <w:rPr>
          <w:rFonts w:ascii="Times New Roman" w:eastAsia="Times New Roman" w:hAnsi="Times New Roman" w:cs="Times New Roman"/>
          <w:color w:val="000000"/>
          <w:sz w:val="28"/>
          <w:szCs w:val="28"/>
        </w:rPr>
        <w:t xml:space="preserve"> – быть угрюмым; </w:t>
      </w:r>
      <w:r w:rsidRPr="008848C2">
        <w:rPr>
          <w:rFonts w:ascii="Times New Roman" w:eastAsia="Times New Roman" w:hAnsi="Times New Roman" w:cs="Times New Roman"/>
          <w:i/>
          <w:color w:val="000000"/>
          <w:sz w:val="28"/>
          <w:szCs w:val="28"/>
        </w:rPr>
        <w:t>Сесть на долговязый вяз</w:t>
      </w:r>
      <w:r w:rsidRPr="008848C2">
        <w:rPr>
          <w:rFonts w:ascii="Times New Roman" w:eastAsia="Times New Roman" w:hAnsi="Times New Roman" w:cs="Times New Roman"/>
          <w:color w:val="000000"/>
          <w:sz w:val="28"/>
          <w:szCs w:val="28"/>
        </w:rPr>
        <w:t xml:space="preserve"> – болтать без умолка; </w:t>
      </w:r>
      <w:r w:rsidRPr="008848C2">
        <w:rPr>
          <w:rFonts w:ascii="Times New Roman" w:eastAsia="Times New Roman" w:hAnsi="Times New Roman" w:cs="Times New Roman"/>
          <w:i/>
          <w:color w:val="000000"/>
          <w:sz w:val="28"/>
          <w:szCs w:val="28"/>
        </w:rPr>
        <w:t>Драма в раме</w:t>
      </w:r>
      <w:r w:rsidRPr="008848C2">
        <w:rPr>
          <w:rFonts w:ascii="Times New Roman" w:eastAsia="Times New Roman" w:hAnsi="Times New Roman" w:cs="Times New Roman"/>
          <w:color w:val="000000"/>
          <w:sz w:val="28"/>
          <w:szCs w:val="28"/>
        </w:rPr>
        <w:t xml:space="preserve"> – о незначительной проблеме; </w:t>
      </w:r>
      <w:r w:rsidRPr="008848C2">
        <w:rPr>
          <w:rFonts w:ascii="Times New Roman" w:eastAsia="Times New Roman" w:hAnsi="Times New Roman" w:cs="Times New Roman"/>
          <w:i/>
          <w:color w:val="000000"/>
          <w:sz w:val="28"/>
          <w:szCs w:val="28"/>
        </w:rPr>
        <w:t xml:space="preserve">Хоть Митя дал пеньку </w:t>
      </w:r>
      <w:proofErr w:type="gramStart"/>
      <w:r w:rsidRPr="008848C2">
        <w:rPr>
          <w:rFonts w:ascii="Times New Roman" w:eastAsia="Times New Roman" w:hAnsi="Times New Roman" w:cs="Times New Roman"/>
          <w:i/>
          <w:color w:val="000000"/>
          <w:sz w:val="28"/>
          <w:szCs w:val="28"/>
        </w:rPr>
        <w:t>пинка</w:t>
      </w:r>
      <w:proofErr w:type="gramEnd"/>
      <w:r w:rsidRPr="008848C2">
        <w:rPr>
          <w:rFonts w:ascii="Times New Roman" w:eastAsia="Times New Roman" w:hAnsi="Times New Roman" w:cs="Times New Roman"/>
          <w:i/>
          <w:color w:val="000000"/>
          <w:sz w:val="28"/>
          <w:szCs w:val="28"/>
        </w:rPr>
        <w:t>, / Но магазин остался без пивка</w:t>
      </w:r>
      <w:r w:rsidRPr="008848C2">
        <w:rPr>
          <w:rFonts w:ascii="Times New Roman" w:eastAsia="Times New Roman" w:hAnsi="Times New Roman" w:cs="Times New Roman"/>
          <w:color w:val="000000"/>
          <w:sz w:val="28"/>
          <w:szCs w:val="28"/>
        </w:rPr>
        <w:t>.</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«Драматизм» басни становится важной составляющей композиции и синтаксической структуры текста. Почти все басни И. Белых содержат диалог персонажей. Каждый герой использует глаголы речи, соответствующие его сущности: </w:t>
      </w:r>
      <w:r w:rsidRPr="008848C2">
        <w:rPr>
          <w:rFonts w:ascii="Times New Roman" w:eastAsia="Times New Roman" w:hAnsi="Times New Roman" w:cs="Times New Roman"/>
          <w:i/>
          <w:color w:val="000000"/>
          <w:sz w:val="28"/>
          <w:szCs w:val="28"/>
        </w:rPr>
        <w:t xml:space="preserve">барабан – спорил; рояль – пропел; баран – блеять начал; макак – взывал; водители-бараны – кричали, бурчали; Бобик зарычал; ботинок «стал на полке выступать», кряхтел; лев – зарычал; гвоздь – озлился; енот – фыркал; зажигалка – огорошила; язычок замка – тарахтел; бес рявкнул; галка </w:t>
      </w:r>
      <w:proofErr w:type="gramStart"/>
      <w:r w:rsidRPr="008848C2">
        <w:rPr>
          <w:rFonts w:ascii="Times New Roman" w:eastAsia="Times New Roman" w:hAnsi="Times New Roman" w:cs="Times New Roman"/>
          <w:i/>
          <w:color w:val="000000"/>
          <w:sz w:val="28"/>
          <w:szCs w:val="28"/>
        </w:rPr>
        <w:t>–з</w:t>
      </w:r>
      <w:proofErr w:type="gramEnd"/>
      <w:r w:rsidRPr="008848C2">
        <w:rPr>
          <w:rFonts w:ascii="Times New Roman" w:eastAsia="Times New Roman" w:hAnsi="Times New Roman" w:cs="Times New Roman"/>
          <w:i/>
          <w:color w:val="000000"/>
          <w:sz w:val="28"/>
          <w:szCs w:val="28"/>
        </w:rPr>
        <w:t>акричала; жук – зажужжал, дворовый пес – забрехал; сова – ухнула</w:t>
      </w:r>
      <w:r w:rsidRPr="008848C2">
        <w:rPr>
          <w:rFonts w:ascii="Times New Roman" w:eastAsia="Times New Roman" w:hAnsi="Times New Roman" w:cs="Times New Roman"/>
          <w:color w:val="000000"/>
          <w:sz w:val="28"/>
          <w:szCs w:val="28"/>
        </w:rPr>
        <w:t>.</w:t>
      </w:r>
    </w:p>
    <w:p w:rsidR="00FD4E3E" w:rsidRPr="008848C2" w:rsidRDefault="00FD4E3E" w:rsidP="008848C2">
      <w:pPr>
        <w:shd w:val="clear" w:color="auto" w:fill="FFFFFF"/>
        <w:spacing w:after="0" w:line="360" w:lineRule="auto"/>
        <w:ind w:firstLine="709"/>
        <w:jc w:val="both"/>
        <w:rPr>
          <w:rFonts w:ascii="Times New Roman" w:hAnsi="Times New Roman" w:cs="Times New Roman"/>
          <w:sz w:val="28"/>
          <w:szCs w:val="28"/>
        </w:rPr>
      </w:pPr>
      <w:proofErr w:type="gramStart"/>
      <w:r w:rsidRPr="008848C2">
        <w:rPr>
          <w:rFonts w:ascii="Times New Roman" w:hAnsi="Times New Roman" w:cs="Times New Roman"/>
          <w:sz w:val="28"/>
          <w:szCs w:val="28"/>
        </w:rPr>
        <w:t>Основная тематика моральных выводов: отношения между мужчинами и женщинами; между родственниками (свекровь-сноха, муж-жена,) способы выживания в современном мире на работе – «рабочая» этика и мораль, кодекс поведения сотрудников современных офисов; политические темы; тема нетерпимости участников дорожного движения; важность сохранения веры и морально-нравственных устоев, когда вокруг так много искушений (в том числе в виде интернета);</w:t>
      </w:r>
      <w:proofErr w:type="gramEnd"/>
      <w:r w:rsidRPr="008848C2">
        <w:rPr>
          <w:rFonts w:ascii="Times New Roman" w:hAnsi="Times New Roman" w:cs="Times New Roman"/>
          <w:sz w:val="28"/>
          <w:szCs w:val="28"/>
        </w:rPr>
        <w:t xml:space="preserve"> автор осуждает пьянство, употребление обсценной лексики</w:t>
      </w:r>
      <w:proofErr w:type="gramStart"/>
      <w:r w:rsidRPr="008848C2">
        <w:rPr>
          <w:rFonts w:ascii="Times New Roman" w:hAnsi="Times New Roman" w:cs="Times New Roman"/>
          <w:sz w:val="28"/>
          <w:szCs w:val="28"/>
        </w:rPr>
        <w:t>;д</w:t>
      </w:r>
      <w:proofErr w:type="gramEnd"/>
      <w:r w:rsidRPr="008848C2">
        <w:rPr>
          <w:rFonts w:ascii="Times New Roman" w:hAnsi="Times New Roman" w:cs="Times New Roman"/>
          <w:sz w:val="28"/>
          <w:szCs w:val="28"/>
        </w:rPr>
        <w:t>ействия компьютерных фанатов;выступает против всех форм зависимостей: пьянства, курения, проституции.</w:t>
      </w:r>
    </w:p>
    <w:p w:rsidR="00FD4E3E" w:rsidRPr="008848C2" w:rsidRDefault="00FD4E3E" w:rsidP="008848C2">
      <w:pPr>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 xml:space="preserve">Таким образом, современная басня использует эмоционально-выразительные и образные возможности всех стилистических пластов языка, рисует речевой портрет современника, насыщенный разговорными, просторечными красками и сниженной лексикой. Сохраняя жанровые </w:t>
      </w:r>
      <w:r w:rsidRPr="008848C2">
        <w:rPr>
          <w:rFonts w:ascii="Times New Roman" w:eastAsia="Times New Roman" w:hAnsi="Times New Roman" w:cs="Times New Roman"/>
          <w:color w:val="000000"/>
          <w:sz w:val="28"/>
          <w:szCs w:val="28"/>
        </w:rPr>
        <w:lastRenderedPageBreak/>
        <w:t xml:space="preserve">особенности, вносит новые сюжетные линии, раскрывающие особенности современной жизни. В идеологическом плане современная басня опирается на консервативные ценности общества: слушайся начальника, не кради, не прелюбодействуй, люби муж жену, жена мужа и др. Ратует автор современной басни и за чистоту языка: </w:t>
      </w:r>
      <w:r w:rsidRPr="008848C2">
        <w:rPr>
          <w:rFonts w:ascii="Times New Roman" w:eastAsia="Times New Roman" w:hAnsi="Times New Roman" w:cs="Times New Roman"/>
          <w:i/>
          <w:color w:val="000000"/>
          <w:sz w:val="28"/>
          <w:szCs w:val="28"/>
        </w:rPr>
        <w:t>С уст слетает матерщина – / Душу мает бесовщина</w:t>
      </w:r>
      <w:r w:rsidRPr="008848C2">
        <w:rPr>
          <w:rFonts w:ascii="Times New Roman" w:eastAsia="Times New Roman" w:hAnsi="Times New Roman" w:cs="Times New Roman"/>
          <w:color w:val="000000"/>
          <w:sz w:val="28"/>
          <w:szCs w:val="28"/>
        </w:rPr>
        <w:t xml:space="preserve"> («Череп и сова»).</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i/>
          <w:color w:val="000000"/>
          <w:sz w:val="28"/>
          <w:szCs w:val="28"/>
        </w:rPr>
      </w:pPr>
      <w:r w:rsidRPr="008848C2">
        <w:rPr>
          <w:rFonts w:ascii="Times New Roman" w:eastAsia="Times New Roman" w:hAnsi="Times New Roman" w:cs="Times New Roman"/>
          <w:color w:val="000000"/>
          <w:sz w:val="28"/>
          <w:szCs w:val="28"/>
        </w:rPr>
        <w:t>Литература</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i/>
          <w:color w:val="000000"/>
          <w:sz w:val="28"/>
          <w:szCs w:val="28"/>
        </w:rPr>
        <w:t xml:space="preserve">Виноградов В.В. </w:t>
      </w:r>
      <w:r w:rsidRPr="008848C2">
        <w:rPr>
          <w:rFonts w:ascii="Times New Roman" w:eastAsia="Times New Roman" w:hAnsi="Times New Roman" w:cs="Times New Roman"/>
          <w:color w:val="000000"/>
          <w:sz w:val="28"/>
          <w:szCs w:val="28"/>
        </w:rPr>
        <w:t>Язык и стиль русских писателей. От Карамзина до Гоголя. – М.: Наука, 1990.</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i/>
          <w:color w:val="000000"/>
          <w:sz w:val="28"/>
          <w:szCs w:val="28"/>
        </w:rPr>
        <w:t>Гаспаров М.Л.</w:t>
      </w:r>
      <w:r w:rsidRPr="008848C2">
        <w:rPr>
          <w:rFonts w:ascii="Times New Roman" w:eastAsia="Times New Roman" w:hAnsi="Times New Roman" w:cs="Times New Roman"/>
          <w:color w:val="000000"/>
          <w:sz w:val="28"/>
          <w:szCs w:val="28"/>
        </w:rPr>
        <w:t>Античная литературная басня. – М.: Наука, 1971.</w:t>
      </w:r>
    </w:p>
    <w:p w:rsidR="00FD4E3E" w:rsidRPr="008848C2" w:rsidRDefault="00FD4E3E" w:rsidP="008848C2">
      <w:pPr>
        <w:shd w:val="clear" w:color="auto" w:fill="FFFFFF"/>
        <w:spacing w:line="360" w:lineRule="auto"/>
        <w:ind w:firstLine="709"/>
        <w:jc w:val="both"/>
        <w:textAlignment w:val="baseline"/>
        <w:rPr>
          <w:rFonts w:ascii="Times New Roman" w:eastAsia="Times New Roman" w:hAnsi="Times New Roman" w:cs="Times New Roman"/>
          <w:color w:val="000000"/>
          <w:sz w:val="28"/>
          <w:szCs w:val="28"/>
        </w:rPr>
      </w:pPr>
      <w:r w:rsidRPr="008848C2">
        <w:rPr>
          <w:rFonts w:ascii="Times New Roman" w:eastAsia="Times New Roman" w:hAnsi="Times New Roman" w:cs="Times New Roman"/>
          <w:i/>
          <w:color w:val="000000"/>
          <w:sz w:val="28"/>
          <w:szCs w:val="28"/>
        </w:rPr>
        <w:t xml:space="preserve">Кимягарова Р.С. </w:t>
      </w:r>
      <w:r w:rsidRPr="008848C2">
        <w:rPr>
          <w:rFonts w:ascii="Times New Roman" w:eastAsia="Times New Roman" w:hAnsi="Times New Roman" w:cs="Times New Roman"/>
          <w:color w:val="000000"/>
          <w:sz w:val="28"/>
          <w:szCs w:val="28"/>
        </w:rPr>
        <w:t>Словарь языка басен Крылова / Р. С. Кимягарова. Избранные басни / И. А. Крылов. - Москва</w:t>
      </w:r>
      <w:proofErr w:type="gramStart"/>
      <w:r w:rsidRPr="008848C2">
        <w:rPr>
          <w:rFonts w:ascii="Times New Roman" w:eastAsia="Times New Roman" w:hAnsi="Times New Roman" w:cs="Times New Roman"/>
          <w:color w:val="000000"/>
          <w:sz w:val="28"/>
          <w:szCs w:val="28"/>
        </w:rPr>
        <w:t xml:space="preserve"> :</w:t>
      </w:r>
      <w:proofErr w:type="gramEnd"/>
      <w:r w:rsidRPr="008848C2">
        <w:rPr>
          <w:rFonts w:ascii="Times New Roman" w:eastAsia="Times New Roman" w:hAnsi="Times New Roman" w:cs="Times New Roman"/>
          <w:color w:val="000000"/>
          <w:sz w:val="28"/>
          <w:szCs w:val="28"/>
        </w:rPr>
        <w:t xml:space="preserve"> Оникс [и др.], 2006. - 926 с.</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color w:val="000000"/>
          <w:sz w:val="28"/>
          <w:szCs w:val="28"/>
        </w:rPr>
        <w:t>Литературная энциклопедия терминов и понятий</w:t>
      </w:r>
      <w:proofErr w:type="gramStart"/>
      <w:r w:rsidRPr="008848C2">
        <w:rPr>
          <w:rFonts w:ascii="Times New Roman" w:eastAsia="Times New Roman" w:hAnsi="Times New Roman" w:cs="Times New Roman"/>
          <w:color w:val="000000"/>
          <w:sz w:val="28"/>
          <w:szCs w:val="28"/>
        </w:rPr>
        <w:t xml:space="preserve"> / Г</w:t>
      </w:r>
      <w:proofErr w:type="gramEnd"/>
      <w:r w:rsidRPr="008848C2">
        <w:rPr>
          <w:rFonts w:ascii="Times New Roman" w:eastAsia="Times New Roman" w:hAnsi="Times New Roman" w:cs="Times New Roman"/>
          <w:color w:val="000000"/>
          <w:sz w:val="28"/>
          <w:szCs w:val="28"/>
        </w:rPr>
        <w:t>л. редактор и составитель А.Н. Николюкин. М., 2001.</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i/>
          <w:color w:val="000000"/>
          <w:sz w:val="28"/>
          <w:szCs w:val="28"/>
        </w:rPr>
        <w:t>Полуянова Л.Н.</w:t>
      </w:r>
      <w:r w:rsidRPr="008848C2">
        <w:rPr>
          <w:rFonts w:ascii="Times New Roman" w:eastAsia="Times New Roman" w:hAnsi="Times New Roman" w:cs="Times New Roman"/>
          <w:color w:val="000000"/>
          <w:sz w:val="28"/>
          <w:szCs w:val="28"/>
        </w:rPr>
        <w:t>Лингвостилистические особенности текста басни</w:t>
      </w:r>
      <w:proofErr w:type="gramStart"/>
      <w:r w:rsidRPr="008848C2">
        <w:rPr>
          <w:rFonts w:ascii="Times New Roman" w:eastAsia="Times New Roman" w:hAnsi="Times New Roman" w:cs="Times New Roman"/>
          <w:color w:val="000000"/>
          <w:sz w:val="28"/>
          <w:szCs w:val="28"/>
        </w:rPr>
        <w:t> :</w:t>
      </w:r>
      <w:proofErr w:type="gramEnd"/>
      <w:r w:rsidRPr="008848C2">
        <w:rPr>
          <w:rFonts w:ascii="Times New Roman" w:eastAsia="Times New Roman" w:hAnsi="Times New Roman" w:cs="Times New Roman"/>
          <w:color w:val="000000"/>
          <w:sz w:val="28"/>
          <w:szCs w:val="28"/>
        </w:rPr>
        <w:t xml:space="preserve"> На материале англоязычной литературной басни</w:t>
      </w:r>
      <w:proofErr w:type="gramStart"/>
      <w:r w:rsidRPr="008848C2">
        <w:rPr>
          <w:rFonts w:ascii="Times New Roman" w:eastAsia="Times New Roman" w:hAnsi="Times New Roman" w:cs="Times New Roman"/>
          <w:color w:val="000000"/>
          <w:sz w:val="28"/>
          <w:szCs w:val="28"/>
        </w:rPr>
        <w:t> :</w:t>
      </w:r>
      <w:proofErr w:type="gramEnd"/>
      <w:r w:rsidRPr="008848C2">
        <w:rPr>
          <w:rFonts w:ascii="Times New Roman" w:eastAsia="Times New Roman" w:hAnsi="Times New Roman" w:cs="Times New Roman"/>
          <w:color w:val="000000"/>
          <w:sz w:val="28"/>
          <w:szCs w:val="28"/>
        </w:rPr>
        <w:t> диссертация ... кандидата филологических наук : 10.02.04. - Москва, 2001. </w:t>
      </w:r>
    </w:p>
    <w:p w:rsidR="00FD4E3E" w:rsidRPr="008848C2" w:rsidRDefault="00FD4E3E" w:rsidP="008848C2">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848C2">
        <w:rPr>
          <w:rFonts w:ascii="Times New Roman" w:eastAsia="Times New Roman" w:hAnsi="Times New Roman" w:cs="Times New Roman"/>
          <w:i/>
          <w:color w:val="000000"/>
          <w:sz w:val="28"/>
          <w:szCs w:val="28"/>
        </w:rPr>
        <w:t>Рисина О. В.</w:t>
      </w:r>
      <w:r w:rsidRPr="008848C2">
        <w:rPr>
          <w:rFonts w:ascii="Times New Roman" w:eastAsia="Times New Roman" w:hAnsi="Times New Roman" w:cs="Times New Roman"/>
          <w:color w:val="000000"/>
          <w:sz w:val="28"/>
          <w:szCs w:val="28"/>
        </w:rPr>
        <w:t>Поэтическая трансформация универсальных смыслов текста: На материале рус</w:t>
      </w:r>
      <w:proofErr w:type="gramStart"/>
      <w:r w:rsidRPr="008848C2">
        <w:rPr>
          <w:rFonts w:ascii="Times New Roman" w:eastAsia="Times New Roman" w:hAnsi="Times New Roman" w:cs="Times New Roman"/>
          <w:color w:val="000000"/>
          <w:sz w:val="28"/>
          <w:szCs w:val="28"/>
        </w:rPr>
        <w:t>.</w:t>
      </w:r>
      <w:proofErr w:type="gramEnd"/>
      <w:r w:rsidRPr="008848C2">
        <w:rPr>
          <w:rFonts w:ascii="Times New Roman" w:eastAsia="Times New Roman" w:hAnsi="Times New Roman" w:cs="Times New Roman"/>
          <w:color w:val="000000"/>
          <w:sz w:val="28"/>
          <w:szCs w:val="28"/>
        </w:rPr>
        <w:t xml:space="preserve"> </w:t>
      </w:r>
      <w:proofErr w:type="gramStart"/>
      <w:r w:rsidRPr="008848C2">
        <w:rPr>
          <w:rFonts w:ascii="Times New Roman" w:eastAsia="Times New Roman" w:hAnsi="Times New Roman" w:cs="Times New Roman"/>
          <w:color w:val="000000"/>
          <w:sz w:val="28"/>
          <w:szCs w:val="28"/>
        </w:rPr>
        <w:t>л</w:t>
      </w:r>
      <w:proofErr w:type="gramEnd"/>
      <w:r w:rsidRPr="008848C2">
        <w:rPr>
          <w:rFonts w:ascii="Times New Roman" w:eastAsia="Times New Roman" w:hAnsi="Times New Roman" w:cs="Times New Roman"/>
          <w:color w:val="000000"/>
          <w:sz w:val="28"/>
          <w:szCs w:val="28"/>
        </w:rPr>
        <w:t>ирики и басни XIX–XX вв.: диссертация ... кандидата филологических наук : 10.02.01. - Воронеж, 1996. - 234 с.</w:t>
      </w:r>
    </w:p>
    <w:p w:rsidR="00F74244" w:rsidRPr="008848C2" w:rsidRDefault="00F74244" w:rsidP="008848C2">
      <w:pPr>
        <w:spacing w:after="0" w:line="360" w:lineRule="auto"/>
        <w:jc w:val="both"/>
        <w:rPr>
          <w:rFonts w:ascii="Times New Roman" w:hAnsi="Times New Roman" w:cs="Times New Roman"/>
          <w:b/>
          <w:sz w:val="28"/>
          <w:szCs w:val="28"/>
          <w:lang w:val="mk-MK"/>
        </w:rPr>
      </w:pPr>
      <w:r w:rsidRPr="008848C2">
        <w:rPr>
          <w:rFonts w:ascii="Times New Roman" w:hAnsi="Times New Roman" w:cs="Times New Roman"/>
          <w:b/>
          <w:i/>
          <w:sz w:val="28"/>
          <w:szCs w:val="28"/>
          <w:lang w:val="mk-MK"/>
        </w:rPr>
        <w:t>Александра Ѓуркова</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Универзитет „Св. Кирил и Методиј“, Скопје</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Институт за македонски јазик „Крсте Мисирков“</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научен советник</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Македонија, Скопје</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Григор Прличев 5, Скопје</w:t>
      </w:r>
    </w:p>
    <w:p w:rsidR="00F74244" w:rsidRPr="008848C2" w:rsidRDefault="0007118C" w:rsidP="008848C2">
      <w:pPr>
        <w:spacing w:after="0" w:line="360" w:lineRule="auto"/>
        <w:jc w:val="both"/>
        <w:rPr>
          <w:rFonts w:ascii="Times New Roman" w:hAnsi="Times New Roman" w:cs="Times New Roman"/>
          <w:sz w:val="28"/>
          <w:szCs w:val="28"/>
          <w:lang w:val="mk-MK"/>
        </w:rPr>
      </w:pPr>
      <w:hyperlink r:id="rId23" w:history="1">
        <w:r w:rsidR="00F74244" w:rsidRPr="008848C2">
          <w:rPr>
            <w:rStyle w:val="a3"/>
            <w:rFonts w:ascii="Times New Roman" w:hAnsi="Times New Roman" w:cs="Times New Roman"/>
            <w:sz w:val="28"/>
            <w:szCs w:val="28"/>
            <w:lang w:val="mk-MK"/>
          </w:rPr>
          <w:t>agjurkova@outlook.com</w:t>
        </w:r>
      </w:hyperlink>
      <w:r w:rsidR="00F74244" w:rsidRPr="008848C2">
        <w:rPr>
          <w:rFonts w:ascii="Times New Roman" w:hAnsi="Times New Roman" w:cs="Times New Roman"/>
          <w:color w:val="000000"/>
          <w:sz w:val="28"/>
          <w:szCs w:val="28"/>
          <w:lang w:val="mk-MK"/>
        </w:rPr>
        <w:t xml:space="preserve"> </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+389 2 3114 733</w:t>
      </w:r>
    </w:p>
    <w:p w:rsidR="00F74244" w:rsidRPr="008848C2" w:rsidRDefault="00F74244" w:rsidP="008848C2">
      <w:pPr>
        <w:spacing w:after="0" w:line="360" w:lineRule="auto"/>
        <w:jc w:val="both"/>
        <w:rPr>
          <w:rFonts w:ascii="Times New Roman" w:hAnsi="Times New Roman" w:cs="Times New Roman"/>
          <w:b/>
          <w:sz w:val="28"/>
          <w:szCs w:val="28"/>
          <w:lang w:val="mk-MK"/>
        </w:rPr>
      </w:pPr>
      <w:r w:rsidRPr="008848C2">
        <w:rPr>
          <w:rFonts w:ascii="Times New Roman" w:hAnsi="Times New Roman" w:cs="Times New Roman"/>
          <w:b/>
          <w:sz w:val="28"/>
          <w:szCs w:val="28"/>
          <w:lang w:val="mk-MK"/>
        </w:rPr>
        <w:t>КОХЕЗИВНИТЕ ЕЛЕМЕНТИ И СТИЛОТ ВО БЕСЕДИТЕ</w:t>
      </w:r>
    </w:p>
    <w:p w:rsidR="00F74244" w:rsidRPr="008848C2" w:rsidRDefault="00F74244" w:rsidP="008848C2">
      <w:pPr>
        <w:spacing w:after="0" w:line="360" w:lineRule="auto"/>
        <w:jc w:val="both"/>
        <w:rPr>
          <w:rFonts w:ascii="Times New Roman" w:hAnsi="Times New Roman" w:cs="Times New Roman"/>
          <w:b/>
          <w:sz w:val="28"/>
          <w:szCs w:val="28"/>
          <w:lang w:val="mk-MK"/>
        </w:rPr>
      </w:pPr>
      <w:r w:rsidRPr="008848C2">
        <w:rPr>
          <w:rFonts w:ascii="Times New Roman" w:hAnsi="Times New Roman" w:cs="Times New Roman"/>
          <w:b/>
          <w:sz w:val="28"/>
          <w:szCs w:val="28"/>
          <w:lang w:val="mk-MK"/>
        </w:rPr>
        <w:lastRenderedPageBreak/>
        <w:t>НА ГРИГОР ПРЛИЧЕВ</w:t>
      </w:r>
    </w:p>
    <w:p w:rsidR="00F74244" w:rsidRPr="008848C2" w:rsidRDefault="00F74244" w:rsidP="008848C2">
      <w:pPr>
        <w:spacing w:after="0" w:line="360" w:lineRule="auto"/>
        <w:jc w:val="both"/>
        <w:rPr>
          <w:rFonts w:ascii="Times New Roman" w:hAnsi="Times New Roman" w:cs="Times New Roman"/>
          <w:b/>
          <w:sz w:val="28"/>
          <w:szCs w:val="28"/>
          <w:lang w:val="mk-MK"/>
        </w:rPr>
      </w:pP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ab/>
        <w:t xml:space="preserve">Темата на оваа статија ги опфаќа беседите што Григор Прличев (1830/31–1893) ги искажува најчесто пред своите сограѓани, охриѓаните, по разни поводи: по повод на празниците св. Кирил и Методиј, св. Климент, на завршувањето на учебната година и сл. Анализата ги опфаќа беседите како текстови со оглед на кохезивните елементи и на стилските карактеристики. Притоа, предвид се земени референцијата со оглед на анафората и катафората, конјункцијата и лексичкото поврзување. </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 xml:space="preserve">Со утврдувањето на покарактеристичните јазични елементи, како: конјункциите </w:t>
      </w:r>
      <w:r w:rsidRPr="008848C2">
        <w:rPr>
          <w:rFonts w:ascii="Times New Roman" w:hAnsi="Times New Roman" w:cs="Times New Roman"/>
          <w:b/>
          <w:sz w:val="28"/>
          <w:szCs w:val="28"/>
          <w:lang w:val="mk-MK"/>
        </w:rPr>
        <w:t>сега, оттука</w:t>
      </w:r>
      <w:r w:rsidRPr="008848C2">
        <w:rPr>
          <w:rFonts w:ascii="Times New Roman" w:hAnsi="Times New Roman" w:cs="Times New Roman"/>
          <w:sz w:val="28"/>
          <w:szCs w:val="28"/>
          <w:lang w:val="mk-MK"/>
        </w:rPr>
        <w:t xml:space="preserve"> и </w:t>
      </w:r>
      <w:r w:rsidRPr="008848C2">
        <w:rPr>
          <w:rFonts w:ascii="Times New Roman" w:hAnsi="Times New Roman" w:cs="Times New Roman"/>
          <w:b/>
          <w:sz w:val="28"/>
          <w:szCs w:val="28"/>
          <w:lang w:val="mk-MK"/>
        </w:rPr>
        <w:t>сетне</w:t>
      </w:r>
      <w:r w:rsidRPr="008848C2">
        <w:rPr>
          <w:rFonts w:ascii="Times New Roman" w:hAnsi="Times New Roman" w:cs="Times New Roman"/>
          <w:sz w:val="28"/>
          <w:szCs w:val="28"/>
          <w:lang w:val="mk-MK"/>
        </w:rPr>
        <w:t xml:space="preserve">, сложените конјункции </w:t>
      </w:r>
      <w:r w:rsidRPr="008848C2">
        <w:rPr>
          <w:rFonts w:ascii="Times New Roman" w:hAnsi="Times New Roman" w:cs="Times New Roman"/>
          <w:b/>
          <w:sz w:val="28"/>
          <w:szCs w:val="28"/>
          <w:lang w:val="mk-MK"/>
        </w:rPr>
        <w:t>та за тоа</w:t>
      </w:r>
      <w:r w:rsidRPr="008848C2">
        <w:rPr>
          <w:rFonts w:ascii="Times New Roman" w:hAnsi="Times New Roman" w:cs="Times New Roman"/>
          <w:sz w:val="28"/>
          <w:szCs w:val="28"/>
          <w:lang w:val="mk-MK"/>
        </w:rPr>
        <w:t xml:space="preserve">, </w:t>
      </w:r>
      <w:r w:rsidRPr="008848C2">
        <w:rPr>
          <w:rFonts w:ascii="Times New Roman" w:hAnsi="Times New Roman" w:cs="Times New Roman"/>
          <w:b/>
          <w:sz w:val="28"/>
          <w:szCs w:val="28"/>
          <w:lang w:val="mk-MK"/>
        </w:rPr>
        <w:t>та макар</w:t>
      </w:r>
      <w:r w:rsidRPr="008848C2">
        <w:rPr>
          <w:rFonts w:ascii="Times New Roman" w:hAnsi="Times New Roman" w:cs="Times New Roman"/>
          <w:sz w:val="28"/>
          <w:szCs w:val="28"/>
          <w:lang w:val="mk-MK"/>
        </w:rPr>
        <w:t xml:space="preserve">, </w:t>
      </w:r>
      <w:r w:rsidRPr="008848C2">
        <w:rPr>
          <w:rFonts w:ascii="Times New Roman" w:hAnsi="Times New Roman" w:cs="Times New Roman"/>
          <w:b/>
          <w:sz w:val="28"/>
          <w:szCs w:val="28"/>
          <w:lang w:val="mk-MK"/>
        </w:rPr>
        <w:t>ако и да</w:t>
      </w:r>
      <w:r w:rsidRPr="008848C2">
        <w:rPr>
          <w:rFonts w:ascii="Times New Roman" w:hAnsi="Times New Roman" w:cs="Times New Roman"/>
          <w:sz w:val="28"/>
          <w:szCs w:val="28"/>
          <w:lang w:val="mk-MK"/>
        </w:rPr>
        <w:t xml:space="preserve"> и др. може да се утврди дека беседите претставуваат внимателно креирани текстови и имаат јасна цел за постигнување ефект на мотивација кај слушателите. Во функција на тоа се и бројните гномски мисли на Прличев упатени кон неговите сограѓани. Како посебна стилска специфика се покажува тенденцијата за употреба на библиски мотиви и цитати во беседите.</w:t>
      </w:r>
    </w:p>
    <w:p w:rsidR="00F74244" w:rsidRPr="008848C2" w:rsidRDefault="00F74244" w:rsidP="008848C2">
      <w:pPr>
        <w:spacing w:after="0" w:line="360" w:lineRule="auto"/>
        <w:ind w:firstLine="720"/>
        <w:jc w:val="both"/>
        <w:rPr>
          <w:rFonts w:ascii="Times New Roman" w:hAnsi="Times New Roman" w:cs="Times New Roman"/>
          <w:sz w:val="28"/>
          <w:szCs w:val="28"/>
          <w:lang w:val="mk-MK"/>
        </w:rPr>
      </w:pPr>
      <w:r w:rsidRPr="008848C2">
        <w:rPr>
          <w:rFonts w:ascii="Times New Roman" w:hAnsi="Times New Roman" w:cs="Times New Roman"/>
          <w:b/>
          <w:sz w:val="28"/>
          <w:szCs w:val="28"/>
          <w:lang w:val="mk-MK"/>
        </w:rPr>
        <w:t>Клучни зборови</w:t>
      </w:r>
      <w:r w:rsidRPr="008848C2">
        <w:rPr>
          <w:rFonts w:ascii="Times New Roman" w:hAnsi="Times New Roman" w:cs="Times New Roman"/>
          <w:sz w:val="28"/>
          <w:szCs w:val="28"/>
          <w:lang w:val="mk-MK"/>
        </w:rPr>
        <w:t>: беседи, Григор Прличев, кохезија, референција, конјункција</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 xml:space="preserve">  </w:t>
      </w:r>
    </w:p>
    <w:p w:rsidR="00F74244" w:rsidRPr="008848C2" w:rsidRDefault="00F74244" w:rsidP="008848C2">
      <w:pPr>
        <w:spacing w:after="0" w:line="360" w:lineRule="auto"/>
        <w:jc w:val="both"/>
        <w:rPr>
          <w:rFonts w:ascii="Times New Roman" w:hAnsi="Times New Roman" w:cs="Times New Roman"/>
          <w:b/>
          <w:i/>
          <w:sz w:val="28"/>
          <w:szCs w:val="28"/>
          <w:lang w:val="mk-MK"/>
        </w:rPr>
      </w:pPr>
      <w:r w:rsidRPr="008848C2">
        <w:rPr>
          <w:rFonts w:ascii="Times New Roman" w:hAnsi="Times New Roman" w:cs="Times New Roman"/>
          <w:b/>
          <w:i/>
          <w:sz w:val="28"/>
          <w:szCs w:val="28"/>
          <w:lang w:val="mk-MK"/>
        </w:rPr>
        <w:t>Александра Гюркова</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hr-HR"/>
        </w:rPr>
        <w:t>(</w:t>
      </w:r>
      <w:r w:rsidRPr="008848C2">
        <w:rPr>
          <w:rFonts w:ascii="Times New Roman" w:hAnsi="Times New Roman" w:cs="Times New Roman"/>
          <w:sz w:val="28"/>
          <w:szCs w:val="28"/>
          <w:lang w:val="mk-MK"/>
        </w:rPr>
        <w:t>Университет имени Свв. Кирилла и Мефодия, Скопье</w:t>
      </w:r>
    </w:p>
    <w:p w:rsidR="00F74244" w:rsidRPr="008848C2" w:rsidRDefault="00F74244" w:rsidP="008848C2">
      <w:pPr>
        <w:spacing w:after="0" w:line="360" w:lineRule="auto"/>
        <w:jc w:val="both"/>
        <w:rPr>
          <w:rFonts w:ascii="Times New Roman" w:hAnsi="Times New Roman" w:cs="Times New Roman"/>
          <w:sz w:val="28"/>
          <w:szCs w:val="28"/>
        </w:rPr>
      </w:pPr>
      <w:r w:rsidRPr="008848C2">
        <w:rPr>
          <w:rFonts w:ascii="Times New Roman" w:hAnsi="Times New Roman" w:cs="Times New Roman"/>
          <w:sz w:val="28"/>
          <w:szCs w:val="28"/>
          <w:lang w:val="mk-MK"/>
        </w:rPr>
        <w:t>Институт македонского языка им. Крсте Мисиркова)</w:t>
      </w:r>
    </w:p>
    <w:p w:rsidR="00F74244" w:rsidRPr="008848C2" w:rsidRDefault="00F74244" w:rsidP="008848C2">
      <w:pPr>
        <w:spacing w:after="0" w:line="360" w:lineRule="auto"/>
        <w:jc w:val="both"/>
        <w:rPr>
          <w:rFonts w:ascii="Times New Roman" w:hAnsi="Times New Roman" w:cs="Times New Roman"/>
          <w:sz w:val="28"/>
          <w:szCs w:val="28"/>
        </w:rPr>
      </w:pPr>
    </w:p>
    <w:p w:rsidR="00F74244" w:rsidRPr="008848C2" w:rsidRDefault="00F74244" w:rsidP="008848C2">
      <w:pPr>
        <w:spacing w:after="0" w:line="360" w:lineRule="auto"/>
        <w:jc w:val="both"/>
        <w:rPr>
          <w:rFonts w:ascii="Times New Roman" w:hAnsi="Times New Roman" w:cs="Times New Roman"/>
          <w:b/>
          <w:sz w:val="28"/>
          <w:szCs w:val="28"/>
          <w:lang w:val="mk-MK"/>
        </w:rPr>
      </w:pPr>
      <w:r w:rsidRPr="008848C2">
        <w:rPr>
          <w:rFonts w:ascii="Times New Roman" w:hAnsi="Times New Roman" w:cs="Times New Roman"/>
          <w:b/>
          <w:sz w:val="28"/>
          <w:szCs w:val="28"/>
          <w:lang w:val="mk-MK"/>
        </w:rPr>
        <w:t>КОГЕЗИВН</w:t>
      </w:r>
      <w:r w:rsidRPr="008848C2">
        <w:rPr>
          <w:rFonts w:ascii="Times New Roman" w:hAnsi="Times New Roman" w:cs="Times New Roman"/>
          <w:b/>
          <w:sz w:val="28"/>
          <w:szCs w:val="28"/>
        </w:rPr>
        <w:t>Ы</w:t>
      </w:r>
      <w:r w:rsidRPr="008848C2">
        <w:rPr>
          <w:rFonts w:ascii="Times New Roman" w:hAnsi="Times New Roman" w:cs="Times New Roman"/>
          <w:b/>
          <w:sz w:val="28"/>
          <w:szCs w:val="28"/>
          <w:lang w:val="mk-MK"/>
        </w:rPr>
        <w:t xml:space="preserve">Е </w:t>
      </w:r>
      <w:r w:rsidRPr="008848C2">
        <w:rPr>
          <w:rFonts w:ascii="Times New Roman" w:hAnsi="Times New Roman" w:cs="Times New Roman"/>
          <w:b/>
          <w:sz w:val="28"/>
          <w:szCs w:val="28"/>
        </w:rPr>
        <w:t>Э</w:t>
      </w:r>
      <w:r w:rsidRPr="008848C2">
        <w:rPr>
          <w:rFonts w:ascii="Times New Roman" w:hAnsi="Times New Roman" w:cs="Times New Roman"/>
          <w:b/>
          <w:sz w:val="28"/>
          <w:szCs w:val="28"/>
          <w:lang w:val="mk-MK"/>
        </w:rPr>
        <w:t>ЛЕМЕНТ</w:t>
      </w:r>
      <w:r w:rsidRPr="008848C2">
        <w:rPr>
          <w:rFonts w:ascii="Times New Roman" w:hAnsi="Times New Roman" w:cs="Times New Roman"/>
          <w:b/>
          <w:sz w:val="28"/>
          <w:szCs w:val="28"/>
        </w:rPr>
        <w:t>Ы</w:t>
      </w:r>
      <w:r w:rsidRPr="008848C2">
        <w:rPr>
          <w:rFonts w:ascii="Times New Roman" w:hAnsi="Times New Roman" w:cs="Times New Roman"/>
          <w:b/>
          <w:sz w:val="28"/>
          <w:szCs w:val="28"/>
          <w:lang w:val="mk-MK"/>
        </w:rPr>
        <w:t xml:space="preserve"> И СТИЛ</w:t>
      </w:r>
      <w:r w:rsidRPr="008848C2">
        <w:rPr>
          <w:rFonts w:ascii="Times New Roman" w:hAnsi="Times New Roman" w:cs="Times New Roman"/>
          <w:b/>
          <w:sz w:val="28"/>
          <w:szCs w:val="28"/>
        </w:rPr>
        <w:t>Ь</w:t>
      </w:r>
      <w:r w:rsidRPr="008848C2">
        <w:rPr>
          <w:rFonts w:ascii="Times New Roman" w:hAnsi="Times New Roman" w:cs="Times New Roman"/>
          <w:b/>
          <w:sz w:val="28"/>
          <w:szCs w:val="28"/>
          <w:lang w:val="mk-MK"/>
        </w:rPr>
        <w:t xml:space="preserve"> В РЕЧАХ ГРИГОРА ПРЛИЧЕВА</w:t>
      </w:r>
    </w:p>
    <w:p w:rsidR="00F74244" w:rsidRPr="008848C2" w:rsidRDefault="00F74244" w:rsidP="008848C2">
      <w:pPr>
        <w:spacing w:after="0" w:line="360" w:lineRule="auto"/>
        <w:jc w:val="both"/>
        <w:rPr>
          <w:rFonts w:ascii="Times New Roman" w:hAnsi="Times New Roman" w:cs="Times New Roman"/>
          <w:b/>
          <w:sz w:val="28"/>
          <w:szCs w:val="28"/>
        </w:rPr>
      </w:pP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ab/>
        <w:t>Тема насто</w:t>
      </w:r>
      <w:r w:rsidRPr="008848C2">
        <w:rPr>
          <w:rFonts w:ascii="Times New Roman" w:hAnsi="Times New Roman" w:cs="Times New Roman"/>
          <w:sz w:val="28"/>
          <w:szCs w:val="28"/>
        </w:rPr>
        <w:t>ящ</w:t>
      </w:r>
      <w:r w:rsidRPr="008848C2">
        <w:rPr>
          <w:rFonts w:ascii="Times New Roman" w:hAnsi="Times New Roman" w:cs="Times New Roman"/>
          <w:sz w:val="28"/>
          <w:szCs w:val="28"/>
          <w:lang w:val="mk-MK"/>
        </w:rPr>
        <w:t>e</w:t>
      </w:r>
      <w:r w:rsidRPr="008848C2">
        <w:rPr>
          <w:rFonts w:ascii="Times New Roman" w:hAnsi="Times New Roman" w:cs="Times New Roman"/>
          <w:sz w:val="28"/>
          <w:szCs w:val="28"/>
        </w:rPr>
        <w:t>й</w:t>
      </w:r>
      <w:r w:rsidRPr="008848C2">
        <w:rPr>
          <w:rFonts w:ascii="Times New Roman" w:hAnsi="Times New Roman" w:cs="Times New Roman"/>
          <w:sz w:val="28"/>
          <w:szCs w:val="28"/>
          <w:lang w:val="mk-MK"/>
        </w:rPr>
        <w:t xml:space="preserve"> статьи – речи, котор</w:t>
      </w:r>
      <w:r w:rsidRPr="008848C2">
        <w:rPr>
          <w:rFonts w:ascii="Times New Roman" w:hAnsi="Times New Roman" w:cs="Times New Roman"/>
          <w:sz w:val="28"/>
          <w:szCs w:val="28"/>
        </w:rPr>
        <w:t>ы</w:t>
      </w:r>
      <w:r w:rsidRPr="008848C2">
        <w:rPr>
          <w:rFonts w:ascii="Times New Roman" w:hAnsi="Times New Roman" w:cs="Times New Roman"/>
          <w:sz w:val="28"/>
          <w:szCs w:val="28"/>
          <w:lang w:val="mk-MK"/>
        </w:rPr>
        <w:t>е Григор Прличев (1830/31–1893) говорит прежде всего перед своими согражданами, жители города Охрид, в разн</w:t>
      </w:r>
      <w:r w:rsidRPr="008848C2">
        <w:rPr>
          <w:rFonts w:ascii="Times New Roman" w:hAnsi="Times New Roman" w:cs="Times New Roman"/>
          <w:sz w:val="28"/>
          <w:szCs w:val="28"/>
        </w:rPr>
        <w:t>ы</w:t>
      </w:r>
      <w:r w:rsidRPr="008848C2">
        <w:rPr>
          <w:rFonts w:ascii="Times New Roman" w:hAnsi="Times New Roman" w:cs="Times New Roman"/>
          <w:sz w:val="28"/>
          <w:szCs w:val="28"/>
          <w:lang w:val="mk-MK"/>
        </w:rPr>
        <w:t>х ситуаци</w:t>
      </w:r>
      <w:r w:rsidRPr="008848C2">
        <w:rPr>
          <w:rFonts w:ascii="Times New Roman" w:hAnsi="Times New Roman" w:cs="Times New Roman"/>
          <w:sz w:val="28"/>
          <w:szCs w:val="28"/>
        </w:rPr>
        <w:t>я</w:t>
      </w:r>
      <w:r w:rsidRPr="008848C2">
        <w:rPr>
          <w:rFonts w:ascii="Times New Roman" w:hAnsi="Times New Roman" w:cs="Times New Roman"/>
          <w:sz w:val="28"/>
          <w:szCs w:val="28"/>
          <w:lang w:val="mk-MK"/>
        </w:rPr>
        <w:t>х: в св</w:t>
      </w:r>
      <w:r w:rsidRPr="008848C2">
        <w:rPr>
          <w:rFonts w:ascii="Times New Roman" w:hAnsi="Times New Roman" w:cs="Times New Roman"/>
          <w:sz w:val="28"/>
          <w:szCs w:val="28"/>
        </w:rPr>
        <w:t>я</w:t>
      </w:r>
      <w:r w:rsidRPr="008848C2">
        <w:rPr>
          <w:rFonts w:ascii="Times New Roman" w:hAnsi="Times New Roman" w:cs="Times New Roman"/>
          <w:sz w:val="28"/>
          <w:szCs w:val="28"/>
          <w:lang w:val="mk-MK"/>
        </w:rPr>
        <w:t>зи с праздниками свв. Кирилла и Мефоди</w:t>
      </w:r>
      <w:r w:rsidRPr="008848C2">
        <w:rPr>
          <w:rFonts w:ascii="Times New Roman" w:hAnsi="Times New Roman" w:cs="Times New Roman"/>
          <w:sz w:val="28"/>
          <w:szCs w:val="28"/>
        </w:rPr>
        <w:t>я</w:t>
      </w:r>
      <w:r w:rsidRPr="008848C2">
        <w:rPr>
          <w:rFonts w:ascii="Times New Roman" w:hAnsi="Times New Roman" w:cs="Times New Roman"/>
          <w:sz w:val="28"/>
          <w:szCs w:val="28"/>
          <w:lang w:val="mk-MK"/>
        </w:rPr>
        <w:t xml:space="preserve">, св. </w:t>
      </w:r>
      <w:r w:rsidRPr="008848C2">
        <w:rPr>
          <w:rFonts w:ascii="Times New Roman" w:hAnsi="Times New Roman" w:cs="Times New Roman"/>
          <w:sz w:val="28"/>
          <w:szCs w:val="28"/>
          <w:lang w:val="mk-MK"/>
        </w:rPr>
        <w:lastRenderedPageBreak/>
        <w:t>Климента, окончанием учебного года и др. В анализе вход</w:t>
      </w:r>
      <w:r w:rsidRPr="008848C2">
        <w:rPr>
          <w:rFonts w:ascii="Times New Roman" w:hAnsi="Times New Roman" w:cs="Times New Roman"/>
          <w:sz w:val="28"/>
          <w:szCs w:val="28"/>
        </w:rPr>
        <w:t>я</w:t>
      </w:r>
      <w:r w:rsidRPr="008848C2">
        <w:rPr>
          <w:rFonts w:ascii="Times New Roman" w:hAnsi="Times New Roman" w:cs="Times New Roman"/>
          <w:sz w:val="28"/>
          <w:szCs w:val="28"/>
          <w:lang w:val="mk-MK"/>
        </w:rPr>
        <w:t>т его речи как текст</w:t>
      </w:r>
      <w:r w:rsidRPr="008848C2">
        <w:rPr>
          <w:rFonts w:ascii="Times New Roman" w:hAnsi="Times New Roman" w:cs="Times New Roman"/>
          <w:sz w:val="28"/>
          <w:szCs w:val="28"/>
        </w:rPr>
        <w:t>ы</w:t>
      </w:r>
      <w:r w:rsidRPr="008848C2">
        <w:rPr>
          <w:rFonts w:ascii="Times New Roman" w:hAnsi="Times New Roman" w:cs="Times New Roman"/>
          <w:sz w:val="28"/>
          <w:szCs w:val="28"/>
          <w:lang w:val="mk-MK"/>
        </w:rPr>
        <w:t>, с учетом когезивн</w:t>
      </w:r>
      <w:r w:rsidRPr="008848C2">
        <w:rPr>
          <w:rFonts w:ascii="Times New Roman" w:hAnsi="Times New Roman" w:cs="Times New Roman"/>
          <w:sz w:val="28"/>
          <w:szCs w:val="28"/>
        </w:rPr>
        <w:t>ы</w:t>
      </w:r>
      <w:r w:rsidRPr="008848C2">
        <w:rPr>
          <w:rFonts w:ascii="Times New Roman" w:hAnsi="Times New Roman" w:cs="Times New Roman"/>
          <w:sz w:val="28"/>
          <w:szCs w:val="28"/>
          <w:lang w:val="mk-MK"/>
        </w:rPr>
        <w:t xml:space="preserve">х </w:t>
      </w:r>
      <w:r w:rsidRPr="008848C2">
        <w:rPr>
          <w:rFonts w:ascii="Times New Roman" w:hAnsi="Times New Roman" w:cs="Times New Roman"/>
          <w:sz w:val="28"/>
          <w:szCs w:val="28"/>
        </w:rPr>
        <w:t>э</w:t>
      </w:r>
      <w:r w:rsidRPr="008848C2">
        <w:rPr>
          <w:rFonts w:ascii="Times New Roman" w:hAnsi="Times New Roman" w:cs="Times New Roman"/>
          <w:sz w:val="28"/>
          <w:szCs w:val="28"/>
          <w:lang w:val="mk-MK"/>
        </w:rPr>
        <w:t>лементов и стилистических характеристик. При этом, учитываются референци</w:t>
      </w:r>
      <w:r w:rsidRPr="008848C2">
        <w:rPr>
          <w:rFonts w:ascii="Times New Roman" w:hAnsi="Times New Roman" w:cs="Times New Roman"/>
          <w:sz w:val="28"/>
          <w:szCs w:val="28"/>
        </w:rPr>
        <w:t>я</w:t>
      </w:r>
      <w:r w:rsidRPr="008848C2">
        <w:rPr>
          <w:rFonts w:ascii="Times New Roman" w:hAnsi="Times New Roman" w:cs="Times New Roman"/>
          <w:sz w:val="28"/>
          <w:szCs w:val="28"/>
          <w:lang w:val="mk-MK"/>
        </w:rPr>
        <w:t xml:space="preserve"> в св</w:t>
      </w:r>
      <w:r w:rsidRPr="008848C2">
        <w:rPr>
          <w:rFonts w:ascii="Times New Roman" w:hAnsi="Times New Roman" w:cs="Times New Roman"/>
          <w:sz w:val="28"/>
          <w:szCs w:val="28"/>
        </w:rPr>
        <w:t>я</w:t>
      </w:r>
      <w:r w:rsidRPr="008848C2">
        <w:rPr>
          <w:rFonts w:ascii="Times New Roman" w:hAnsi="Times New Roman" w:cs="Times New Roman"/>
          <w:sz w:val="28"/>
          <w:szCs w:val="28"/>
          <w:lang w:val="mk-MK"/>
        </w:rPr>
        <w:t>зи с анафоро</w:t>
      </w:r>
      <w:r w:rsidRPr="008848C2">
        <w:rPr>
          <w:rFonts w:ascii="Times New Roman" w:hAnsi="Times New Roman" w:cs="Times New Roman"/>
          <w:sz w:val="28"/>
          <w:szCs w:val="28"/>
        </w:rPr>
        <w:t>й</w:t>
      </w:r>
      <w:r w:rsidRPr="008848C2">
        <w:rPr>
          <w:rFonts w:ascii="Times New Roman" w:hAnsi="Times New Roman" w:cs="Times New Roman"/>
          <w:sz w:val="28"/>
          <w:szCs w:val="28"/>
          <w:lang w:val="mk-MK"/>
        </w:rPr>
        <w:t xml:space="preserve"> и катафоро</w:t>
      </w:r>
      <w:r w:rsidRPr="008848C2">
        <w:rPr>
          <w:rFonts w:ascii="Times New Roman" w:hAnsi="Times New Roman" w:cs="Times New Roman"/>
          <w:sz w:val="28"/>
          <w:szCs w:val="28"/>
        </w:rPr>
        <w:t>й</w:t>
      </w:r>
      <w:r w:rsidRPr="008848C2">
        <w:rPr>
          <w:rFonts w:ascii="Times New Roman" w:hAnsi="Times New Roman" w:cs="Times New Roman"/>
          <w:sz w:val="28"/>
          <w:szCs w:val="28"/>
          <w:lang w:val="mk-MK"/>
        </w:rPr>
        <w:t>, кон</w:t>
      </w:r>
      <w:r w:rsidRPr="008848C2">
        <w:rPr>
          <w:rFonts w:ascii="Times New Roman" w:hAnsi="Times New Roman" w:cs="Times New Roman"/>
          <w:sz w:val="28"/>
          <w:szCs w:val="28"/>
        </w:rPr>
        <w:t>ъю</w:t>
      </w:r>
      <w:r w:rsidRPr="008848C2">
        <w:rPr>
          <w:rFonts w:ascii="Times New Roman" w:hAnsi="Times New Roman" w:cs="Times New Roman"/>
          <w:sz w:val="28"/>
          <w:szCs w:val="28"/>
          <w:lang w:val="mk-MK"/>
        </w:rPr>
        <w:t>нкци</w:t>
      </w:r>
      <w:r w:rsidRPr="008848C2">
        <w:rPr>
          <w:rFonts w:ascii="Times New Roman" w:hAnsi="Times New Roman" w:cs="Times New Roman"/>
          <w:sz w:val="28"/>
          <w:szCs w:val="28"/>
        </w:rPr>
        <w:t>я</w:t>
      </w:r>
      <w:r w:rsidRPr="008848C2">
        <w:rPr>
          <w:rFonts w:ascii="Times New Roman" w:hAnsi="Times New Roman" w:cs="Times New Roman"/>
          <w:sz w:val="28"/>
          <w:szCs w:val="28"/>
          <w:lang w:val="mk-MK"/>
        </w:rPr>
        <w:t xml:space="preserve"> и лексичекие св</w:t>
      </w:r>
      <w:r w:rsidRPr="008848C2">
        <w:rPr>
          <w:rFonts w:ascii="Times New Roman" w:hAnsi="Times New Roman" w:cs="Times New Roman"/>
          <w:sz w:val="28"/>
          <w:szCs w:val="28"/>
        </w:rPr>
        <w:t>я</w:t>
      </w:r>
      <w:r w:rsidRPr="008848C2">
        <w:rPr>
          <w:rFonts w:ascii="Times New Roman" w:hAnsi="Times New Roman" w:cs="Times New Roman"/>
          <w:sz w:val="28"/>
          <w:szCs w:val="28"/>
          <w:lang w:val="mk-MK"/>
        </w:rPr>
        <w:t>зи.</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ab/>
        <w:t>Име</w:t>
      </w:r>
      <w:r w:rsidRPr="008848C2">
        <w:rPr>
          <w:rFonts w:ascii="Times New Roman" w:hAnsi="Times New Roman" w:cs="Times New Roman"/>
          <w:sz w:val="28"/>
          <w:szCs w:val="28"/>
        </w:rPr>
        <w:t>я</w:t>
      </w:r>
      <w:r w:rsidRPr="008848C2">
        <w:rPr>
          <w:rFonts w:ascii="Times New Roman" w:hAnsi="Times New Roman" w:cs="Times New Roman"/>
          <w:sz w:val="28"/>
          <w:szCs w:val="28"/>
          <w:lang w:val="mk-MK"/>
        </w:rPr>
        <w:t xml:space="preserve"> в виду более характерн</w:t>
      </w:r>
      <w:r w:rsidRPr="008848C2">
        <w:rPr>
          <w:rFonts w:ascii="Times New Roman" w:hAnsi="Times New Roman" w:cs="Times New Roman"/>
          <w:sz w:val="28"/>
          <w:szCs w:val="28"/>
        </w:rPr>
        <w:t>ы</w:t>
      </w:r>
      <w:r w:rsidRPr="008848C2">
        <w:rPr>
          <w:rFonts w:ascii="Times New Roman" w:hAnsi="Times New Roman" w:cs="Times New Roman"/>
          <w:sz w:val="28"/>
          <w:szCs w:val="28"/>
          <w:lang w:val="mk-MK"/>
        </w:rPr>
        <w:t xml:space="preserve">е </w:t>
      </w:r>
      <w:r w:rsidRPr="008848C2">
        <w:rPr>
          <w:rFonts w:ascii="Times New Roman" w:hAnsi="Times New Roman" w:cs="Times New Roman"/>
          <w:sz w:val="28"/>
          <w:szCs w:val="28"/>
        </w:rPr>
        <w:t>я</w:t>
      </w:r>
      <w:r w:rsidRPr="008848C2">
        <w:rPr>
          <w:rFonts w:ascii="Times New Roman" w:hAnsi="Times New Roman" w:cs="Times New Roman"/>
          <w:sz w:val="28"/>
          <w:szCs w:val="28"/>
          <w:lang w:val="mk-MK"/>
        </w:rPr>
        <w:t>з</w:t>
      </w:r>
      <w:r w:rsidRPr="008848C2">
        <w:rPr>
          <w:rFonts w:ascii="Times New Roman" w:hAnsi="Times New Roman" w:cs="Times New Roman"/>
          <w:sz w:val="28"/>
          <w:szCs w:val="28"/>
        </w:rPr>
        <w:t>ы</w:t>
      </w:r>
      <w:r w:rsidRPr="008848C2">
        <w:rPr>
          <w:rFonts w:ascii="Times New Roman" w:hAnsi="Times New Roman" w:cs="Times New Roman"/>
          <w:sz w:val="28"/>
          <w:szCs w:val="28"/>
          <w:lang w:val="mk-MK"/>
        </w:rPr>
        <w:t>ков</w:t>
      </w:r>
      <w:r w:rsidRPr="008848C2">
        <w:rPr>
          <w:rFonts w:ascii="Times New Roman" w:hAnsi="Times New Roman" w:cs="Times New Roman"/>
          <w:sz w:val="28"/>
          <w:szCs w:val="28"/>
        </w:rPr>
        <w:t>ы</w:t>
      </w:r>
      <w:r w:rsidRPr="008848C2">
        <w:rPr>
          <w:rFonts w:ascii="Times New Roman" w:hAnsi="Times New Roman" w:cs="Times New Roman"/>
          <w:sz w:val="28"/>
          <w:szCs w:val="28"/>
          <w:lang w:val="mk-MK"/>
        </w:rPr>
        <w:t xml:space="preserve"> </w:t>
      </w:r>
      <w:r w:rsidRPr="008848C2">
        <w:rPr>
          <w:rFonts w:ascii="Times New Roman" w:hAnsi="Times New Roman" w:cs="Times New Roman"/>
          <w:sz w:val="28"/>
          <w:szCs w:val="28"/>
        </w:rPr>
        <w:t>э</w:t>
      </w:r>
      <w:r w:rsidRPr="008848C2">
        <w:rPr>
          <w:rFonts w:ascii="Times New Roman" w:hAnsi="Times New Roman" w:cs="Times New Roman"/>
          <w:sz w:val="28"/>
          <w:szCs w:val="28"/>
          <w:lang w:val="mk-MK"/>
        </w:rPr>
        <w:t>лемент</w:t>
      </w:r>
      <w:r w:rsidRPr="008848C2">
        <w:rPr>
          <w:rFonts w:ascii="Times New Roman" w:hAnsi="Times New Roman" w:cs="Times New Roman"/>
          <w:sz w:val="28"/>
          <w:szCs w:val="28"/>
        </w:rPr>
        <w:t>ы</w:t>
      </w:r>
      <w:r w:rsidRPr="008848C2">
        <w:rPr>
          <w:rFonts w:ascii="Times New Roman" w:hAnsi="Times New Roman" w:cs="Times New Roman"/>
          <w:sz w:val="28"/>
          <w:szCs w:val="28"/>
          <w:lang w:val="mk-MK"/>
        </w:rPr>
        <w:t>, такие как: кон</w:t>
      </w:r>
      <w:r w:rsidRPr="008848C2">
        <w:rPr>
          <w:rFonts w:ascii="Times New Roman" w:hAnsi="Times New Roman" w:cs="Times New Roman"/>
          <w:sz w:val="28"/>
          <w:szCs w:val="28"/>
        </w:rPr>
        <w:t>ъю</w:t>
      </w:r>
      <w:r w:rsidRPr="008848C2">
        <w:rPr>
          <w:rFonts w:ascii="Times New Roman" w:hAnsi="Times New Roman" w:cs="Times New Roman"/>
          <w:sz w:val="28"/>
          <w:szCs w:val="28"/>
          <w:lang w:val="mk-MK"/>
        </w:rPr>
        <w:t xml:space="preserve">нкции </w:t>
      </w:r>
      <w:r w:rsidRPr="008848C2">
        <w:rPr>
          <w:rFonts w:ascii="Times New Roman" w:hAnsi="Times New Roman" w:cs="Times New Roman"/>
          <w:b/>
          <w:sz w:val="28"/>
          <w:szCs w:val="28"/>
          <w:lang w:val="mk-MK"/>
        </w:rPr>
        <w:t>сега, оттука</w:t>
      </w:r>
      <w:r w:rsidRPr="008848C2">
        <w:rPr>
          <w:rFonts w:ascii="Times New Roman" w:hAnsi="Times New Roman" w:cs="Times New Roman"/>
          <w:sz w:val="28"/>
          <w:szCs w:val="28"/>
          <w:lang w:val="mk-MK"/>
        </w:rPr>
        <w:t xml:space="preserve"> и </w:t>
      </w:r>
      <w:r w:rsidRPr="008848C2">
        <w:rPr>
          <w:rFonts w:ascii="Times New Roman" w:hAnsi="Times New Roman" w:cs="Times New Roman"/>
          <w:b/>
          <w:sz w:val="28"/>
          <w:szCs w:val="28"/>
          <w:lang w:val="mk-MK"/>
        </w:rPr>
        <w:t>сетне</w:t>
      </w:r>
      <w:r w:rsidRPr="008848C2">
        <w:rPr>
          <w:rFonts w:ascii="Times New Roman" w:hAnsi="Times New Roman" w:cs="Times New Roman"/>
          <w:sz w:val="28"/>
          <w:szCs w:val="28"/>
          <w:lang w:val="mk-MK"/>
        </w:rPr>
        <w:t>, сложн</w:t>
      </w:r>
      <w:r w:rsidRPr="008848C2">
        <w:rPr>
          <w:rFonts w:ascii="Times New Roman" w:hAnsi="Times New Roman" w:cs="Times New Roman"/>
          <w:sz w:val="28"/>
          <w:szCs w:val="28"/>
        </w:rPr>
        <w:t>ы</w:t>
      </w:r>
      <w:r w:rsidRPr="008848C2">
        <w:rPr>
          <w:rFonts w:ascii="Times New Roman" w:hAnsi="Times New Roman" w:cs="Times New Roman"/>
          <w:sz w:val="28"/>
          <w:szCs w:val="28"/>
          <w:lang w:val="mk-MK"/>
        </w:rPr>
        <w:t>е кон</w:t>
      </w:r>
      <w:r w:rsidRPr="008848C2">
        <w:rPr>
          <w:rFonts w:ascii="Times New Roman" w:hAnsi="Times New Roman" w:cs="Times New Roman"/>
          <w:sz w:val="28"/>
          <w:szCs w:val="28"/>
        </w:rPr>
        <w:t>ъю</w:t>
      </w:r>
      <w:r w:rsidRPr="008848C2">
        <w:rPr>
          <w:rFonts w:ascii="Times New Roman" w:hAnsi="Times New Roman" w:cs="Times New Roman"/>
          <w:sz w:val="28"/>
          <w:szCs w:val="28"/>
          <w:lang w:val="mk-MK"/>
        </w:rPr>
        <w:t xml:space="preserve">нкции </w:t>
      </w:r>
      <w:r w:rsidRPr="008848C2">
        <w:rPr>
          <w:rFonts w:ascii="Times New Roman" w:hAnsi="Times New Roman" w:cs="Times New Roman"/>
          <w:b/>
          <w:sz w:val="28"/>
          <w:szCs w:val="28"/>
          <w:lang w:val="mk-MK"/>
        </w:rPr>
        <w:t>та за тоа</w:t>
      </w:r>
      <w:r w:rsidRPr="008848C2">
        <w:rPr>
          <w:rFonts w:ascii="Times New Roman" w:hAnsi="Times New Roman" w:cs="Times New Roman"/>
          <w:sz w:val="28"/>
          <w:szCs w:val="28"/>
          <w:lang w:val="mk-MK"/>
        </w:rPr>
        <w:t xml:space="preserve">, </w:t>
      </w:r>
      <w:r w:rsidRPr="008848C2">
        <w:rPr>
          <w:rFonts w:ascii="Times New Roman" w:hAnsi="Times New Roman" w:cs="Times New Roman"/>
          <w:b/>
          <w:sz w:val="28"/>
          <w:szCs w:val="28"/>
          <w:lang w:val="mk-MK"/>
        </w:rPr>
        <w:t>та макар</w:t>
      </w:r>
      <w:r w:rsidRPr="008848C2">
        <w:rPr>
          <w:rFonts w:ascii="Times New Roman" w:hAnsi="Times New Roman" w:cs="Times New Roman"/>
          <w:sz w:val="28"/>
          <w:szCs w:val="28"/>
          <w:lang w:val="mk-MK"/>
        </w:rPr>
        <w:t xml:space="preserve">, </w:t>
      </w:r>
      <w:r w:rsidRPr="008848C2">
        <w:rPr>
          <w:rFonts w:ascii="Times New Roman" w:hAnsi="Times New Roman" w:cs="Times New Roman"/>
          <w:b/>
          <w:sz w:val="28"/>
          <w:szCs w:val="28"/>
          <w:lang w:val="mk-MK"/>
        </w:rPr>
        <w:t>ако и да</w:t>
      </w:r>
      <w:r w:rsidRPr="008848C2">
        <w:rPr>
          <w:rFonts w:ascii="Times New Roman" w:hAnsi="Times New Roman" w:cs="Times New Roman"/>
          <w:sz w:val="28"/>
          <w:szCs w:val="28"/>
          <w:lang w:val="mk-MK"/>
        </w:rPr>
        <w:t xml:space="preserve"> и другие, можно при</w:t>
      </w:r>
      <w:r w:rsidRPr="008848C2">
        <w:rPr>
          <w:rFonts w:ascii="Times New Roman" w:hAnsi="Times New Roman" w:cs="Times New Roman"/>
          <w:sz w:val="28"/>
          <w:szCs w:val="28"/>
        </w:rPr>
        <w:t>й</w:t>
      </w:r>
      <w:r w:rsidRPr="008848C2">
        <w:rPr>
          <w:rFonts w:ascii="Times New Roman" w:hAnsi="Times New Roman" w:cs="Times New Roman"/>
          <w:sz w:val="28"/>
          <w:szCs w:val="28"/>
          <w:lang w:val="mk-MK"/>
        </w:rPr>
        <w:t>ти к закл</w:t>
      </w:r>
      <w:r w:rsidRPr="008848C2">
        <w:rPr>
          <w:rFonts w:ascii="Times New Roman" w:hAnsi="Times New Roman" w:cs="Times New Roman"/>
          <w:sz w:val="28"/>
          <w:szCs w:val="28"/>
        </w:rPr>
        <w:t>ю</w:t>
      </w:r>
      <w:r w:rsidRPr="008848C2">
        <w:rPr>
          <w:rFonts w:ascii="Times New Roman" w:hAnsi="Times New Roman" w:cs="Times New Roman"/>
          <w:sz w:val="28"/>
          <w:szCs w:val="28"/>
          <w:lang w:val="mk-MK"/>
        </w:rPr>
        <w:t>чени</w:t>
      </w:r>
      <w:r w:rsidRPr="008848C2">
        <w:rPr>
          <w:rFonts w:ascii="Times New Roman" w:hAnsi="Times New Roman" w:cs="Times New Roman"/>
          <w:sz w:val="28"/>
          <w:szCs w:val="28"/>
        </w:rPr>
        <w:t>ю</w:t>
      </w:r>
      <w:r w:rsidRPr="008848C2">
        <w:rPr>
          <w:rFonts w:ascii="Times New Roman" w:hAnsi="Times New Roman" w:cs="Times New Roman"/>
          <w:sz w:val="28"/>
          <w:szCs w:val="28"/>
          <w:lang w:val="mk-MK"/>
        </w:rPr>
        <w:t xml:space="preserve">, что речи </w:t>
      </w:r>
      <w:r w:rsidRPr="008848C2">
        <w:rPr>
          <w:rFonts w:ascii="Times New Roman" w:hAnsi="Times New Roman" w:cs="Times New Roman"/>
          <w:sz w:val="28"/>
          <w:szCs w:val="28"/>
        </w:rPr>
        <w:t>я</w:t>
      </w:r>
      <w:r w:rsidRPr="008848C2">
        <w:rPr>
          <w:rFonts w:ascii="Times New Roman" w:hAnsi="Times New Roman" w:cs="Times New Roman"/>
          <w:sz w:val="28"/>
          <w:szCs w:val="28"/>
          <w:lang w:val="mk-MK"/>
        </w:rPr>
        <w:t>вл</w:t>
      </w:r>
      <w:r w:rsidRPr="008848C2">
        <w:rPr>
          <w:rFonts w:ascii="Times New Roman" w:hAnsi="Times New Roman" w:cs="Times New Roman"/>
          <w:sz w:val="28"/>
          <w:szCs w:val="28"/>
        </w:rPr>
        <w:t>яю</w:t>
      </w:r>
      <w:r w:rsidRPr="008848C2">
        <w:rPr>
          <w:rFonts w:ascii="Times New Roman" w:hAnsi="Times New Roman" w:cs="Times New Roman"/>
          <w:sz w:val="28"/>
          <w:szCs w:val="28"/>
          <w:lang w:val="mk-MK"/>
        </w:rPr>
        <w:t>тс</w:t>
      </w:r>
      <w:r w:rsidRPr="008848C2">
        <w:rPr>
          <w:rFonts w:ascii="Times New Roman" w:hAnsi="Times New Roman" w:cs="Times New Roman"/>
          <w:sz w:val="28"/>
          <w:szCs w:val="28"/>
        </w:rPr>
        <w:t>я</w:t>
      </w:r>
      <w:r w:rsidRPr="008848C2">
        <w:rPr>
          <w:rFonts w:ascii="Times New Roman" w:hAnsi="Times New Roman" w:cs="Times New Roman"/>
          <w:sz w:val="28"/>
          <w:szCs w:val="28"/>
          <w:lang w:val="mk-MK"/>
        </w:rPr>
        <w:t xml:space="preserve"> внимател</w:t>
      </w:r>
      <w:r w:rsidRPr="008848C2">
        <w:rPr>
          <w:rFonts w:ascii="Times New Roman" w:hAnsi="Times New Roman" w:cs="Times New Roman"/>
          <w:sz w:val="28"/>
          <w:szCs w:val="28"/>
        </w:rPr>
        <w:t>ь</w:t>
      </w:r>
      <w:r w:rsidRPr="008848C2">
        <w:rPr>
          <w:rFonts w:ascii="Times New Roman" w:hAnsi="Times New Roman" w:cs="Times New Roman"/>
          <w:sz w:val="28"/>
          <w:szCs w:val="28"/>
          <w:lang w:val="mk-MK"/>
        </w:rPr>
        <w:t>но созданн</w:t>
      </w:r>
      <w:r w:rsidRPr="008848C2">
        <w:rPr>
          <w:rFonts w:ascii="Times New Roman" w:hAnsi="Times New Roman" w:cs="Times New Roman"/>
          <w:sz w:val="28"/>
          <w:szCs w:val="28"/>
        </w:rPr>
        <w:t>ы</w:t>
      </w:r>
      <w:r w:rsidRPr="008848C2">
        <w:rPr>
          <w:rFonts w:ascii="Times New Roman" w:hAnsi="Times New Roman" w:cs="Times New Roman"/>
          <w:sz w:val="28"/>
          <w:szCs w:val="28"/>
          <w:lang w:val="mk-MK"/>
        </w:rPr>
        <w:t>ми текстам</w:t>
      </w:r>
      <w:r w:rsidRPr="008848C2">
        <w:rPr>
          <w:rFonts w:ascii="Times New Roman" w:hAnsi="Times New Roman" w:cs="Times New Roman"/>
          <w:sz w:val="28"/>
          <w:szCs w:val="28"/>
        </w:rPr>
        <w:t>ы</w:t>
      </w:r>
      <w:r w:rsidRPr="008848C2">
        <w:rPr>
          <w:rFonts w:ascii="Times New Roman" w:hAnsi="Times New Roman" w:cs="Times New Roman"/>
          <w:sz w:val="28"/>
          <w:szCs w:val="28"/>
          <w:lang w:val="mk-MK"/>
        </w:rPr>
        <w:t>, цел</w:t>
      </w:r>
      <w:r w:rsidRPr="008848C2">
        <w:rPr>
          <w:rFonts w:ascii="Times New Roman" w:hAnsi="Times New Roman" w:cs="Times New Roman"/>
          <w:sz w:val="28"/>
          <w:szCs w:val="28"/>
        </w:rPr>
        <w:t>ь</w:t>
      </w:r>
      <w:r w:rsidRPr="008848C2">
        <w:rPr>
          <w:rFonts w:ascii="Times New Roman" w:hAnsi="Times New Roman" w:cs="Times New Roman"/>
          <w:sz w:val="28"/>
          <w:szCs w:val="28"/>
          <w:lang w:val="mk-MK"/>
        </w:rPr>
        <w:t xml:space="preserve"> котор</w:t>
      </w:r>
      <w:r w:rsidRPr="008848C2">
        <w:rPr>
          <w:rFonts w:ascii="Times New Roman" w:hAnsi="Times New Roman" w:cs="Times New Roman"/>
          <w:sz w:val="28"/>
          <w:szCs w:val="28"/>
        </w:rPr>
        <w:t>ы</w:t>
      </w:r>
      <w:r w:rsidRPr="008848C2">
        <w:rPr>
          <w:rFonts w:ascii="Times New Roman" w:hAnsi="Times New Roman" w:cs="Times New Roman"/>
          <w:sz w:val="28"/>
          <w:szCs w:val="28"/>
          <w:lang w:val="mk-MK"/>
        </w:rPr>
        <w:t xml:space="preserve">х – достиежение </w:t>
      </w:r>
      <w:r w:rsidRPr="008848C2">
        <w:rPr>
          <w:rFonts w:ascii="Times New Roman" w:hAnsi="Times New Roman" w:cs="Times New Roman"/>
          <w:sz w:val="28"/>
          <w:szCs w:val="28"/>
        </w:rPr>
        <w:t>э</w:t>
      </w:r>
      <w:r w:rsidRPr="008848C2">
        <w:rPr>
          <w:rFonts w:ascii="Times New Roman" w:hAnsi="Times New Roman" w:cs="Times New Roman"/>
          <w:sz w:val="28"/>
          <w:szCs w:val="28"/>
          <w:lang w:val="mk-MK"/>
        </w:rPr>
        <w:t>фекта дл</w:t>
      </w:r>
      <w:r w:rsidRPr="008848C2">
        <w:rPr>
          <w:rFonts w:ascii="Times New Roman" w:hAnsi="Times New Roman" w:cs="Times New Roman"/>
          <w:sz w:val="28"/>
          <w:szCs w:val="28"/>
        </w:rPr>
        <w:t>я</w:t>
      </w:r>
      <w:r w:rsidRPr="008848C2">
        <w:rPr>
          <w:rFonts w:ascii="Times New Roman" w:hAnsi="Times New Roman" w:cs="Times New Roman"/>
          <w:sz w:val="28"/>
          <w:szCs w:val="28"/>
          <w:lang w:val="mk-MK"/>
        </w:rPr>
        <w:t xml:space="preserve"> мотивации слушателе</w:t>
      </w:r>
      <w:r w:rsidRPr="008848C2">
        <w:rPr>
          <w:rFonts w:ascii="Times New Roman" w:hAnsi="Times New Roman" w:cs="Times New Roman"/>
          <w:sz w:val="28"/>
          <w:szCs w:val="28"/>
        </w:rPr>
        <w:t>й</w:t>
      </w:r>
      <w:r w:rsidRPr="008848C2">
        <w:rPr>
          <w:rFonts w:ascii="Times New Roman" w:hAnsi="Times New Roman" w:cs="Times New Roman"/>
          <w:sz w:val="28"/>
          <w:szCs w:val="28"/>
          <w:lang w:val="mk-MK"/>
        </w:rPr>
        <w:t>. Таку</w:t>
      </w:r>
      <w:r w:rsidRPr="008848C2">
        <w:rPr>
          <w:rFonts w:ascii="Times New Roman" w:hAnsi="Times New Roman" w:cs="Times New Roman"/>
          <w:sz w:val="28"/>
          <w:szCs w:val="28"/>
        </w:rPr>
        <w:t>ю</w:t>
      </w:r>
      <w:r w:rsidRPr="008848C2">
        <w:rPr>
          <w:rFonts w:ascii="Times New Roman" w:hAnsi="Times New Roman" w:cs="Times New Roman"/>
          <w:sz w:val="28"/>
          <w:szCs w:val="28"/>
          <w:lang w:val="mk-MK"/>
        </w:rPr>
        <w:t xml:space="preserve"> рол</w:t>
      </w:r>
      <w:r w:rsidRPr="008848C2">
        <w:rPr>
          <w:rFonts w:ascii="Times New Roman" w:hAnsi="Times New Roman" w:cs="Times New Roman"/>
          <w:sz w:val="28"/>
          <w:szCs w:val="28"/>
        </w:rPr>
        <w:t>ь</w:t>
      </w:r>
      <w:r w:rsidRPr="008848C2">
        <w:rPr>
          <w:rFonts w:ascii="Times New Roman" w:hAnsi="Times New Roman" w:cs="Times New Roman"/>
          <w:sz w:val="28"/>
          <w:szCs w:val="28"/>
          <w:lang w:val="mk-MK"/>
        </w:rPr>
        <w:t xml:space="preserve"> игра</w:t>
      </w:r>
      <w:r w:rsidRPr="008848C2">
        <w:rPr>
          <w:rFonts w:ascii="Times New Roman" w:hAnsi="Times New Roman" w:cs="Times New Roman"/>
          <w:sz w:val="28"/>
          <w:szCs w:val="28"/>
        </w:rPr>
        <w:t>ю</w:t>
      </w:r>
      <w:r w:rsidRPr="008848C2">
        <w:rPr>
          <w:rFonts w:ascii="Times New Roman" w:hAnsi="Times New Roman" w:cs="Times New Roman"/>
          <w:sz w:val="28"/>
          <w:szCs w:val="28"/>
          <w:lang w:val="mk-MK"/>
        </w:rPr>
        <w:t>т и многочисленн</w:t>
      </w:r>
      <w:r w:rsidRPr="008848C2">
        <w:rPr>
          <w:rFonts w:ascii="Times New Roman" w:hAnsi="Times New Roman" w:cs="Times New Roman"/>
          <w:sz w:val="28"/>
          <w:szCs w:val="28"/>
        </w:rPr>
        <w:t>ы</w:t>
      </w:r>
      <w:r w:rsidRPr="008848C2">
        <w:rPr>
          <w:rFonts w:ascii="Times New Roman" w:hAnsi="Times New Roman" w:cs="Times New Roman"/>
          <w:sz w:val="28"/>
          <w:szCs w:val="28"/>
          <w:lang w:val="mk-MK"/>
        </w:rPr>
        <w:t>е гном</w:t>
      </w:r>
      <w:r w:rsidRPr="008848C2">
        <w:rPr>
          <w:rFonts w:ascii="Times New Roman" w:hAnsi="Times New Roman" w:cs="Times New Roman"/>
          <w:sz w:val="28"/>
          <w:szCs w:val="28"/>
        </w:rPr>
        <w:t>ы</w:t>
      </w:r>
      <w:r w:rsidRPr="008848C2">
        <w:rPr>
          <w:rFonts w:ascii="Times New Roman" w:hAnsi="Times New Roman" w:cs="Times New Roman"/>
          <w:sz w:val="28"/>
          <w:szCs w:val="28"/>
          <w:lang w:val="mk-MK"/>
        </w:rPr>
        <w:t xml:space="preserve"> Прличева к своим согражданам</w:t>
      </w:r>
      <w:r w:rsidRPr="008848C2">
        <w:rPr>
          <w:rFonts w:ascii="Times New Roman" w:hAnsi="Times New Roman" w:cs="Times New Roman"/>
          <w:sz w:val="28"/>
          <w:szCs w:val="28"/>
        </w:rPr>
        <w:t xml:space="preserve">. </w:t>
      </w:r>
      <w:r w:rsidRPr="008848C2">
        <w:rPr>
          <w:rFonts w:ascii="Times New Roman" w:hAnsi="Times New Roman" w:cs="Times New Roman"/>
          <w:sz w:val="28"/>
          <w:szCs w:val="28"/>
          <w:lang w:val="mk-MK"/>
        </w:rPr>
        <w:t>Тенденци</w:t>
      </w:r>
      <w:r w:rsidRPr="008848C2">
        <w:rPr>
          <w:rFonts w:ascii="Times New Roman" w:hAnsi="Times New Roman" w:cs="Times New Roman"/>
          <w:sz w:val="28"/>
          <w:szCs w:val="28"/>
        </w:rPr>
        <w:t>я</w:t>
      </w:r>
      <w:r w:rsidRPr="008848C2">
        <w:rPr>
          <w:rFonts w:ascii="Times New Roman" w:hAnsi="Times New Roman" w:cs="Times New Roman"/>
          <w:sz w:val="28"/>
          <w:szCs w:val="28"/>
          <w:lang w:val="mk-MK"/>
        </w:rPr>
        <w:t xml:space="preserve"> употреблени</w:t>
      </w:r>
      <w:r w:rsidRPr="008848C2">
        <w:rPr>
          <w:rFonts w:ascii="Times New Roman" w:hAnsi="Times New Roman" w:cs="Times New Roman"/>
          <w:sz w:val="28"/>
          <w:szCs w:val="28"/>
        </w:rPr>
        <w:t>я</w:t>
      </w:r>
      <w:r w:rsidRPr="008848C2">
        <w:rPr>
          <w:rFonts w:ascii="Times New Roman" w:hAnsi="Times New Roman" w:cs="Times New Roman"/>
          <w:sz w:val="28"/>
          <w:szCs w:val="28"/>
          <w:lang w:val="mk-MK"/>
        </w:rPr>
        <w:t xml:space="preserve"> библе</w:t>
      </w:r>
      <w:r w:rsidRPr="008848C2">
        <w:rPr>
          <w:rFonts w:ascii="Times New Roman" w:hAnsi="Times New Roman" w:cs="Times New Roman"/>
          <w:sz w:val="28"/>
          <w:szCs w:val="28"/>
        </w:rPr>
        <w:t>й</w:t>
      </w:r>
      <w:r w:rsidRPr="008848C2">
        <w:rPr>
          <w:rFonts w:ascii="Times New Roman" w:hAnsi="Times New Roman" w:cs="Times New Roman"/>
          <w:sz w:val="28"/>
          <w:szCs w:val="28"/>
          <w:lang w:val="mk-MK"/>
        </w:rPr>
        <w:t>ских мотивов и цитат из рече</w:t>
      </w:r>
      <w:r w:rsidRPr="008848C2">
        <w:rPr>
          <w:rFonts w:ascii="Times New Roman" w:hAnsi="Times New Roman" w:cs="Times New Roman"/>
          <w:sz w:val="28"/>
          <w:szCs w:val="28"/>
        </w:rPr>
        <w:t>й</w:t>
      </w:r>
      <w:r w:rsidRPr="008848C2">
        <w:rPr>
          <w:rFonts w:ascii="Times New Roman" w:hAnsi="Times New Roman" w:cs="Times New Roman"/>
          <w:sz w:val="28"/>
          <w:szCs w:val="28"/>
          <w:lang w:val="mk-MK"/>
        </w:rPr>
        <w:t xml:space="preserve"> – особое стилистическое своеобразие.</w:t>
      </w:r>
    </w:p>
    <w:p w:rsidR="00F74244" w:rsidRPr="008848C2" w:rsidRDefault="00F74244" w:rsidP="008848C2">
      <w:pPr>
        <w:spacing w:after="0" w:line="360" w:lineRule="auto"/>
        <w:ind w:firstLine="720"/>
        <w:jc w:val="both"/>
        <w:rPr>
          <w:rFonts w:ascii="Times New Roman" w:hAnsi="Times New Roman" w:cs="Times New Roman"/>
          <w:sz w:val="28"/>
          <w:szCs w:val="28"/>
          <w:lang w:val="mk-MK"/>
        </w:rPr>
      </w:pPr>
      <w:r w:rsidRPr="008848C2">
        <w:rPr>
          <w:rFonts w:ascii="Times New Roman" w:hAnsi="Times New Roman" w:cs="Times New Roman"/>
          <w:b/>
          <w:sz w:val="28"/>
          <w:szCs w:val="28"/>
          <w:lang w:val="mk-MK"/>
        </w:rPr>
        <w:t>Ключев</w:t>
      </w:r>
      <w:r w:rsidRPr="008848C2">
        <w:rPr>
          <w:rFonts w:ascii="Times New Roman" w:hAnsi="Times New Roman" w:cs="Times New Roman"/>
          <w:b/>
          <w:sz w:val="28"/>
          <w:szCs w:val="28"/>
        </w:rPr>
        <w:t>ы</w:t>
      </w:r>
      <w:r w:rsidRPr="008848C2">
        <w:rPr>
          <w:rFonts w:ascii="Times New Roman" w:hAnsi="Times New Roman" w:cs="Times New Roman"/>
          <w:b/>
          <w:sz w:val="28"/>
          <w:szCs w:val="28"/>
          <w:lang w:val="mk-MK"/>
        </w:rPr>
        <w:t>е слова</w:t>
      </w:r>
      <w:r w:rsidRPr="008848C2">
        <w:rPr>
          <w:rFonts w:ascii="Times New Roman" w:hAnsi="Times New Roman" w:cs="Times New Roman"/>
          <w:sz w:val="28"/>
          <w:szCs w:val="28"/>
          <w:lang w:val="mk-MK"/>
        </w:rPr>
        <w:t>: речи, Григор Прличев, когезия, референция, кон</w:t>
      </w:r>
      <w:r w:rsidRPr="008848C2">
        <w:rPr>
          <w:rFonts w:ascii="Times New Roman" w:hAnsi="Times New Roman" w:cs="Times New Roman"/>
          <w:sz w:val="28"/>
          <w:szCs w:val="28"/>
        </w:rPr>
        <w:t>ъю</w:t>
      </w:r>
      <w:r w:rsidRPr="008848C2">
        <w:rPr>
          <w:rFonts w:ascii="Times New Roman" w:hAnsi="Times New Roman" w:cs="Times New Roman"/>
          <w:sz w:val="28"/>
          <w:szCs w:val="28"/>
          <w:lang w:val="mk-MK"/>
        </w:rPr>
        <w:t>нкция</w:t>
      </w:r>
    </w:p>
    <w:p w:rsidR="00F74244" w:rsidRPr="008848C2" w:rsidRDefault="00F74244" w:rsidP="008848C2">
      <w:pPr>
        <w:spacing w:line="360" w:lineRule="auto"/>
        <w:jc w:val="both"/>
        <w:rPr>
          <w:rFonts w:ascii="Times New Roman" w:hAnsi="Times New Roman" w:cs="Times New Roman"/>
          <w:sz w:val="28"/>
          <w:szCs w:val="28"/>
          <w:lang w:val="mk-MK"/>
        </w:rPr>
      </w:pPr>
    </w:p>
    <w:p w:rsidR="00F74244" w:rsidRPr="008848C2" w:rsidRDefault="00F74244" w:rsidP="008848C2">
      <w:pPr>
        <w:spacing w:after="0" w:line="360" w:lineRule="auto"/>
        <w:jc w:val="both"/>
        <w:rPr>
          <w:rFonts w:ascii="Times New Roman" w:hAnsi="Times New Roman" w:cs="Times New Roman"/>
          <w:b/>
          <w:i/>
          <w:sz w:val="28"/>
          <w:szCs w:val="28"/>
          <w:lang w:val="mk-MK"/>
        </w:rPr>
      </w:pPr>
      <w:r w:rsidRPr="008848C2">
        <w:rPr>
          <w:rFonts w:ascii="Times New Roman" w:hAnsi="Times New Roman" w:cs="Times New Roman"/>
          <w:b/>
          <w:i/>
          <w:sz w:val="28"/>
          <w:szCs w:val="28"/>
          <w:lang w:val="mk-MK"/>
        </w:rPr>
        <w:t>Aleksandra Gjurkova</w:t>
      </w:r>
    </w:p>
    <w:p w:rsidR="00F74244" w:rsidRPr="008848C2" w:rsidRDefault="00F74244" w:rsidP="008848C2">
      <w:pPr>
        <w:spacing w:after="0" w:line="360" w:lineRule="auto"/>
        <w:jc w:val="both"/>
        <w:rPr>
          <w:rFonts w:ascii="Times New Roman" w:hAnsi="Times New Roman" w:cs="Times New Roman"/>
          <w:sz w:val="28"/>
          <w:szCs w:val="28"/>
          <w:lang w:val="en-GB"/>
        </w:rPr>
      </w:pPr>
      <w:r w:rsidRPr="008848C2">
        <w:rPr>
          <w:rFonts w:ascii="Times New Roman" w:hAnsi="Times New Roman" w:cs="Times New Roman"/>
          <w:sz w:val="28"/>
          <w:szCs w:val="28"/>
          <w:lang w:val="en-GB"/>
        </w:rPr>
        <w:t>(Sts. Cyril and Methodius University, Skopje</w:t>
      </w:r>
    </w:p>
    <w:p w:rsidR="00F74244" w:rsidRPr="008848C2" w:rsidRDefault="00F74244" w:rsidP="008848C2">
      <w:pPr>
        <w:spacing w:after="0" w:line="360" w:lineRule="auto"/>
        <w:jc w:val="both"/>
        <w:rPr>
          <w:rFonts w:ascii="Times New Roman" w:hAnsi="Times New Roman" w:cs="Times New Roman"/>
          <w:sz w:val="28"/>
          <w:szCs w:val="28"/>
          <w:lang w:val="en-GB"/>
        </w:rPr>
      </w:pPr>
      <w:r w:rsidRPr="008848C2">
        <w:rPr>
          <w:rFonts w:ascii="Times New Roman" w:hAnsi="Times New Roman" w:cs="Times New Roman"/>
          <w:sz w:val="28"/>
          <w:szCs w:val="28"/>
          <w:lang w:val="en-GB"/>
        </w:rPr>
        <w:t>Institute of Macedonian Language “Krste Misirkov”)</w:t>
      </w:r>
    </w:p>
    <w:p w:rsidR="00F74244" w:rsidRPr="008848C2" w:rsidRDefault="00F74244" w:rsidP="008848C2">
      <w:pPr>
        <w:spacing w:after="0" w:line="360" w:lineRule="auto"/>
        <w:jc w:val="both"/>
        <w:rPr>
          <w:rFonts w:ascii="Times New Roman" w:hAnsi="Times New Roman" w:cs="Times New Roman"/>
          <w:b/>
          <w:sz w:val="28"/>
          <w:szCs w:val="28"/>
          <w:lang w:val="en-GB"/>
        </w:rPr>
      </w:pPr>
      <w:r w:rsidRPr="008848C2">
        <w:rPr>
          <w:rFonts w:ascii="Times New Roman" w:hAnsi="Times New Roman" w:cs="Times New Roman"/>
          <w:b/>
          <w:sz w:val="28"/>
          <w:szCs w:val="28"/>
          <w:lang w:val="en-GB"/>
        </w:rPr>
        <w:t xml:space="preserve">ELEMENTS OF COHESION AND STYLE IN THE ORATIONS </w:t>
      </w:r>
    </w:p>
    <w:p w:rsidR="00F74244" w:rsidRPr="008848C2" w:rsidRDefault="00F74244" w:rsidP="008848C2">
      <w:pPr>
        <w:spacing w:after="0" w:line="360" w:lineRule="auto"/>
        <w:jc w:val="both"/>
        <w:rPr>
          <w:rFonts w:ascii="Times New Roman" w:hAnsi="Times New Roman" w:cs="Times New Roman"/>
          <w:b/>
          <w:sz w:val="28"/>
          <w:szCs w:val="28"/>
          <w:lang w:val="en-GB"/>
        </w:rPr>
      </w:pPr>
      <w:r w:rsidRPr="008848C2">
        <w:rPr>
          <w:rFonts w:ascii="Times New Roman" w:hAnsi="Times New Roman" w:cs="Times New Roman"/>
          <w:b/>
          <w:sz w:val="28"/>
          <w:szCs w:val="28"/>
          <w:lang w:val="en-GB"/>
        </w:rPr>
        <w:t xml:space="preserve">BY GRIGOR PRLIČEV </w:t>
      </w:r>
    </w:p>
    <w:p w:rsidR="00F74244" w:rsidRPr="008848C2" w:rsidRDefault="00F74244" w:rsidP="008848C2">
      <w:pPr>
        <w:spacing w:after="0" w:line="360" w:lineRule="auto"/>
        <w:jc w:val="both"/>
        <w:rPr>
          <w:rFonts w:ascii="Times New Roman" w:hAnsi="Times New Roman" w:cs="Times New Roman"/>
          <w:b/>
          <w:sz w:val="28"/>
          <w:szCs w:val="28"/>
          <w:lang w:val="en-GB"/>
        </w:rPr>
      </w:pPr>
    </w:p>
    <w:p w:rsidR="00F74244" w:rsidRPr="008848C2" w:rsidRDefault="00F74244" w:rsidP="008848C2">
      <w:pPr>
        <w:spacing w:after="0" w:line="360" w:lineRule="auto"/>
        <w:ind w:firstLine="720"/>
        <w:jc w:val="both"/>
        <w:rPr>
          <w:rFonts w:ascii="Times New Roman" w:hAnsi="Times New Roman" w:cs="Times New Roman"/>
          <w:sz w:val="28"/>
          <w:szCs w:val="28"/>
          <w:lang w:val="en-GB"/>
        </w:rPr>
      </w:pPr>
      <w:r w:rsidRPr="008848C2">
        <w:rPr>
          <w:rFonts w:ascii="Times New Roman" w:hAnsi="Times New Roman" w:cs="Times New Roman"/>
          <w:sz w:val="28"/>
          <w:szCs w:val="28"/>
          <w:lang w:val="en-GB"/>
        </w:rPr>
        <w:t>The poet Grigor Prličev (1830/31–1893) during his years spent in his native Ohrid has been actively engaged in the social life of his fellow citizens by giving orations at the occasions of religious holidays and at the end of the academic year at schools where he was teaching. Usually, Prličev addressed problems related to the social life of the citizens in Ohrid – teaching in schools, church issues etc. In this article we take in consideration several orations and their linguistic specifics, especially the cohesion in the orations as texts.</w:t>
      </w:r>
    </w:p>
    <w:p w:rsidR="00F74244" w:rsidRPr="008848C2" w:rsidRDefault="00F74244" w:rsidP="008848C2">
      <w:pPr>
        <w:spacing w:after="0" w:line="360" w:lineRule="auto"/>
        <w:jc w:val="both"/>
        <w:rPr>
          <w:rFonts w:ascii="Times New Roman" w:hAnsi="Times New Roman" w:cs="Times New Roman"/>
          <w:sz w:val="28"/>
          <w:szCs w:val="28"/>
          <w:lang w:val="en-GB"/>
        </w:rPr>
      </w:pPr>
      <w:r w:rsidRPr="008848C2">
        <w:rPr>
          <w:rFonts w:ascii="Times New Roman" w:hAnsi="Times New Roman" w:cs="Times New Roman"/>
          <w:sz w:val="28"/>
          <w:szCs w:val="28"/>
          <w:lang w:val="en-GB"/>
        </w:rPr>
        <w:t>The main objective is to study the cohesion strategies used in the orations and the usage of compound conjunctions, such as: -</w:t>
      </w:r>
      <w:r w:rsidRPr="008848C2">
        <w:rPr>
          <w:rFonts w:ascii="Times New Roman" w:hAnsi="Times New Roman" w:cs="Times New Roman"/>
          <w:i/>
          <w:sz w:val="28"/>
          <w:szCs w:val="28"/>
          <w:lang w:val="en-GB"/>
        </w:rPr>
        <w:t xml:space="preserve">no ako i da, -ako da ne, -ta i, -ta za toa, </w:t>
      </w:r>
      <w:r w:rsidRPr="008848C2">
        <w:rPr>
          <w:rFonts w:ascii="Times New Roman" w:hAnsi="Times New Roman" w:cs="Times New Roman"/>
          <w:i/>
          <w:sz w:val="28"/>
          <w:szCs w:val="28"/>
          <w:lang w:val="mk-MK"/>
        </w:rPr>
        <w:t>-</w:t>
      </w:r>
      <w:r w:rsidRPr="008848C2">
        <w:rPr>
          <w:rFonts w:ascii="Times New Roman" w:hAnsi="Times New Roman" w:cs="Times New Roman"/>
          <w:i/>
          <w:sz w:val="28"/>
          <w:szCs w:val="28"/>
          <w:lang w:val="en-GB"/>
        </w:rPr>
        <w:t>ta makar</w:t>
      </w:r>
      <w:r w:rsidRPr="008848C2">
        <w:rPr>
          <w:rFonts w:ascii="Times New Roman" w:hAnsi="Times New Roman" w:cs="Times New Roman"/>
          <w:sz w:val="28"/>
          <w:szCs w:val="28"/>
          <w:lang w:val="en-GB"/>
        </w:rPr>
        <w:t xml:space="preserve"> etc. The usage of conjunctions in general in the orations by Prličev is to </w:t>
      </w:r>
      <w:r w:rsidRPr="008848C2">
        <w:rPr>
          <w:rFonts w:ascii="Times New Roman" w:hAnsi="Times New Roman" w:cs="Times New Roman"/>
          <w:sz w:val="28"/>
          <w:szCs w:val="28"/>
          <w:lang w:val="en-GB"/>
        </w:rPr>
        <w:lastRenderedPageBreak/>
        <w:t>be viewed as a tool to establish the orations as well structured texts. The reference mechanisms as means of cohesion are also taken in regard in our analysis, as well as the use of particles and modal words, as expressive means in the orations and the use of rhetorical questions as means to maintain attention and communication. The analysis comprises a view of several stylistic characteristics, such as using citations from the Bible, linearisation in the nominal group etc. The analysis will enable a precise view of the strategies used by Prličev in writing orations and also, to uncover the poetic side of the orations, giving that Prličev was first and foremost a poet.</w:t>
      </w:r>
    </w:p>
    <w:p w:rsidR="00F74244" w:rsidRPr="008848C2" w:rsidRDefault="00F74244" w:rsidP="008848C2">
      <w:pPr>
        <w:spacing w:line="360" w:lineRule="auto"/>
        <w:ind w:firstLine="720"/>
        <w:jc w:val="both"/>
        <w:rPr>
          <w:rFonts w:ascii="Times New Roman" w:hAnsi="Times New Roman" w:cs="Times New Roman"/>
          <w:sz w:val="28"/>
          <w:szCs w:val="28"/>
          <w:lang w:val="en-GB"/>
        </w:rPr>
      </w:pPr>
      <w:r w:rsidRPr="008848C2">
        <w:rPr>
          <w:rFonts w:ascii="Times New Roman" w:hAnsi="Times New Roman" w:cs="Times New Roman"/>
          <w:b/>
          <w:sz w:val="28"/>
          <w:szCs w:val="28"/>
          <w:lang w:val="en-GB"/>
        </w:rPr>
        <w:t>Key words</w:t>
      </w:r>
      <w:r w:rsidRPr="008848C2">
        <w:rPr>
          <w:rFonts w:ascii="Times New Roman" w:hAnsi="Times New Roman" w:cs="Times New Roman"/>
          <w:sz w:val="28"/>
          <w:szCs w:val="28"/>
          <w:lang w:val="en-GB"/>
        </w:rPr>
        <w:t>: orations, Grigor Prličev, cohesion, conjunctions, reference.</w:t>
      </w:r>
    </w:p>
    <w:p w:rsidR="00F74244" w:rsidRPr="008848C2" w:rsidRDefault="00F74244" w:rsidP="008848C2">
      <w:pPr>
        <w:spacing w:line="360" w:lineRule="auto"/>
        <w:jc w:val="both"/>
        <w:rPr>
          <w:rFonts w:ascii="Times New Roman" w:hAnsi="Times New Roman" w:cs="Times New Roman"/>
          <w:sz w:val="28"/>
          <w:szCs w:val="28"/>
          <w:lang w:val="en-GB"/>
        </w:rPr>
      </w:pP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ab/>
        <w:t xml:space="preserve">1. Истражувањето на текстот како една јазична единица во рамките на лингвистиката се поврзува и со неговото сфаќање како дејствување преку јазикот, односно јазикот се јавува во облик на исказ, соопштение и сл., како нешто разбирливо за воспримачот. Според тоа, </w:t>
      </w:r>
      <w:r w:rsidRPr="008848C2">
        <w:rPr>
          <w:rFonts w:ascii="Times New Roman" w:hAnsi="Times New Roman" w:cs="Times New Roman"/>
          <w:b/>
          <w:sz w:val="28"/>
          <w:szCs w:val="28"/>
          <w:lang w:val="mk-MK"/>
        </w:rPr>
        <w:t xml:space="preserve">текстот </w:t>
      </w:r>
      <w:r w:rsidRPr="008848C2">
        <w:rPr>
          <w:rFonts w:ascii="Times New Roman" w:hAnsi="Times New Roman" w:cs="Times New Roman"/>
          <w:sz w:val="28"/>
          <w:szCs w:val="28"/>
          <w:lang w:val="mk-MK"/>
        </w:rPr>
        <w:t xml:space="preserve">се определува како основна единица на јазичниот состав, како основна комуникациска единица и како единица на јазичното дејствување (Glovacki-Bernardi 2004: 5). Дејствувањето претставува составен дел од однесувањето на човекот во општеството, а во врска со тоа како основен концепт се издвојува </w:t>
      </w:r>
      <w:r w:rsidRPr="008848C2">
        <w:rPr>
          <w:rFonts w:ascii="Times New Roman" w:hAnsi="Times New Roman" w:cs="Times New Roman"/>
          <w:b/>
          <w:sz w:val="28"/>
          <w:szCs w:val="28"/>
          <w:lang w:val="mk-MK"/>
        </w:rPr>
        <w:t>интенционалноста</w:t>
      </w:r>
      <w:r w:rsidRPr="008848C2">
        <w:rPr>
          <w:rFonts w:ascii="Times New Roman" w:hAnsi="Times New Roman" w:cs="Times New Roman"/>
          <w:sz w:val="28"/>
          <w:szCs w:val="28"/>
          <w:lang w:val="mk-MK"/>
        </w:rPr>
        <w:t>. Притоа, треба да се разликува поимот на интенција кој се врзува со вообичаеното значење на намера од значењето во теоријата на интенционалноста. Во врска со состoјбата на интенција според Серл (Searle 1984) се издвојуваат два дела: -</w:t>
      </w:r>
      <w:r w:rsidRPr="008848C2">
        <w:rPr>
          <w:rFonts w:ascii="Times New Roman" w:hAnsi="Times New Roman" w:cs="Times New Roman"/>
          <w:sz w:val="28"/>
          <w:szCs w:val="28"/>
          <w:u w:val="single"/>
          <w:lang w:val="mk-MK"/>
        </w:rPr>
        <w:t>содржина</w:t>
      </w:r>
      <w:r w:rsidRPr="008848C2">
        <w:rPr>
          <w:rFonts w:ascii="Times New Roman" w:hAnsi="Times New Roman" w:cs="Times New Roman"/>
          <w:sz w:val="28"/>
          <w:szCs w:val="28"/>
          <w:lang w:val="mk-MK"/>
        </w:rPr>
        <w:t xml:space="preserve"> преку која се дејствува и -</w:t>
      </w:r>
      <w:r w:rsidRPr="008848C2">
        <w:rPr>
          <w:rFonts w:ascii="Times New Roman" w:hAnsi="Times New Roman" w:cs="Times New Roman"/>
          <w:sz w:val="28"/>
          <w:szCs w:val="28"/>
          <w:u w:val="single"/>
          <w:lang w:val="mk-MK"/>
        </w:rPr>
        <w:t>психички модус</w:t>
      </w:r>
      <w:r w:rsidRPr="008848C2">
        <w:rPr>
          <w:rFonts w:ascii="Times New Roman" w:hAnsi="Times New Roman" w:cs="Times New Roman"/>
          <w:sz w:val="28"/>
          <w:szCs w:val="28"/>
          <w:lang w:val="mk-MK"/>
        </w:rPr>
        <w:t xml:space="preserve"> односно </w:t>
      </w:r>
      <w:r w:rsidRPr="008848C2">
        <w:rPr>
          <w:rFonts w:ascii="Times New Roman" w:hAnsi="Times New Roman" w:cs="Times New Roman"/>
          <w:sz w:val="28"/>
          <w:szCs w:val="28"/>
          <w:u w:val="single"/>
          <w:lang w:val="mk-MK"/>
        </w:rPr>
        <w:t>тип</w:t>
      </w:r>
      <w:r w:rsidRPr="008848C2">
        <w:rPr>
          <w:rFonts w:ascii="Times New Roman" w:hAnsi="Times New Roman" w:cs="Times New Roman"/>
          <w:sz w:val="28"/>
          <w:szCs w:val="28"/>
          <w:lang w:val="mk-MK"/>
        </w:rPr>
        <w:t xml:space="preserve">, при што една иста содржина може да се појави во различни типови. Така на пример, една содржина може да се реализира како желба, уверување и намера, а основна задача е да се воспостави односот кон реалниот свет. Во врска со тоа е и развивањето на тезата на Заднината на Серл (2014: 175) според која интенционалните феномени т.е. „значењата, разбирањата, знаењата, верувањата, желбите и искуствата функционираат </w:t>
      </w:r>
      <w:r w:rsidRPr="008848C2">
        <w:rPr>
          <w:rFonts w:ascii="Times New Roman" w:hAnsi="Times New Roman" w:cs="Times New Roman"/>
          <w:sz w:val="28"/>
          <w:szCs w:val="28"/>
          <w:lang w:val="mk-MK"/>
        </w:rPr>
        <w:lastRenderedPageBreak/>
        <w:t>само во рамките на множество Заднински капацитети што, сами по себе, не се интенционални.“ На таков начин, Серл дефинира дека природата на секоја репрезентација, па и на јазичната, може да биде успешна само ако се земе предвид множеството нерепрезентациски капацитети.</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 xml:space="preserve">Во лингвистичката наука се издвојуваат, генерално, две определби на текстот. Првата е во рамките на структуралистичката лингвистика односно во генеративно-трансформациската граматика при што главна карактеристика на текстот е да биде кохерентен, додека втората определба се јавува во рамките на лингвистичката прагматика и е насочена кон сфаќањето на текстот како комуникациска единица. Како основа на теоријата на текстот се смета граматиката на текстот според Дреслер (Dressler 1973), односно преку анализа на значенската структура на текстот треба да се постави основата на семантиката на текстот. Како наједноставно средство на семантичката кохеренција се јавува повторувањето на зборови, реченични делови или цели реченици. Се разбира, важни средства за оформување на еден текст се: референцијата, супституцијата и елипсата, конјункцијата и лексичкото поврзување. Секое од овие средства се употребува во поголема или помала мера во зависност од видот на текстот, а треба да се има предвид дека во тој процес е важна и комуникациската ситуација, намерата на испраќачот на информацијата, пораката што се испраќа, контекстот и темата на која се однесува текстот. </w:t>
      </w:r>
    </w:p>
    <w:p w:rsidR="00F74244" w:rsidRPr="008848C2" w:rsidRDefault="00F74244" w:rsidP="008848C2">
      <w:pPr>
        <w:spacing w:after="0" w:line="360" w:lineRule="auto"/>
        <w:ind w:firstLine="720"/>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 xml:space="preserve">2. Текстот, пред сѐ, го сфаќаме како едно семантичко единство коешто се реализира преку реченици, според Халидеј и Хасан (Halliday, Hasan 1976: 293). Додека, единството на текстот се состои во единството што го има текстот во определен контекст. Дали ќе определиме еден определен сегмент за текст зависи од повеќе фактори, па оттаму концептот за текст не е целосно детерминиран. Сепак, секогаш постојат индикатори за текстурата односно ткаењето на еден текст преку коишто цениме за кохезивната структура на текстот. Во креирањето на текстот главна улога има текстуалната компонента (Halliday, Hasan 1976: 299) односно потенцијалот на јазикот и јазичните </w:t>
      </w:r>
      <w:r w:rsidRPr="008848C2">
        <w:rPr>
          <w:rFonts w:ascii="Times New Roman" w:hAnsi="Times New Roman" w:cs="Times New Roman"/>
          <w:sz w:val="28"/>
          <w:szCs w:val="28"/>
          <w:lang w:val="mk-MK"/>
        </w:rPr>
        <w:lastRenderedPageBreak/>
        <w:t>елементи кои ни стојат на располагање и начинот на којшто може семантички да се оформи определена содржина која е во релација со средината/ околината. Во рамките на вака определената текстуална компонента, кохезијата има посебна улога во оформувањето на текстот. Обезбедувањето на семантичкиот континуитет во текстот, што претставува задача на кохезијата, како и информациската структура и тематските модели се важни сегменти во текстовната текстура. Всушност, континуитетот е важен за оформување, но и за декодирање односно интерпретација на текстот.</w:t>
      </w:r>
    </w:p>
    <w:p w:rsidR="00F74244" w:rsidRPr="008848C2" w:rsidRDefault="00F74244" w:rsidP="008848C2">
      <w:pPr>
        <w:spacing w:after="0" w:line="360" w:lineRule="auto"/>
        <w:ind w:firstLine="720"/>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 xml:space="preserve">3. Во насока на истражувањето на текстот како јазична единица и како состав, на прво место се свртуваме кон структурирањето на текстот и употребата на определени јазични елементи. Преминувањето од една реченица кон друга во рамките на текстот може да биде линеарно или паралелно, односно реченицата да произлегува од претходната и со неа да се дознае нешто ново во однос на претходната реченица или реченицата се вклопува во општата тема на надреченичното единство. Заменките и заменските зборови (прономина) се најважните елементи за оваа цел, првенствено затоа што се носители на форичките функции, односно на поврзувањето на конституентите на текстот со оние кои им претходат или елементите кои стојат по нив. Се работи, значи, за референцијата сфатена како однос меѓу два елемента од текстот (Минова-Ѓуркова 2011: 297), при што едниот се идентификува преку другиот. Притоа, се издвојуваат анафорските и катафорските функции со употреба на заменските зборови, присвојните заменски придавки, показните заменски зборови и членските морфеми. Сите тие се карактеристични за ендофората, којашто инаку е определена како кохезивна, за разлика од егзофората која е во функција на креација на текстот со тоа што го поврзува јазикот со контекстот на ситуацијата (Halliday, Hasan 1976: 37). Се разбира, заменките и заменските зборови може да се употребат и за егзофоричка функција.  </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lastRenderedPageBreak/>
        <w:t xml:space="preserve">Во рамките на оваа статија ќе се задржам на употребата на средствата на референција, на конјункциските средства и на лексичкото поврзување во беседите на Григор Прличев (поет од Охрид, 1830/31–1893). Притоа, важен елемент претставува и редот на зборовите во реченицата којшто има комуникациско-граматичка функција. Освен тоа, ќе се осврнам и на средствата со кои се идентификува персуазивноста во беседите, што претставуваат токму текстови кои се исклучиво наменети за искажување пред аудиториум, што значи дека се насочени кон воспримачите на текстот. Во рамките на оваа студија предвид земаме шест беседи на Григор Прличев коишто се искажувани по различни поводи, посветени за прославувањето на св. Кирил и Методиј, св. Климент, на крајот на учебната година и сл. Еден дел од нив се напишани на охридски дијалект, а другиот дел ја имаат базата во охридскиот дијалект со јазични особености од рускиот, црковнословенскиот и бугарскиот. Беседите што ги разгледуваме се дел од фондот за Григор Прличев во Архивот на МАНУ. За беседите коишто се напишани со грчки алфавит треба да споменеме дека при транскрипцијата се служиме со основите поставени од Бл. Конески при објавувањето во </w:t>
      </w:r>
      <w:r w:rsidRPr="008848C2">
        <w:rPr>
          <w:rFonts w:ascii="Times New Roman" w:hAnsi="Times New Roman" w:cs="Times New Roman"/>
          <w:i/>
          <w:sz w:val="28"/>
          <w:szCs w:val="28"/>
          <w:lang w:val="mk-MK"/>
        </w:rPr>
        <w:t>Македонски јазик</w:t>
      </w:r>
      <w:r w:rsidRPr="008848C2">
        <w:rPr>
          <w:rFonts w:ascii="Times New Roman" w:hAnsi="Times New Roman" w:cs="Times New Roman"/>
          <w:sz w:val="28"/>
          <w:szCs w:val="28"/>
          <w:lang w:val="mk-MK"/>
        </w:rPr>
        <w:t xml:space="preserve"> (XVII, 1996) на беседата искажана на 12 јуни 1866 на училишниот испит, со исклучок на пренесувањето на -li- (</w:t>
      </w:r>
      <w:r w:rsidRPr="008848C2">
        <w:rPr>
          <w:rFonts w:ascii="Times New Roman" w:hAnsi="Times New Roman" w:cs="Times New Roman"/>
          <w:sz w:val="28"/>
          <w:szCs w:val="28"/>
          <w:lang w:val="el-GR"/>
        </w:rPr>
        <w:t>λι</w:t>
      </w:r>
      <w:r w:rsidRPr="008848C2">
        <w:rPr>
          <w:rFonts w:ascii="Times New Roman" w:hAnsi="Times New Roman" w:cs="Times New Roman"/>
          <w:sz w:val="28"/>
          <w:szCs w:val="28"/>
          <w:lang w:val="mk-MK"/>
        </w:rPr>
        <w:t>) &gt; лј (лјубов), -ki- (</w:t>
      </w:r>
      <w:r w:rsidRPr="008848C2">
        <w:rPr>
          <w:rFonts w:ascii="Times New Roman" w:hAnsi="Times New Roman" w:cs="Times New Roman"/>
          <w:sz w:val="28"/>
          <w:szCs w:val="28"/>
          <w:lang w:val="el-GR"/>
        </w:rPr>
        <w:t>κι</w:t>
      </w:r>
      <w:r w:rsidRPr="008848C2">
        <w:rPr>
          <w:rFonts w:ascii="Times New Roman" w:hAnsi="Times New Roman" w:cs="Times New Roman"/>
          <w:sz w:val="28"/>
          <w:szCs w:val="28"/>
          <w:lang w:val="mk-MK"/>
        </w:rPr>
        <w:t>) and -gi- (</w:t>
      </w:r>
      <w:r w:rsidRPr="008848C2">
        <w:rPr>
          <w:rFonts w:ascii="Times New Roman" w:hAnsi="Times New Roman" w:cs="Times New Roman"/>
          <w:sz w:val="28"/>
          <w:szCs w:val="28"/>
          <w:lang w:val="el-GR"/>
        </w:rPr>
        <w:t>γι</w:t>
      </w:r>
      <w:r w:rsidRPr="008848C2">
        <w:rPr>
          <w:rFonts w:ascii="Times New Roman" w:hAnsi="Times New Roman" w:cs="Times New Roman"/>
          <w:sz w:val="28"/>
          <w:szCs w:val="28"/>
          <w:lang w:val="mk-MK"/>
        </w:rPr>
        <w:t>) &gt; кј, гј (примери: кукја, бракја, мегју). Беседите напишани на кирилично писмо како основа го имаат охридскиот дијалект со употреба на јазични елементи од рускиот и бугарскиот, поради што претпоставуваме дека можеби биле подготвувани за печат во списанијата како „Македонија“ и „Времја“.</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ab/>
        <w:t>4. Во врска со средствата за референција, првенствено се осврнуваме кон употребата на заменките и заменските зборови. Примери:</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 xml:space="preserve">(1)-Денеска је сфетениот ден, шчо го славиме паметот от </w:t>
      </w:r>
      <w:r w:rsidRPr="008848C2">
        <w:rPr>
          <w:rFonts w:ascii="Times New Roman" w:hAnsi="Times New Roman" w:cs="Times New Roman"/>
          <w:sz w:val="28"/>
          <w:szCs w:val="28"/>
          <w:u w:val="single"/>
          <w:lang w:val="mk-MK"/>
        </w:rPr>
        <w:t>триста и осумнаесет сфетú отци</w:t>
      </w:r>
      <w:r w:rsidRPr="008848C2">
        <w:rPr>
          <w:rFonts w:ascii="Times New Roman" w:hAnsi="Times New Roman" w:cs="Times New Roman"/>
          <w:sz w:val="28"/>
          <w:szCs w:val="28"/>
          <w:lang w:val="mk-MK"/>
        </w:rPr>
        <w:t xml:space="preserve"> зашчо </w:t>
      </w:r>
      <w:r w:rsidRPr="008848C2">
        <w:rPr>
          <w:rFonts w:ascii="Times New Roman" w:hAnsi="Times New Roman" w:cs="Times New Roman"/>
          <w:sz w:val="28"/>
          <w:szCs w:val="28"/>
          <w:u w:val="single"/>
          <w:lang w:val="mk-MK"/>
        </w:rPr>
        <w:t>тие</w:t>
      </w:r>
      <w:r w:rsidRPr="008848C2">
        <w:rPr>
          <w:rFonts w:ascii="Times New Roman" w:hAnsi="Times New Roman" w:cs="Times New Roman"/>
          <w:sz w:val="28"/>
          <w:szCs w:val="28"/>
          <w:lang w:val="mk-MK"/>
        </w:rPr>
        <w:t xml:space="preserve"> ја испраија верата наша, </w:t>
      </w:r>
      <w:r w:rsidRPr="008848C2">
        <w:rPr>
          <w:rFonts w:ascii="Times New Roman" w:hAnsi="Times New Roman" w:cs="Times New Roman"/>
          <w:sz w:val="28"/>
          <w:szCs w:val="28"/>
          <w:u w:val="single"/>
          <w:lang w:val="mk-MK"/>
        </w:rPr>
        <w:t>тие</w:t>
      </w:r>
      <w:r w:rsidRPr="008848C2">
        <w:rPr>
          <w:rFonts w:ascii="Times New Roman" w:hAnsi="Times New Roman" w:cs="Times New Roman"/>
          <w:sz w:val="28"/>
          <w:szCs w:val="28"/>
          <w:lang w:val="mk-MK"/>
        </w:rPr>
        <w:t xml:space="preserve"> наредија канони и номој, </w:t>
      </w:r>
      <w:r w:rsidRPr="008848C2">
        <w:rPr>
          <w:rFonts w:ascii="Times New Roman" w:hAnsi="Times New Roman" w:cs="Times New Roman"/>
          <w:sz w:val="28"/>
          <w:szCs w:val="28"/>
          <w:u w:val="single"/>
          <w:lang w:val="mk-MK"/>
        </w:rPr>
        <w:t>тие</w:t>
      </w:r>
      <w:r w:rsidRPr="008848C2">
        <w:rPr>
          <w:rFonts w:ascii="Times New Roman" w:hAnsi="Times New Roman" w:cs="Times New Roman"/>
          <w:sz w:val="28"/>
          <w:szCs w:val="28"/>
          <w:lang w:val="mk-MK"/>
        </w:rPr>
        <w:t xml:space="preserve"> ја устроија цркфата Христова. </w:t>
      </w:r>
      <w:r w:rsidRPr="008848C2">
        <w:rPr>
          <w:rFonts w:ascii="Times New Roman" w:hAnsi="Times New Roman" w:cs="Times New Roman"/>
          <w:sz w:val="28"/>
          <w:szCs w:val="28"/>
          <w:u w:val="single"/>
          <w:lang w:val="mk-MK"/>
        </w:rPr>
        <w:t>Тие</w:t>
      </w:r>
      <w:r w:rsidRPr="008848C2">
        <w:rPr>
          <w:rFonts w:ascii="Times New Roman" w:hAnsi="Times New Roman" w:cs="Times New Roman"/>
          <w:sz w:val="28"/>
          <w:szCs w:val="28"/>
          <w:lang w:val="mk-MK"/>
        </w:rPr>
        <w:t xml:space="preserve"> наредија сфите таксој, сфите тертипи, сфето прилегание црковно. </w:t>
      </w:r>
      <w:r w:rsidRPr="008848C2">
        <w:rPr>
          <w:rFonts w:ascii="Times New Roman" w:hAnsi="Times New Roman" w:cs="Times New Roman"/>
          <w:sz w:val="28"/>
          <w:szCs w:val="28"/>
          <w:u w:val="single"/>
          <w:lang w:val="mk-MK"/>
        </w:rPr>
        <w:t xml:space="preserve">Тие </w:t>
      </w:r>
      <w:r w:rsidRPr="008848C2">
        <w:rPr>
          <w:rFonts w:ascii="Times New Roman" w:hAnsi="Times New Roman" w:cs="Times New Roman"/>
          <w:sz w:val="28"/>
          <w:szCs w:val="28"/>
          <w:lang w:val="mk-MK"/>
        </w:rPr>
        <w:t xml:space="preserve">ја провозгласиа патрикааната Охритска, шчо </w:t>
      </w:r>
      <w:r w:rsidRPr="008848C2">
        <w:rPr>
          <w:rFonts w:ascii="Times New Roman" w:hAnsi="Times New Roman" w:cs="Times New Roman"/>
          <w:sz w:val="28"/>
          <w:szCs w:val="28"/>
          <w:lang w:val="mk-MK"/>
        </w:rPr>
        <w:lastRenderedPageBreak/>
        <w:t xml:space="preserve">ни ја урнаа после Грци патрици. </w:t>
      </w:r>
      <w:r w:rsidRPr="008848C2">
        <w:rPr>
          <w:rFonts w:ascii="Times New Roman" w:hAnsi="Times New Roman" w:cs="Times New Roman"/>
          <w:sz w:val="28"/>
          <w:szCs w:val="28"/>
          <w:u w:val="single"/>
          <w:lang w:val="mk-MK"/>
        </w:rPr>
        <w:t>Тие</w:t>
      </w:r>
      <w:r w:rsidRPr="008848C2">
        <w:rPr>
          <w:rFonts w:ascii="Times New Roman" w:hAnsi="Times New Roman" w:cs="Times New Roman"/>
          <w:sz w:val="28"/>
          <w:szCs w:val="28"/>
          <w:lang w:val="mk-MK"/>
        </w:rPr>
        <w:t xml:space="preserve"> ’и соединија христианите,...</w:t>
      </w:r>
      <w:r w:rsidRPr="008848C2">
        <w:rPr>
          <w:rFonts w:ascii="Times New Roman" w:hAnsi="Times New Roman" w:cs="Times New Roman"/>
          <w:sz w:val="28"/>
          <w:szCs w:val="28"/>
          <w:u w:val="single"/>
          <w:lang w:val="mk-MK"/>
        </w:rPr>
        <w:t>За тоа</w:t>
      </w:r>
      <w:r w:rsidRPr="008848C2">
        <w:rPr>
          <w:rFonts w:ascii="Times New Roman" w:hAnsi="Times New Roman" w:cs="Times New Roman"/>
          <w:sz w:val="28"/>
          <w:szCs w:val="28"/>
          <w:lang w:val="mk-MK"/>
        </w:rPr>
        <w:t xml:space="preserve"> и ние, на името нихно, денеска се собрафме едно стадо, вес грат, за да </w:t>
      </w:r>
      <w:r w:rsidRPr="008848C2">
        <w:rPr>
          <w:rFonts w:ascii="Times New Roman" w:hAnsi="Times New Roman" w:cs="Times New Roman"/>
          <w:sz w:val="28"/>
          <w:szCs w:val="28"/>
          <w:u w:val="single"/>
          <w:lang w:val="mk-MK"/>
        </w:rPr>
        <w:t>’и</w:t>
      </w:r>
      <w:r w:rsidRPr="008848C2">
        <w:rPr>
          <w:rFonts w:ascii="Times New Roman" w:hAnsi="Times New Roman" w:cs="Times New Roman"/>
          <w:sz w:val="28"/>
          <w:szCs w:val="28"/>
          <w:lang w:val="mk-MK"/>
        </w:rPr>
        <w:t xml:space="preserve"> славиме.</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 xml:space="preserve">(2)-Вистина силна работа је </w:t>
      </w:r>
      <w:r w:rsidRPr="008848C2">
        <w:rPr>
          <w:rFonts w:ascii="Times New Roman" w:hAnsi="Times New Roman" w:cs="Times New Roman"/>
          <w:sz w:val="28"/>
          <w:szCs w:val="28"/>
          <w:u w:val="single"/>
          <w:lang w:val="mk-MK"/>
        </w:rPr>
        <w:t>народ голем разумен</w:t>
      </w:r>
      <w:r w:rsidRPr="008848C2">
        <w:rPr>
          <w:rFonts w:ascii="Times New Roman" w:hAnsi="Times New Roman" w:cs="Times New Roman"/>
          <w:sz w:val="28"/>
          <w:szCs w:val="28"/>
          <w:lang w:val="mk-MK"/>
        </w:rPr>
        <w:t xml:space="preserve">, собран нáедно. Гласот </w:t>
      </w:r>
      <w:r w:rsidRPr="008848C2">
        <w:rPr>
          <w:rFonts w:ascii="Times New Roman" w:hAnsi="Times New Roman" w:cs="Times New Roman"/>
          <w:sz w:val="28"/>
          <w:szCs w:val="28"/>
          <w:u w:val="single"/>
          <w:lang w:val="mk-MK"/>
        </w:rPr>
        <w:t>негоф</w:t>
      </w:r>
      <w:r w:rsidRPr="008848C2">
        <w:rPr>
          <w:rFonts w:ascii="Times New Roman" w:hAnsi="Times New Roman" w:cs="Times New Roman"/>
          <w:sz w:val="28"/>
          <w:szCs w:val="28"/>
          <w:lang w:val="mk-MK"/>
        </w:rPr>
        <w:t xml:space="preserve"> до божии престóл фтасфит и достигвит. </w:t>
      </w:r>
      <w:r w:rsidRPr="008848C2">
        <w:rPr>
          <w:rFonts w:ascii="Times New Roman" w:hAnsi="Times New Roman" w:cs="Times New Roman"/>
          <w:sz w:val="28"/>
          <w:szCs w:val="28"/>
          <w:u w:val="single"/>
          <w:lang w:val="mk-MK"/>
        </w:rPr>
        <w:t>За тоа</w:t>
      </w:r>
      <w:r w:rsidRPr="008848C2">
        <w:rPr>
          <w:rFonts w:ascii="Times New Roman" w:hAnsi="Times New Roman" w:cs="Times New Roman"/>
          <w:sz w:val="28"/>
          <w:szCs w:val="28"/>
          <w:lang w:val="mk-MK"/>
        </w:rPr>
        <w:t xml:space="preserve"> и сфетеното писание велит оти глас от нарот је глас господов. </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 xml:space="preserve">(3)-Ушче, не думајте оти </w:t>
      </w:r>
      <w:r w:rsidRPr="008848C2">
        <w:rPr>
          <w:rFonts w:ascii="Times New Roman" w:hAnsi="Times New Roman" w:cs="Times New Roman"/>
          <w:sz w:val="28"/>
          <w:szCs w:val="28"/>
          <w:u w:val="single"/>
          <w:lang w:val="mk-MK"/>
        </w:rPr>
        <w:t xml:space="preserve">горките зборој </w:t>
      </w:r>
      <w:r w:rsidRPr="008848C2">
        <w:rPr>
          <w:rFonts w:ascii="Times New Roman" w:hAnsi="Times New Roman" w:cs="Times New Roman"/>
          <w:sz w:val="28"/>
          <w:szCs w:val="28"/>
          <w:lang w:val="mk-MK"/>
        </w:rPr>
        <w:t xml:space="preserve">’и велјам јас, не! </w:t>
      </w:r>
      <w:r w:rsidRPr="008848C2">
        <w:rPr>
          <w:rFonts w:ascii="Times New Roman" w:hAnsi="Times New Roman" w:cs="Times New Roman"/>
          <w:sz w:val="28"/>
          <w:szCs w:val="28"/>
          <w:u w:val="single"/>
          <w:lang w:val="mk-MK"/>
        </w:rPr>
        <w:t>’И</w:t>
      </w:r>
      <w:r w:rsidRPr="008848C2">
        <w:rPr>
          <w:rFonts w:ascii="Times New Roman" w:hAnsi="Times New Roman" w:cs="Times New Roman"/>
          <w:sz w:val="28"/>
          <w:szCs w:val="28"/>
          <w:lang w:val="mk-MK"/>
        </w:rPr>
        <w:t xml:space="preserve"> велит </w:t>
      </w:r>
      <w:r w:rsidRPr="008848C2">
        <w:rPr>
          <w:rFonts w:ascii="Times New Roman" w:hAnsi="Times New Roman" w:cs="Times New Roman"/>
          <w:sz w:val="28"/>
          <w:szCs w:val="28"/>
          <w:u w:val="single"/>
          <w:lang w:val="mk-MK"/>
        </w:rPr>
        <w:t>сфетеното писание</w:t>
      </w:r>
      <w:r w:rsidRPr="008848C2">
        <w:rPr>
          <w:rFonts w:ascii="Times New Roman" w:hAnsi="Times New Roman" w:cs="Times New Roman"/>
          <w:sz w:val="28"/>
          <w:szCs w:val="28"/>
          <w:lang w:val="mk-MK"/>
        </w:rPr>
        <w:t xml:space="preserve">. </w:t>
      </w:r>
      <w:r w:rsidRPr="008848C2">
        <w:rPr>
          <w:rFonts w:ascii="Times New Roman" w:hAnsi="Times New Roman" w:cs="Times New Roman"/>
          <w:sz w:val="28"/>
          <w:szCs w:val="28"/>
          <w:u w:val="single"/>
          <w:lang w:val="mk-MK"/>
        </w:rPr>
        <w:t>Него</w:t>
      </w:r>
      <w:r w:rsidRPr="008848C2">
        <w:rPr>
          <w:rFonts w:ascii="Times New Roman" w:hAnsi="Times New Roman" w:cs="Times New Roman"/>
          <w:sz w:val="28"/>
          <w:szCs w:val="28"/>
          <w:lang w:val="mk-MK"/>
        </w:rPr>
        <w:t xml:space="preserve"> јас го имам водач. От </w:t>
      </w:r>
      <w:r w:rsidRPr="008848C2">
        <w:rPr>
          <w:rFonts w:ascii="Times New Roman" w:hAnsi="Times New Roman" w:cs="Times New Roman"/>
          <w:sz w:val="28"/>
          <w:szCs w:val="28"/>
          <w:u w:val="single"/>
          <w:lang w:val="mk-MK"/>
        </w:rPr>
        <w:t>него</w:t>
      </w:r>
      <w:r w:rsidRPr="008848C2">
        <w:rPr>
          <w:rFonts w:ascii="Times New Roman" w:hAnsi="Times New Roman" w:cs="Times New Roman"/>
          <w:sz w:val="28"/>
          <w:szCs w:val="28"/>
          <w:lang w:val="mk-MK"/>
        </w:rPr>
        <w:t xml:space="preserve"> црпам. </w:t>
      </w:r>
      <w:r w:rsidRPr="008848C2">
        <w:rPr>
          <w:rFonts w:ascii="Times New Roman" w:hAnsi="Times New Roman" w:cs="Times New Roman"/>
          <w:sz w:val="28"/>
          <w:szCs w:val="28"/>
          <w:u w:val="single"/>
          <w:lang w:val="mk-MK"/>
        </w:rPr>
        <w:t>Тоа</w:t>
      </w:r>
      <w:r w:rsidRPr="008848C2">
        <w:rPr>
          <w:rFonts w:ascii="Times New Roman" w:hAnsi="Times New Roman" w:cs="Times New Roman"/>
          <w:sz w:val="28"/>
          <w:szCs w:val="28"/>
          <w:lang w:val="mk-MK"/>
        </w:rPr>
        <w:t xml:space="preserve"> зборвит. Јас не сум друго, саде еден терџуман.</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 xml:space="preserve">(4)-Кăде шчо немат учение немат чувајне. </w:t>
      </w:r>
      <w:r w:rsidRPr="008848C2">
        <w:rPr>
          <w:rFonts w:ascii="Times New Roman" w:hAnsi="Times New Roman" w:cs="Times New Roman"/>
          <w:sz w:val="28"/>
          <w:szCs w:val="28"/>
          <w:u w:val="single"/>
          <w:lang w:val="mk-MK"/>
        </w:rPr>
        <w:t>Оваа</w:t>
      </w:r>
      <w:r w:rsidRPr="008848C2">
        <w:rPr>
          <w:rFonts w:ascii="Times New Roman" w:hAnsi="Times New Roman" w:cs="Times New Roman"/>
          <w:sz w:val="28"/>
          <w:szCs w:val="28"/>
          <w:lang w:val="mk-MK"/>
        </w:rPr>
        <w:t xml:space="preserve"> је дидахиата господоа, </w:t>
      </w:r>
      <w:r w:rsidRPr="008848C2">
        <w:rPr>
          <w:rFonts w:ascii="Times New Roman" w:hAnsi="Times New Roman" w:cs="Times New Roman"/>
          <w:i/>
          <w:sz w:val="28"/>
          <w:szCs w:val="28"/>
          <w:u w:val="single"/>
          <w:lang w:val="mk-MK"/>
        </w:rPr>
        <w:t>чувај се</w:t>
      </w:r>
      <w:r w:rsidRPr="008848C2">
        <w:rPr>
          <w:rFonts w:ascii="Times New Roman" w:hAnsi="Times New Roman" w:cs="Times New Roman"/>
          <w:sz w:val="28"/>
          <w:szCs w:val="28"/>
          <w:lang w:val="mk-MK"/>
        </w:rPr>
        <w:t>.</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(5)-</w:t>
      </w:r>
      <w:r w:rsidRPr="008848C2">
        <w:rPr>
          <w:rFonts w:ascii="Times New Roman" w:hAnsi="Times New Roman" w:cs="Times New Roman"/>
          <w:sz w:val="28"/>
          <w:szCs w:val="28"/>
          <w:u w:val="single"/>
          <w:lang w:val="mk-MK"/>
        </w:rPr>
        <w:t>Овај ном</w:t>
      </w:r>
      <w:r w:rsidRPr="008848C2">
        <w:rPr>
          <w:rFonts w:ascii="Times New Roman" w:hAnsi="Times New Roman" w:cs="Times New Roman"/>
          <w:sz w:val="28"/>
          <w:szCs w:val="28"/>
          <w:lang w:val="mk-MK"/>
        </w:rPr>
        <w:t xml:space="preserve"> </w:t>
      </w:r>
      <w:r w:rsidRPr="008848C2">
        <w:rPr>
          <w:rFonts w:ascii="Times New Roman" w:hAnsi="Times New Roman" w:cs="Times New Roman"/>
          <w:i/>
          <w:sz w:val="28"/>
          <w:szCs w:val="28"/>
          <w:u w:val="single"/>
          <w:lang w:val="mk-MK"/>
        </w:rPr>
        <w:t>чувај се</w:t>
      </w:r>
      <w:r w:rsidRPr="008848C2">
        <w:rPr>
          <w:rFonts w:ascii="Times New Roman" w:hAnsi="Times New Roman" w:cs="Times New Roman"/>
          <w:sz w:val="28"/>
          <w:szCs w:val="28"/>
          <w:lang w:val="mk-MK"/>
        </w:rPr>
        <w:t xml:space="preserve"> го написа госпот во срцето на сфите лјуге и на сфите милети. </w:t>
      </w:r>
      <w:r w:rsidRPr="008848C2">
        <w:rPr>
          <w:rFonts w:ascii="Times New Roman" w:hAnsi="Times New Roman" w:cs="Times New Roman"/>
          <w:sz w:val="28"/>
          <w:szCs w:val="28"/>
          <w:u w:val="single"/>
          <w:lang w:val="mk-MK"/>
        </w:rPr>
        <w:t>За тоа</w:t>
      </w:r>
      <w:r w:rsidRPr="008848C2">
        <w:rPr>
          <w:rFonts w:ascii="Times New Roman" w:hAnsi="Times New Roman" w:cs="Times New Roman"/>
          <w:sz w:val="28"/>
          <w:szCs w:val="28"/>
          <w:lang w:val="mk-MK"/>
        </w:rPr>
        <w:t xml:space="preserve"> сфекој чоек херколку шоп да је, херколку диф да је и со дивотиј да живит, пак се думат за себеси...</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 xml:space="preserve">(6)-Госпот сакат да је столисан векот со сфекакфи диханиа. </w:t>
      </w:r>
      <w:r w:rsidRPr="008848C2">
        <w:rPr>
          <w:rFonts w:ascii="Times New Roman" w:hAnsi="Times New Roman" w:cs="Times New Roman"/>
          <w:sz w:val="28"/>
          <w:szCs w:val="28"/>
          <w:u w:val="single"/>
          <w:lang w:val="mk-MK"/>
        </w:rPr>
        <w:t>За тоа</w:t>
      </w:r>
      <w:r w:rsidRPr="008848C2">
        <w:rPr>
          <w:rFonts w:ascii="Times New Roman" w:hAnsi="Times New Roman" w:cs="Times New Roman"/>
          <w:sz w:val="28"/>
          <w:szCs w:val="28"/>
          <w:lang w:val="mk-MK"/>
        </w:rPr>
        <w:t xml:space="preserve"> тој ном го даде не саде на лјугето, туку и на сфите дихании. </w:t>
      </w:r>
      <w:r w:rsidRPr="008848C2">
        <w:rPr>
          <w:rFonts w:ascii="Times New Roman" w:hAnsi="Times New Roman" w:cs="Times New Roman"/>
          <w:sz w:val="28"/>
          <w:szCs w:val="28"/>
          <w:u w:val="single"/>
          <w:lang w:val="mk-MK"/>
        </w:rPr>
        <w:t>За тоа</w:t>
      </w:r>
      <w:r w:rsidRPr="008848C2">
        <w:rPr>
          <w:rFonts w:ascii="Times New Roman" w:hAnsi="Times New Roman" w:cs="Times New Roman"/>
          <w:sz w:val="28"/>
          <w:szCs w:val="28"/>
          <w:lang w:val="mk-MK"/>
        </w:rPr>
        <w:t xml:space="preserve">, јагнето кога да видит волк, бегат, се чуват. </w:t>
      </w:r>
    </w:p>
    <w:p w:rsidR="00F74244" w:rsidRPr="008848C2" w:rsidRDefault="00F74244" w:rsidP="008848C2">
      <w:pPr>
        <w:spacing w:after="0" w:line="360" w:lineRule="auto"/>
        <w:jc w:val="both"/>
        <w:rPr>
          <w:rFonts w:ascii="Times New Roman" w:hAnsi="Times New Roman" w:cs="Times New Roman"/>
          <w:sz w:val="28"/>
          <w:szCs w:val="28"/>
        </w:rPr>
      </w:pPr>
      <w:r w:rsidRPr="008848C2">
        <w:rPr>
          <w:rFonts w:ascii="Times New Roman" w:hAnsi="Times New Roman" w:cs="Times New Roman"/>
          <w:sz w:val="28"/>
          <w:szCs w:val="28"/>
          <w:lang w:val="mk-MK"/>
        </w:rPr>
        <w:t xml:space="preserve">(7)-Ние толку сме одалечени от доброто, шчо правиот чоек го имаме за будала, а музевирот за чесен. Сфекое лошо за харно, а харното за лошо. </w:t>
      </w:r>
      <w:r w:rsidRPr="008848C2">
        <w:rPr>
          <w:rFonts w:ascii="Times New Roman" w:hAnsi="Times New Roman" w:cs="Times New Roman"/>
          <w:sz w:val="28"/>
          <w:szCs w:val="28"/>
          <w:u w:val="single"/>
          <w:lang w:val="mk-MK"/>
        </w:rPr>
        <w:t>Та за тоа</w:t>
      </w:r>
      <w:r w:rsidRPr="008848C2">
        <w:rPr>
          <w:rFonts w:ascii="Times New Roman" w:hAnsi="Times New Roman" w:cs="Times New Roman"/>
          <w:sz w:val="28"/>
          <w:szCs w:val="28"/>
          <w:lang w:val="mk-MK"/>
        </w:rPr>
        <w:t xml:space="preserve"> никако не можиме да се зачуваме.</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rPr>
        <w:tab/>
      </w:r>
      <w:r w:rsidRPr="008848C2">
        <w:rPr>
          <w:rFonts w:ascii="Times New Roman" w:hAnsi="Times New Roman" w:cs="Times New Roman"/>
          <w:sz w:val="28"/>
          <w:szCs w:val="28"/>
          <w:lang w:val="mk-MK"/>
        </w:rPr>
        <w:t xml:space="preserve">Во врска со наведените примери може да се види дека личните заменки и присвојните заменски придавки се употребени во функција на ендофора, и тоа со упатување кон претходниот текст т.е. анафорски. Во примерите (4) и (5) се употребува показната заменка </w:t>
      </w:r>
      <w:r w:rsidRPr="008848C2">
        <w:rPr>
          <w:rFonts w:ascii="Times New Roman" w:hAnsi="Times New Roman" w:cs="Times New Roman"/>
          <w:sz w:val="28"/>
          <w:szCs w:val="28"/>
          <w:u w:val="single"/>
          <w:lang w:val="mk-MK"/>
        </w:rPr>
        <w:t>овој</w:t>
      </w:r>
      <w:r w:rsidRPr="008848C2">
        <w:rPr>
          <w:rFonts w:ascii="Times New Roman" w:hAnsi="Times New Roman" w:cs="Times New Roman"/>
          <w:sz w:val="28"/>
          <w:szCs w:val="28"/>
          <w:lang w:val="mk-MK"/>
        </w:rPr>
        <w:t xml:space="preserve"> за упатување кон текстот што следува односно катафорски и има препаративна функција. Всушност, би можело да се оцени дека е ваквата употреба во функција на стилизацијата на колоквијалност во беседите на Григор Прличев.</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 xml:space="preserve">Кај примерот (1) среќаваме јазичен паралелизам, што се изразува преку повторувањето на анафорската заменка </w:t>
      </w:r>
      <w:r w:rsidRPr="008848C2">
        <w:rPr>
          <w:rFonts w:ascii="Times New Roman" w:hAnsi="Times New Roman" w:cs="Times New Roman"/>
          <w:sz w:val="28"/>
          <w:szCs w:val="28"/>
          <w:u w:val="single"/>
          <w:lang w:val="mk-MK"/>
        </w:rPr>
        <w:t>тие</w:t>
      </w:r>
      <w:r w:rsidRPr="008848C2">
        <w:rPr>
          <w:rFonts w:ascii="Times New Roman" w:hAnsi="Times New Roman" w:cs="Times New Roman"/>
          <w:sz w:val="28"/>
          <w:szCs w:val="28"/>
          <w:lang w:val="mk-MK"/>
        </w:rPr>
        <w:t xml:space="preserve"> последователно во неколку реченици. На ваков начин се постигнува помоќен ефект кај слушателите, всушност јазичниот паралелизам е одлика токму на јавно изречениот збор. </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lastRenderedPageBreak/>
        <w:t xml:space="preserve">Во однос на употребата на конекторот односно дискурсниот прилог </w:t>
      </w:r>
      <w:r w:rsidRPr="008848C2">
        <w:rPr>
          <w:rFonts w:ascii="Times New Roman" w:hAnsi="Times New Roman" w:cs="Times New Roman"/>
          <w:sz w:val="28"/>
          <w:szCs w:val="28"/>
          <w:u w:val="single"/>
          <w:lang w:val="mk-MK"/>
        </w:rPr>
        <w:t>за тоа</w:t>
      </w:r>
      <w:r w:rsidRPr="008848C2">
        <w:rPr>
          <w:rFonts w:ascii="Times New Roman" w:hAnsi="Times New Roman" w:cs="Times New Roman"/>
          <w:sz w:val="28"/>
          <w:szCs w:val="28"/>
          <w:lang w:val="mk-MK"/>
        </w:rPr>
        <w:t xml:space="preserve"> во примерите (1), (2), (5), (6), (7) треба да се одбележи дека може да се разгледуваат во рамките на показните заменски прилози или во рамките на показните заменки; конекторот е неселиктивен според семантиката. Во наведените примери е карактеристично тоа дека конекторот е употребен анафорски и се однесува најчесто на целата претходна реченица или пак, на неколку претходни реченици, така што може да се смета дека е показател на конјункцијата со експликативно-причинско значење. Во примерот (7) имаме </w:t>
      </w:r>
      <w:r w:rsidRPr="008848C2">
        <w:rPr>
          <w:rFonts w:ascii="Times New Roman" w:hAnsi="Times New Roman" w:cs="Times New Roman"/>
          <w:sz w:val="28"/>
          <w:szCs w:val="28"/>
          <w:u w:val="single"/>
          <w:lang w:val="mk-MK"/>
        </w:rPr>
        <w:t>та за тоа</w:t>
      </w:r>
      <w:r w:rsidRPr="008848C2">
        <w:rPr>
          <w:rFonts w:ascii="Times New Roman" w:hAnsi="Times New Roman" w:cs="Times New Roman"/>
          <w:sz w:val="28"/>
          <w:szCs w:val="28"/>
          <w:lang w:val="mk-MK"/>
        </w:rPr>
        <w:t xml:space="preserve"> што упатува на последична нијанса на конјункцијата. Сврзникот </w:t>
      </w:r>
      <w:r w:rsidRPr="008848C2">
        <w:rPr>
          <w:rFonts w:ascii="Times New Roman" w:hAnsi="Times New Roman" w:cs="Times New Roman"/>
          <w:sz w:val="28"/>
          <w:szCs w:val="28"/>
          <w:u w:val="single"/>
          <w:lang w:val="mk-MK"/>
        </w:rPr>
        <w:t>та</w:t>
      </w:r>
      <w:r w:rsidRPr="008848C2">
        <w:rPr>
          <w:rFonts w:ascii="Times New Roman" w:hAnsi="Times New Roman" w:cs="Times New Roman"/>
          <w:sz w:val="28"/>
          <w:szCs w:val="28"/>
          <w:lang w:val="mk-MK"/>
        </w:rPr>
        <w:t xml:space="preserve"> се употребува вообичаено во составни (копулативни) независносложени реченици, во составни со причинско-последичен однос, како и во последични зависносложени реченици (Минова-Ѓуркова 2011: 240, 241).        </w:t>
      </w:r>
    </w:p>
    <w:p w:rsidR="00F74244" w:rsidRPr="008848C2" w:rsidRDefault="00F74244" w:rsidP="008848C2">
      <w:pPr>
        <w:spacing w:after="0" w:line="360" w:lineRule="auto"/>
        <w:ind w:firstLine="720"/>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4.1. Оттука- со анафорско значење</w:t>
      </w:r>
    </w:p>
    <w:p w:rsidR="00F74244" w:rsidRPr="008848C2" w:rsidRDefault="00F74244" w:rsidP="008848C2">
      <w:pPr>
        <w:spacing w:after="0" w:line="360" w:lineRule="auto"/>
        <w:jc w:val="both"/>
        <w:rPr>
          <w:rFonts w:ascii="Times New Roman" w:hAnsi="Times New Roman" w:cs="Times New Roman"/>
          <w:sz w:val="28"/>
          <w:szCs w:val="28"/>
        </w:rPr>
      </w:pPr>
      <w:r w:rsidRPr="008848C2">
        <w:rPr>
          <w:rFonts w:ascii="Times New Roman" w:hAnsi="Times New Roman" w:cs="Times New Roman"/>
          <w:sz w:val="28"/>
          <w:szCs w:val="28"/>
          <w:lang w:val="mk-MK"/>
        </w:rPr>
        <w:t xml:space="preserve">(8)-Еден је зборот господоф, </w:t>
      </w:r>
      <w:r w:rsidRPr="008848C2">
        <w:rPr>
          <w:rFonts w:ascii="Times New Roman" w:hAnsi="Times New Roman" w:cs="Times New Roman"/>
          <w:sz w:val="28"/>
          <w:szCs w:val="28"/>
          <w:u w:val="single"/>
          <w:lang w:val="mk-MK"/>
        </w:rPr>
        <w:t>илјаким</w:t>
      </w:r>
      <w:r w:rsidRPr="008848C2">
        <w:rPr>
          <w:rFonts w:ascii="Times New Roman" w:hAnsi="Times New Roman" w:cs="Times New Roman"/>
          <w:sz w:val="28"/>
          <w:szCs w:val="28"/>
          <w:lang w:val="mk-MK"/>
        </w:rPr>
        <w:t xml:space="preserve"> је како коренот от тоа дреото американско, шчо ветките негој покривеет цело едно поле. </w:t>
      </w:r>
      <w:r w:rsidRPr="008848C2">
        <w:rPr>
          <w:rFonts w:ascii="Times New Roman" w:hAnsi="Times New Roman" w:cs="Times New Roman"/>
          <w:sz w:val="28"/>
          <w:szCs w:val="28"/>
          <w:u w:val="single"/>
          <w:lang w:val="mk-MK"/>
        </w:rPr>
        <w:t>Оттука</w:t>
      </w:r>
      <w:r w:rsidRPr="008848C2">
        <w:rPr>
          <w:rFonts w:ascii="Times New Roman" w:hAnsi="Times New Roman" w:cs="Times New Roman"/>
          <w:sz w:val="28"/>
          <w:szCs w:val="28"/>
          <w:lang w:val="mk-MK"/>
        </w:rPr>
        <w:t xml:space="preserve"> можиме да здумаме оти со сфети дух је написано </w:t>
      </w:r>
      <w:r w:rsidRPr="008848C2">
        <w:rPr>
          <w:rFonts w:ascii="Times New Roman" w:hAnsi="Times New Roman" w:cs="Times New Roman"/>
          <w:sz w:val="28"/>
          <w:szCs w:val="28"/>
          <w:u w:val="single"/>
          <w:lang w:val="mk-MK"/>
        </w:rPr>
        <w:t>сфетеното писание</w:t>
      </w:r>
      <w:r w:rsidRPr="008848C2">
        <w:rPr>
          <w:rFonts w:ascii="Times New Roman" w:hAnsi="Times New Roman" w:cs="Times New Roman"/>
          <w:sz w:val="28"/>
          <w:szCs w:val="28"/>
          <w:lang w:val="mk-MK"/>
        </w:rPr>
        <w:t xml:space="preserve">, оти умшчина божевна се наожџат во сфетеното писание и оти сам госпот зборвит во </w:t>
      </w:r>
      <w:r w:rsidRPr="008848C2">
        <w:rPr>
          <w:rFonts w:ascii="Times New Roman" w:hAnsi="Times New Roman" w:cs="Times New Roman"/>
          <w:sz w:val="28"/>
          <w:szCs w:val="28"/>
          <w:u w:val="single"/>
          <w:lang w:val="mk-MK"/>
        </w:rPr>
        <w:t>него</w:t>
      </w:r>
      <w:r w:rsidRPr="008848C2">
        <w:rPr>
          <w:rFonts w:ascii="Times New Roman" w:hAnsi="Times New Roman" w:cs="Times New Roman"/>
          <w:sz w:val="28"/>
          <w:szCs w:val="28"/>
          <w:lang w:val="mk-MK"/>
        </w:rPr>
        <w:t xml:space="preserve">. Сфите божевни номој шчо се наожвеет во црковните книги, сфите госпот ’и собра во еден збор. Чувај се себеси. </w:t>
      </w:r>
      <w:r w:rsidRPr="008848C2">
        <w:rPr>
          <w:rFonts w:ascii="Times New Roman" w:hAnsi="Times New Roman" w:cs="Times New Roman"/>
          <w:sz w:val="28"/>
          <w:szCs w:val="28"/>
          <w:u w:val="single"/>
          <w:lang w:val="mk-MK"/>
        </w:rPr>
        <w:t>Оттука</w:t>
      </w:r>
      <w:r w:rsidRPr="008848C2">
        <w:rPr>
          <w:rFonts w:ascii="Times New Roman" w:hAnsi="Times New Roman" w:cs="Times New Roman"/>
          <w:sz w:val="28"/>
          <w:szCs w:val="28"/>
          <w:lang w:val="mk-MK"/>
        </w:rPr>
        <w:t xml:space="preserve"> можиме да разбериме оти умшчината господоа је глобока без дно,...</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 xml:space="preserve">Во примерот (8) се употребува прилогот </w:t>
      </w:r>
      <w:r w:rsidRPr="008848C2">
        <w:rPr>
          <w:rFonts w:ascii="Times New Roman" w:hAnsi="Times New Roman" w:cs="Times New Roman"/>
          <w:sz w:val="28"/>
          <w:szCs w:val="28"/>
          <w:u w:val="single"/>
          <w:lang w:val="mk-MK"/>
        </w:rPr>
        <w:t>оттука</w:t>
      </w:r>
      <w:r w:rsidRPr="008848C2">
        <w:rPr>
          <w:rFonts w:ascii="Times New Roman" w:hAnsi="Times New Roman" w:cs="Times New Roman"/>
          <w:sz w:val="28"/>
          <w:szCs w:val="28"/>
          <w:lang w:val="mk-MK"/>
        </w:rPr>
        <w:t xml:space="preserve"> како конектор односно референциска единица со која анафорски се упатува на една или повеќе претходни реченици, додека исказот започнат со </w:t>
      </w:r>
      <w:r w:rsidRPr="008848C2">
        <w:rPr>
          <w:rFonts w:ascii="Times New Roman" w:hAnsi="Times New Roman" w:cs="Times New Roman"/>
          <w:sz w:val="28"/>
          <w:szCs w:val="28"/>
          <w:u w:val="single"/>
          <w:lang w:val="mk-MK"/>
        </w:rPr>
        <w:t>оттука</w:t>
      </w:r>
      <w:r w:rsidRPr="008848C2">
        <w:rPr>
          <w:rFonts w:ascii="Times New Roman" w:hAnsi="Times New Roman" w:cs="Times New Roman"/>
          <w:sz w:val="28"/>
          <w:szCs w:val="28"/>
          <w:lang w:val="mk-MK"/>
        </w:rPr>
        <w:t xml:space="preserve"> редовно содржи заклучна мисла со универзално, философско значење. Исто така, како и во претходните примери се среќаваме со личнозаменски форми како референциски единици.  </w:t>
      </w:r>
    </w:p>
    <w:p w:rsidR="00F74244" w:rsidRPr="008848C2" w:rsidRDefault="00F74244" w:rsidP="008848C2">
      <w:pPr>
        <w:spacing w:after="0" w:line="360" w:lineRule="auto"/>
        <w:ind w:firstLine="720"/>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 xml:space="preserve">4.2. Во продолжение наведуваме еден подолг сегмент од беседата за црковното прашање преку кој може да се анализираат повеќе кохезивни средства како референцијата, конјункцијата и лексичкото поврзување; пример: (9)-Ојдоа в Цариграт </w:t>
      </w:r>
      <w:r w:rsidRPr="008848C2">
        <w:rPr>
          <w:rFonts w:ascii="Times New Roman" w:hAnsi="Times New Roman" w:cs="Times New Roman"/>
          <w:sz w:val="28"/>
          <w:szCs w:val="28"/>
          <w:u w:val="single"/>
          <w:lang w:val="mk-MK"/>
        </w:rPr>
        <w:t>неколцина охријанци</w:t>
      </w:r>
      <w:r w:rsidRPr="008848C2">
        <w:rPr>
          <w:rFonts w:ascii="Times New Roman" w:hAnsi="Times New Roman" w:cs="Times New Roman"/>
          <w:sz w:val="28"/>
          <w:szCs w:val="28"/>
          <w:lang w:val="mk-MK"/>
        </w:rPr>
        <w:t xml:space="preserve"> да чинеет давиа на </w:t>
      </w:r>
      <w:r w:rsidRPr="008848C2">
        <w:rPr>
          <w:rFonts w:ascii="Times New Roman" w:hAnsi="Times New Roman" w:cs="Times New Roman"/>
          <w:sz w:val="28"/>
          <w:szCs w:val="28"/>
          <w:lang w:val="mk-MK"/>
        </w:rPr>
        <w:lastRenderedPageBreak/>
        <w:t xml:space="preserve">пашата: Станче беј, еден од Лигда, и еден други. </w:t>
      </w:r>
      <w:r w:rsidRPr="008848C2">
        <w:rPr>
          <w:rFonts w:ascii="Times New Roman" w:hAnsi="Times New Roman" w:cs="Times New Roman"/>
          <w:sz w:val="28"/>
          <w:szCs w:val="28"/>
          <w:u w:val="single"/>
          <w:lang w:val="mk-MK"/>
        </w:rPr>
        <w:t>Овие тројца</w:t>
      </w:r>
      <w:r w:rsidRPr="008848C2">
        <w:rPr>
          <w:rFonts w:ascii="Times New Roman" w:hAnsi="Times New Roman" w:cs="Times New Roman"/>
          <w:sz w:val="28"/>
          <w:szCs w:val="28"/>
          <w:lang w:val="mk-MK"/>
        </w:rPr>
        <w:t xml:space="preserve">, како се вртеја околу портата царска, за да се сторит давиата, </w:t>
      </w:r>
      <w:r w:rsidRPr="008848C2">
        <w:rPr>
          <w:rFonts w:ascii="Times New Roman" w:hAnsi="Times New Roman" w:cs="Times New Roman"/>
          <w:sz w:val="28"/>
          <w:szCs w:val="28"/>
          <w:u w:val="single"/>
          <w:lang w:val="mk-MK"/>
        </w:rPr>
        <w:t>’и</w:t>
      </w:r>
      <w:r w:rsidRPr="008848C2">
        <w:rPr>
          <w:rFonts w:ascii="Times New Roman" w:hAnsi="Times New Roman" w:cs="Times New Roman"/>
          <w:sz w:val="28"/>
          <w:szCs w:val="28"/>
          <w:lang w:val="mk-MK"/>
        </w:rPr>
        <w:t xml:space="preserve"> наождат </w:t>
      </w:r>
      <w:r w:rsidRPr="008848C2">
        <w:rPr>
          <w:rFonts w:ascii="Times New Roman" w:hAnsi="Times New Roman" w:cs="Times New Roman"/>
          <w:sz w:val="28"/>
          <w:szCs w:val="28"/>
          <w:u w:val="single"/>
          <w:lang w:val="mk-MK"/>
        </w:rPr>
        <w:t>патрикот грцки Самуил</w:t>
      </w:r>
      <w:r w:rsidRPr="008848C2">
        <w:rPr>
          <w:rFonts w:ascii="Times New Roman" w:hAnsi="Times New Roman" w:cs="Times New Roman"/>
          <w:sz w:val="28"/>
          <w:szCs w:val="28"/>
          <w:lang w:val="mk-MK"/>
        </w:rPr>
        <w:t xml:space="preserve"> и опитвит: „Шчо сакате?“ </w:t>
      </w:r>
      <w:r w:rsidRPr="008848C2">
        <w:rPr>
          <w:rFonts w:ascii="Times New Roman" w:hAnsi="Times New Roman" w:cs="Times New Roman"/>
          <w:sz w:val="28"/>
          <w:szCs w:val="28"/>
          <w:u w:val="single"/>
          <w:lang w:val="mk-MK"/>
        </w:rPr>
        <w:t>И тие</w:t>
      </w:r>
      <w:r w:rsidRPr="008848C2">
        <w:rPr>
          <w:rFonts w:ascii="Times New Roman" w:hAnsi="Times New Roman" w:cs="Times New Roman"/>
          <w:sz w:val="28"/>
          <w:szCs w:val="28"/>
          <w:lang w:val="mk-MK"/>
        </w:rPr>
        <w:t xml:space="preserve">, како лјуди добри и со чисто срце, му исказаа </w:t>
      </w:r>
      <w:r w:rsidRPr="008848C2">
        <w:rPr>
          <w:rFonts w:ascii="Times New Roman" w:hAnsi="Times New Roman" w:cs="Times New Roman"/>
          <w:sz w:val="28"/>
          <w:szCs w:val="28"/>
          <w:u w:val="single"/>
          <w:lang w:val="mk-MK"/>
        </w:rPr>
        <w:t>нему</w:t>
      </w:r>
      <w:r w:rsidRPr="008848C2">
        <w:rPr>
          <w:rFonts w:ascii="Times New Roman" w:hAnsi="Times New Roman" w:cs="Times New Roman"/>
          <w:sz w:val="28"/>
          <w:szCs w:val="28"/>
          <w:lang w:val="mk-MK"/>
        </w:rPr>
        <w:t xml:space="preserve"> како на патрик, како на татко, и му се споведоа за свите алои шчо претргале. </w:t>
      </w:r>
      <w:r w:rsidRPr="008848C2">
        <w:rPr>
          <w:rFonts w:ascii="Times New Roman" w:hAnsi="Times New Roman" w:cs="Times New Roman"/>
          <w:sz w:val="28"/>
          <w:szCs w:val="28"/>
          <w:u w:val="single"/>
          <w:lang w:val="mk-MK"/>
        </w:rPr>
        <w:t>И</w:t>
      </w:r>
      <w:r w:rsidRPr="008848C2">
        <w:rPr>
          <w:rFonts w:ascii="Times New Roman" w:hAnsi="Times New Roman" w:cs="Times New Roman"/>
          <w:sz w:val="28"/>
          <w:szCs w:val="28"/>
          <w:lang w:val="mk-MK"/>
        </w:rPr>
        <w:t xml:space="preserve"> </w:t>
      </w:r>
      <w:r w:rsidRPr="008848C2">
        <w:rPr>
          <w:rFonts w:ascii="Times New Roman" w:hAnsi="Times New Roman" w:cs="Times New Roman"/>
          <w:sz w:val="28"/>
          <w:szCs w:val="28"/>
          <w:u w:val="single"/>
          <w:lang w:val="mk-MK"/>
        </w:rPr>
        <w:t>патрикот</w:t>
      </w:r>
      <w:r w:rsidRPr="008848C2">
        <w:rPr>
          <w:rFonts w:ascii="Times New Roman" w:hAnsi="Times New Roman" w:cs="Times New Roman"/>
          <w:sz w:val="28"/>
          <w:szCs w:val="28"/>
          <w:lang w:val="mk-MK"/>
        </w:rPr>
        <w:t xml:space="preserve"> </w:t>
      </w:r>
      <w:r w:rsidRPr="008848C2">
        <w:rPr>
          <w:rFonts w:ascii="Times New Roman" w:hAnsi="Times New Roman" w:cs="Times New Roman"/>
          <w:sz w:val="28"/>
          <w:szCs w:val="28"/>
          <w:u w:val="single"/>
          <w:lang w:val="mk-MK"/>
        </w:rPr>
        <w:t>им</w:t>
      </w:r>
      <w:r w:rsidRPr="008848C2">
        <w:rPr>
          <w:rFonts w:ascii="Times New Roman" w:hAnsi="Times New Roman" w:cs="Times New Roman"/>
          <w:sz w:val="28"/>
          <w:szCs w:val="28"/>
          <w:lang w:val="mk-MK"/>
        </w:rPr>
        <w:t xml:space="preserve"> рече: „Немајте гајле, </w:t>
      </w:r>
      <w:r w:rsidRPr="008848C2">
        <w:rPr>
          <w:rFonts w:ascii="Times New Roman" w:hAnsi="Times New Roman" w:cs="Times New Roman"/>
          <w:sz w:val="28"/>
          <w:szCs w:val="28"/>
          <w:u w:val="single"/>
          <w:lang w:val="mk-MK"/>
        </w:rPr>
        <w:t>јас</w:t>
      </w:r>
      <w:r w:rsidRPr="008848C2">
        <w:rPr>
          <w:rFonts w:ascii="Times New Roman" w:hAnsi="Times New Roman" w:cs="Times New Roman"/>
          <w:sz w:val="28"/>
          <w:szCs w:val="28"/>
          <w:lang w:val="mk-MK"/>
        </w:rPr>
        <w:t xml:space="preserve"> ке ви избавам от таков еден паша зулумкјар.“ </w:t>
      </w:r>
      <w:r w:rsidRPr="008848C2">
        <w:rPr>
          <w:rFonts w:ascii="Times New Roman" w:hAnsi="Times New Roman" w:cs="Times New Roman"/>
          <w:sz w:val="28"/>
          <w:szCs w:val="28"/>
          <w:u w:val="single"/>
          <w:lang w:val="mk-MK"/>
        </w:rPr>
        <w:t>И</w:t>
      </w:r>
      <w:r w:rsidRPr="008848C2">
        <w:rPr>
          <w:rFonts w:ascii="Times New Roman" w:hAnsi="Times New Roman" w:cs="Times New Roman"/>
          <w:sz w:val="28"/>
          <w:szCs w:val="28"/>
          <w:lang w:val="mk-MK"/>
        </w:rPr>
        <w:t xml:space="preserve"> така </w:t>
      </w:r>
      <w:r w:rsidRPr="008848C2">
        <w:rPr>
          <w:rFonts w:ascii="Times New Roman" w:hAnsi="Times New Roman" w:cs="Times New Roman"/>
          <w:sz w:val="28"/>
          <w:szCs w:val="28"/>
          <w:u w:val="single"/>
          <w:lang w:val="mk-MK"/>
        </w:rPr>
        <w:t>’и</w:t>
      </w:r>
      <w:r w:rsidRPr="008848C2">
        <w:rPr>
          <w:rFonts w:ascii="Times New Roman" w:hAnsi="Times New Roman" w:cs="Times New Roman"/>
          <w:sz w:val="28"/>
          <w:szCs w:val="28"/>
          <w:lang w:val="mk-MK"/>
        </w:rPr>
        <w:t xml:space="preserve"> застоја на дворот царски под кјошкот, и </w:t>
      </w:r>
      <w:r w:rsidRPr="008848C2">
        <w:rPr>
          <w:rFonts w:ascii="Times New Roman" w:hAnsi="Times New Roman" w:cs="Times New Roman"/>
          <w:sz w:val="28"/>
          <w:szCs w:val="28"/>
          <w:u w:val="single"/>
          <w:lang w:val="mk-MK"/>
        </w:rPr>
        <w:t>им</w:t>
      </w:r>
      <w:r w:rsidRPr="008848C2">
        <w:rPr>
          <w:rFonts w:ascii="Times New Roman" w:hAnsi="Times New Roman" w:cs="Times New Roman"/>
          <w:sz w:val="28"/>
          <w:szCs w:val="28"/>
          <w:lang w:val="mk-MK"/>
        </w:rPr>
        <w:t xml:space="preserve"> рече: „Стојте тука, </w:t>
      </w:r>
      <w:r w:rsidRPr="008848C2">
        <w:rPr>
          <w:rFonts w:ascii="Times New Roman" w:hAnsi="Times New Roman" w:cs="Times New Roman"/>
          <w:sz w:val="28"/>
          <w:szCs w:val="28"/>
          <w:u w:val="single"/>
          <w:lang w:val="mk-MK"/>
        </w:rPr>
        <w:t>јаз</w:t>
      </w:r>
      <w:r w:rsidRPr="008848C2">
        <w:rPr>
          <w:rFonts w:ascii="Times New Roman" w:hAnsi="Times New Roman" w:cs="Times New Roman"/>
          <w:sz w:val="28"/>
          <w:szCs w:val="28"/>
          <w:lang w:val="mk-MK"/>
        </w:rPr>
        <w:t xml:space="preserve"> ке ходам пред цара, ке је сторам давиата; </w:t>
      </w:r>
      <w:r w:rsidRPr="008848C2">
        <w:rPr>
          <w:rFonts w:ascii="Times New Roman" w:hAnsi="Times New Roman" w:cs="Times New Roman"/>
          <w:sz w:val="28"/>
          <w:szCs w:val="28"/>
          <w:u w:val="single"/>
          <w:lang w:val="mk-MK"/>
        </w:rPr>
        <w:t>и</w:t>
      </w:r>
      <w:r w:rsidRPr="008848C2">
        <w:rPr>
          <w:rFonts w:ascii="Times New Roman" w:hAnsi="Times New Roman" w:cs="Times New Roman"/>
          <w:sz w:val="28"/>
          <w:szCs w:val="28"/>
          <w:lang w:val="mk-MK"/>
        </w:rPr>
        <w:t xml:space="preserve"> ако ви опитат, вие да отговорите: „Аман, естимеиз, аман, не го сакаме.“... </w:t>
      </w:r>
      <w:r w:rsidRPr="008848C2">
        <w:rPr>
          <w:rFonts w:ascii="Times New Roman" w:hAnsi="Times New Roman" w:cs="Times New Roman"/>
          <w:sz w:val="28"/>
          <w:szCs w:val="28"/>
          <w:u w:val="single"/>
          <w:lang w:val="mk-MK"/>
        </w:rPr>
        <w:t>И</w:t>
      </w:r>
      <w:r w:rsidRPr="008848C2">
        <w:rPr>
          <w:rFonts w:ascii="Times New Roman" w:hAnsi="Times New Roman" w:cs="Times New Roman"/>
          <w:sz w:val="28"/>
          <w:szCs w:val="28"/>
          <w:lang w:val="mk-MK"/>
        </w:rPr>
        <w:t xml:space="preserve"> </w:t>
      </w:r>
      <w:r w:rsidRPr="008848C2">
        <w:rPr>
          <w:rFonts w:ascii="Times New Roman" w:hAnsi="Times New Roman" w:cs="Times New Roman"/>
          <w:sz w:val="28"/>
          <w:szCs w:val="28"/>
          <w:u w:val="single"/>
          <w:lang w:val="mk-MK"/>
        </w:rPr>
        <w:t>тие</w:t>
      </w:r>
      <w:r w:rsidRPr="008848C2">
        <w:rPr>
          <w:rFonts w:ascii="Times New Roman" w:hAnsi="Times New Roman" w:cs="Times New Roman"/>
          <w:sz w:val="28"/>
          <w:szCs w:val="28"/>
          <w:lang w:val="mk-MK"/>
        </w:rPr>
        <w:t xml:space="preserve">, имаешчем чисто срце, </w:t>
      </w:r>
      <w:r w:rsidRPr="008848C2">
        <w:rPr>
          <w:rFonts w:ascii="Times New Roman" w:hAnsi="Times New Roman" w:cs="Times New Roman"/>
          <w:sz w:val="28"/>
          <w:szCs w:val="28"/>
          <w:u w:val="single"/>
          <w:lang w:val="mk-MK"/>
        </w:rPr>
        <w:t>му</w:t>
      </w:r>
      <w:r w:rsidRPr="008848C2">
        <w:rPr>
          <w:rFonts w:ascii="Times New Roman" w:hAnsi="Times New Roman" w:cs="Times New Roman"/>
          <w:sz w:val="28"/>
          <w:szCs w:val="28"/>
          <w:lang w:val="mk-MK"/>
        </w:rPr>
        <w:t xml:space="preserve"> дадоа вера, и </w:t>
      </w:r>
      <w:r w:rsidRPr="008848C2">
        <w:rPr>
          <w:rFonts w:ascii="Times New Roman" w:hAnsi="Times New Roman" w:cs="Times New Roman"/>
          <w:sz w:val="28"/>
          <w:szCs w:val="28"/>
          <w:u w:val="single"/>
          <w:lang w:val="mk-MK"/>
        </w:rPr>
        <w:t>патрикот</w:t>
      </w:r>
      <w:r w:rsidRPr="008848C2">
        <w:rPr>
          <w:rFonts w:ascii="Times New Roman" w:hAnsi="Times New Roman" w:cs="Times New Roman"/>
          <w:sz w:val="28"/>
          <w:szCs w:val="28"/>
          <w:lang w:val="mk-MK"/>
        </w:rPr>
        <w:t xml:space="preserve"> се качи каде царот и је стори давиата не на пашата охритски, туку на патрикот охритски оти бил безинсафлиа и зулумкјар. </w:t>
      </w:r>
      <w:r w:rsidRPr="008848C2">
        <w:rPr>
          <w:rFonts w:ascii="Times New Roman" w:hAnsi="Times New Roman" w:cs="Times New Roman"/>
          <w:sz w:val="28"/>
          <w:szCs w:val="28"/>
          <w:u w:val="single"/>
          <w:lang w:val="mk-MK"/>
        </w:rPr>
        <w:t>Сетне</w:t>
      </w:r>
      <w:r w:rsidRPr="008848C2">
        <w:rPr>
          <w:rFonts w:ascii="Times New Roman" w:hAnsi="Times New Roman" w:cs="Times New Roman"/>
          <w:sz w:val="28"/>
          <w:szCs w:val="28"/>
          <w:lang w:val="mk-MK"/>
        </w:rPr>
        <w:t xml:space="preserve"> поелја цар да је опитат </w:t>
      </w:r>
      <w:r w:rsidRPr="008848C2">
        <w:rPr>
          <w:rFonts w:ascii="Times New Roman" w:hAnsi="Times New Roman" w:cs="Times New Roman"/>
          <w:sz w:val="28"/>
          <w:szCs w:val="28"/>
          <w:u w:val="single"/>
          <w:lang w:val="mk-MK"/>
        </w:rPr>
        <w:t>охријанците</w:t>
      </w:r>
      <w:r w:rsidRPr="008848C2">
        <w:rPr>
          <w:rFonts w:ascii="Times New Roman" w:hAnsi="Times New Roman" w:cs="Times New Roman"/>
          <w:sz w:val="28"/>
          <w:szCs w:val="28"/>
          <w:lang w:val="mk-MK"/>
        </w:rPr>
        <w:t xml:space="preserve">, и три пати се опитаа, и како шчо им нарача грцкиот патрик, така и отговориа: „Аман, не го сакаме!“ На </w:t>
      </w:r>
      <w:r w:rsidRPr="008848C2">
        <w:rPr>
          <w:rFonts w:ascii="Times New Roman" w:hAnsi="Times New Roman" w:cs="Times New Roman"/>
          <w:sz w:val="28"/>
          <w:szCs w:val="28"/>
          <w:u w:val="single"/>
          <w:lang w:val="mk-MK"/>
        </w:rPr>
        <w:t>тие сиромаси</w:t>
      </w:r>
      <w:r w:rsidRPr="008848C2">
        <w:rPr>
          <w:rFonts w:ascii="Times New Roman" w:hAnsi="Times New Roman" w:cs="Times New Roman"/>
          <w:sz w:val="28"/>
          <w:szCs w:val="28"/>
          <w:lang w:val="mk-MK"/>
        </w:rPr>
        <w:t xml:space="preserve"> им се чинеше оти давиата се стори на пашата, а не знаја оти се стори на патриархот охритски. </w:t>
      </w:r>
      <w:r w:rsidRPr="008848C2">
        <w:rPr>
          <w:rFonts w:ascii="Times New Roman" w:hAnsi="Times New Roman" w:cs="Times New Roman"/>
          <w:sz w:val="28"/>
          <w:szCs w:val="28"/>
          <w:u w:val="single"/>
          <w:lang w:val="mk-MK"/>
        </w:rPr>
        <w:t>Сетне</w:t>
      </w:r>
      <w:r w:rsidRPr="008848C2">
        <w:rPr>
          <w:rFonts w:ascii="Times New Roman" w:hAnsi="Times New Roman" w:cs="Times New Roman"/>
          <w:sz w:val="28"/>
          <w:szCs w:val="28"/>
          <w:lang w:val="mk-MK"/>
        </w:rPr>
        <w:t xml:space="preserve"> дојдоа в Охрит салаорски царски и го зедоа со себе </w:t>
      </w:r>
      <w:r w:rsidRPr="008848C2">
        <w:rPr>
          <w:rFonts w:ascii="Times New Roman" w:hAnsi="Times New Roman" w:cs="Times New Roman"/>
          <w:sz w:val="28"/>
          <w:szCs w:val="28"/>
          <w:u w:val="single"/>
          <w:lang w:val="mk-MK"/>
        </w:rPr>
        <w:t>патрикот наш покојниј</w:t>
      </w:r>
      <w:r w:rsidRPr="008848C2">
        <w:rPr>
          <w:rFonts w:ascii="Times New Roman" w:hAnsi="Times New Roman" w:cs="Times New Roman"/>
          <w:sz w:val="28"/>
          <w:szCs w:val="28"/>
          <w:lang w:val="mk-MK"/>
        </w:rPr>
        <w:t xml:space="preserve">, шчо беше от фамилиата Балазовска, и заедно со </w:t>
      </w:r>
      <w:r w:rsidRPr="008848C2">
        <w:rPr>
          <w:rFonts w:ascii="Times New Roman" w:hAnsi="Times New Roman" w:cs="Times New Roman"/>
          <w:sz w:val="28"/>
          <w:szCs w:val="28"/>
          <w:u w:val="single"/>
          <w:lang w:val="mk-MK"/>
        </w:rPr>
        <w:t>него</w:t>
      </w:r>
      <w:r w:rsidRPr="008848C2">
        <w:rPr>
          <w:rFonts w:ascii="Times New Roman" w:hAnsi="Times New Roman" w:cs="Times New Roman"/>
          <w:sz w:val="28"/>
          <w:szCs w:val="28"/>
          <w:lang w:val="mk-MK"/>
        </w:rPr>
        <w:t xml:space="preserve"> и </w:t>
      </w:r>
      <w:r w:rsidRPr="008848C2">
        <w:rPr>
          <w:rFonts w:ascii="Times New Roman" w:hAnsi="Times New Roman" w:cs="Times New Roman"/>
          <w:sz w:val="28"/>
          <w:szCs w:val="28"/>
          <w:u w:val="single"/>
          <w:lang w:val="mk-MK"/>
        </w:rPr>
        <w:t>мнука му Георгија Балаза</w:t>
      </w:r>
      <w:r w:rsidRPr="008848C2">
        <w:rPr>
          <w:rFonts w:ascii="Times New Roman" w:hAnsi="Times New Roman" w:cs="Times New Roman"/>
          <w:sz w:val="28"/>
          <w:szCs w:val="28"/>
          <w:lang w:val="mk-MK"/>
        </w:rPr>
        <w:t xml:space="preserve">, </w:t>
      </w:r>
      <w:r w:rsidRPr="008848C2">
        <w:rPr>
          <w:rFonts w:ascii="Times New Roman" w:hAnsi="Times New Roman" w:cs="Times New Roman"/>
          <w:sz w:val="28"/>
          <w:szCs w:val="28"/>
          <w:u w:val="single"/>
          <w:lang w:val="mk-MK"/>
        </w:rPr>
        <w:t>’и</w:t>
      </w:r>
      <w:r w:rsidRPr="008848C2">
        <w:rPr>
          <w:rFonts w:ascii="Times New Roman" w:hAnsi="Times New Roman" w:cs="Times New Roman"/>
          <w:sz w:val="28"/>
          <w:szCs w:val="28"/>
          <w:lang w:val="mk-MK"/>
        </w:rPr>
        <w:t xml:space="preserve"> однесоа в Цариграт и вчас како и извадее на мостот от лиманот в една гемија кумурџиска, </w:t>
      </w:r>
      <w:r w:rsidRPr="008848C2">
        <w:rPr>
          <w:rFonts w:ascii="Times New Roman" w:hAnsi="Times New Roman" w:cs="Times New Roman"/>
          <w:sz w:val="28"/>
          <w:szCs w:val="28"/>
          <w:u w:val="single"/>
          <w:lang w:val="mk-MK"/>
        </w:rPr>
        <w:t>’и</w:t>
      </w:r>
      <w:r w:rsidRPr="008848C2">
        <w:rPr>
          <w:rFonts w:ascii="Times New Roman" w:hAnsi="Times New Roman" w:cs="Times New Roman"/>
          <w:sz w:val="28"/>
          <w:szCs w:val="28"/>
          <w:lang w:val="mk-MK"/>
        </w:rPr>
        <w:t xml:space="preserve"> сурдисаа в Света гора на </w:t>
      </w:r>
      <w:r w:rsidRPr="008848C2">
        <w:rPr>
          <w:rFonts w:ascii="Times New Roman" w:hAnsi="Times New Roman" w:cs="Times New Roman"/>
          <w:sz w:val="28"/>
          <w:szCs w:val="28"/>
          <w:u w:val="single"/>
          <w:lang w:val="mk-MK"/>
        </w:rPr>
        <w:t>Зографскиот монастир</w:t>
      </w:r>
      <w:r w:rsidRPr="008848C2">
        <w:rPr>
          <w:rFonts w:ascii="Times New Roman" w:hAnsi="Times New Roman" w:cs="Times New Roman"/>
          <w:sz w:val="28"/>
          <w:szCs w:val="28"/>
          <w:lang w:val="mk-MK"/>
        </w:rPr>
        <w:t xml:space="preserve">, и </w:t>
      </w:r>
      <w:r w:rsidRPr="008848C2">
        <w:rPr>
          <w:rFonts w:ascii="Times New Roman" w:hAnsi="Times New Roman" w:cs="Times New Roman"/>
          <w:sz w:val="28"/>
          <w:szCs w:val="28"/>
          <w:u w:val="single"/>
          <w:lang w:val="mk-MK"/>
        </w:rPr>
        <w:t>тамо двајцата</w:t>
      </w:r>
      <w:r w:rsidRPr="008848C2">
        <w:rPr>
          <w:rFonts w:ascii="Times New Roman" w:hAnsi="Times New Roman" w:cs="Times New Roman"/>
          <w:sz w:val="28"/>
          <w:szCs w:val="28"/>
          <w:lang w:val="mk-MK"/>
        </w:rPr>
        <w:t xml:space="preserve"> умреа. </w:t>
      </w:r>
    </w:p>
    <w:p w:rsidR="00F74244" w:rsidRPr="008848C2" w:rsidRDefault="00F74244" w:rsidP="008848C2">
      <w:pPr>
        <w:spacing w:after="0" w:line="360" w:lineRule="auto"/>
        <w:ind w:firstLine="720"/>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Како референциски единици се употребени личнозаменски форми (</w:t>
      </w:r>
      <w:r w:rsidRPr="008848C2">
        <w:rPr>
          <w:rFonts w:ascii="Times New Roman" w:hAnsi="Times New Roman" w:cs="Times New Roman"/>
          <w:sz w:val="28"/>
          <w:szCs w:val="28"/>
          <w:u w:val="single"/>
          <w:lang w:val="mk-MK"/>
        </w:rPr>
        <w:t>тие</w:t>
      </w:r>
      <w:r w:rsidRPr="008848C2">
        <w:rPr>
          <w:rFonts w:ascii="Times New Roman" w:hAnsi="Times New Roman" w:cs="Times New Roman"/>
          <w:sz w:val="28"/>
          <w:szCs w:val="28"/>
          <w:lang w:val="mk-MK"/>
        </w:rPr>
        <w:t xml:space="preserve">, </w:t>
      </w:r>
      <w:r w:rsidRPr="008848C2">
        <w:rPr>
          <w:rFonts w:ascii="Times New Roman" w:hAnsi="Times New Roman" w:cs="Times New Roman"/>
          <w:sz w:val="28"/>
          <w:szCs w:val="28"/>
          <w:u w:val="single"/>
          <w:lang w:val="mk-MK"/>
        </w:rPr>
        <w:t>јас</w:t>
      </w:r>
      <w:r w:rsidRPr="008848C2">
        <w:rPr>
          <w:rFonts w:ascii="Times New Roman" w:hAnsi="Times New Roman" w:cs="Times New Roman"/>
          <w:sz w:val="28"/>
          <w:szCs w:val="28"/>
          <w:lang w:val="mk-MK"/>
        </w:rPr>
        <w:t xml:space="preserve">, </w:t>
      </w:r>
      <w:r w:rsidRPr="008848C2">
        <w:rPr>
          <w:rFonts w:ascii="Times New Roman" w:hAnsi="Times New Roman" w:cs="Times New Roman"/>
          <w:sz w:val="28"/>
          <w:szCs w:val="28"/>
          <w:u w:val="single"/>
          <w:lang w:val="mk-MK"/>
        </w:rPr>
        <w:t>’и</w:t>
      </w:r>
      <w:r w:rsidRPr="008848C2">
        <w:rPr>
          <w:rFonts w:ascii="Times New Roman" w:hAnsi="Times New Roman" w:cs="Times New Roman"/>
          <w:sz w:val="28"/>
          <w:szCs w:val="28"/>
          <w:lang w:val="mk-MK"/>
        </w:rPr>
        <w:t xml:space="preserve">, </w:t>
      </w:r>
      <w:r w:rsidRPr="008848C2">
        <w:rPr>
          <w:rFonts w:ascii="Times New Roman" w:hAnsi="Times New Roman" w:cs="Times New Roman"/>
          <w:sz w:val="28"/>
          <w:szCs w:val="28"/>
          <w:u w:val="single"/>
          <w:lang w:val="mk-MK"/>
        </w:rPr>
        <w:t>нему</w:t>
      </w:r>
      <w:r w:rsidRPr="008848C2">
        <w:rPr>
          <w:rFonts w:ascii="Times New Roman" w:hAnsi="Times New Roman" w:cs="Times New Roman"/>
          <w:sz w:val="28"/>
          <w:szCs w:val="28"/>
          <w:lang w:val="mk-MK"/>
        </w:rPr>
        <w:t xml:space="preserve">, </w:t>
      </w:r>
      <w:r w:rsidRPr="008848C2">
        <w:rPr>
          <w:rFonts w:ascii="Times New Roman" w:hAnsi="Times New Roman" w:cs="Times New Roman"/>
          <w:sz w:val="28"/>
          <w:szCs w:val="28"/>
          <w:u w:val="single"/>
          <w:lang w:val="mk-MK"/>
        </w:rPr>
        <w:t>му</w:t>
      </w:r>
      <w:r w:rsidRPr="008848C2">
        <w:rPr>
          <w:rFonts w:ascii="Times New Roman" w:hAnsi="Times New Roman" w:cs="Times New Roman"/>
          <w:sz w:val="28"/>
          <w:szCs w:val="28"/>
          <w:lang w:val="mk-MK"/>
        </w:rPr>
        <w:t xml:space="preserve">, </w:t>
      </w:r>
      <w:r w:rsidRPr="008848C2">
        <w:rPr>
          <w:rFonts w:ascii="Times New Roman" w:hAnsi="Times New Roman" w:cs="Times New Roman"/>
          <w:sz w:val="28"/>
          <w:szCs w:val="28"/>
          <w:u w:val="single"/>
          <w:lang w:val="mk-MK"/>
        </w:rPr>
        <w:t>им</w:t>
      </w:r>
      <w:r w:rsidRPr="008848C2">
        <w:rPr>
          <w:rFonts w:ascii="Times New Roman" w:hAnsi="Times New Roman" w:cs="Times New Roman"/>
          <w:sz w:val="28"/>
          <w:szCs w:val="28"/>
          <w:lang w:val="mk-MK"/>
        </w:rPr>
        <w:t xml:space="preserve">), додека како конјунции се среќаваат: </w:t>
      </w:r>
      <w:r w:rsidRPr="008848C2">
        <w:rPr>
          <w:rFonts w:ascii="Times New Roman" w:hAnsi="Times New Roman" w:cs="Times New Roman"/>
          <w:sz w:val="28"/>
          <w:szCs w:val="28"/>
          <w:u w:val="single"/>
          <w:lang w:val="mk-MK"/>
        </w:rPr>
        <w:t>и</w:t>
      </w:r>
      <w:r w:rsidRPr="008848C2">
        <w:rPr>
          <w:rFonts w:ascii="Times New Roman" w:hAnsi="Times New Roman" w:cs="Times New Roman"/>
          <w:sz w:val="28"/>
          <w:szCs w:val="28"/>
          <w:lang w:val="mk-MK"/>
        </w:rPr>
        <w:t xml:space="preserve"> како адитивна конјункција и </w:t>
      </w:r>
      <w:r w:rsidRPr="008848C2">
        <w:rPr>
          <w:rFonts w:ascii="Times New Roman" w:hAnsi="Times New Roman" w:cs="Times New Roman"/>
          <w:sz w:val="28"/>
          <w:szCs w:val="28"/>
          <w:u w:val="single"/>
          <w:lang w:val="mk-MK"/>
        </w:rPr>
        <w:t>сетне</w:t>
      </w:r>
      <w:r w:rsidRPr="008848C2">
        <w:rPr>
          <w:rFonts w:ascii="Times New Roman" w:hAnsi="Times New Roman" w:cs="Times New Roman"/>
          <w:sz w:val="28"/>
          <w:szCs w:val="28"/>
          <w:lang w:val="mk-MK"/>
        </w:rPr>
        <w:t xml:space="preserve"> како временска конјункција. Честата употреба на </w:t>
      </w:r>
      <w:r w:rsidRPr="008848C2">
        <w:rPr>
          <w:rFonts w:ascii="Times New Roman" w:hAnsi="Times New Roman" w:cs="Times New Roman"/>
          <w:sz w:val="28"/>
          <w:szCs w:val="28"/>
          <w:u w:val="single"/>
          <w:lang w:val="mk-MK"/>
        </w:rPr>
        <w:t>и</w:t>
      </w:r>
      <w:r w:rsidRPr="008848C2">
        <w:rPr>
          <w:rFonts w:ascii="Times New Roman" w:hAnsi="Times New Roman" w:cs="Times New Roman"/>
          <w:sz w:val="28"/>
          <w:szCs w:val="28"/>
          <w:lang w:val="mk-MK"/>
        </w:rPr>
        <w:t xml:space="preserve"> упатува на периодниот стил што е специфичност на колоквијалниот стил, особено при раскажување на определени настани. Што се однесува до лексичкото поврзување, тоа се реализира преку именките и именските групи: -неколцина охријанци, -овие тројца, -охријанците, -тие сиромаси; -патрикот царски Самуил, -патрикот; -патрикот наш покојниј, итн.   </w:t>
      </w:r>
    </w:p>
    <w:p w:rsidR="00F74244" w:rsidRPr="008848C2" w:rsidRDefault="00F74244" w:rsidP="008848C2">
      <w:pPr>
        <w:spacing w:after="0" w:line="360" w:lineRule="auto"/>
        <w:ind w:firstLine="720"/>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 xml:space="preserve">5. Конјункцијата односно јункцијата, како што ја именуваат Дреслер и Богранд (Dressler, Beaugrande, 1981: 22), е средство со кое со означуваат односите меѓу настаните или ситуациите во текстот. Средствата со кои се </w:t>
      </w:r>
      <w:r w:rsidRPr="008848C2">
        <w:rPr>
          <w:rFonts w:ascii="Times New Roman" w:hAnsi="Times New Roman" w:cs="Times New Roman"/>
          <w:sz w:val="28"/>
          <w:szCs w:val="28"/>
          <w:lang w:val="mk-MK"/>
        </w:rPr>
        <w:lastRenderedPageBreak/>
        <w:t>постигнува тоа се наречени јункциски (поврзувачки) изрази (ibid. 1981: 22). Во овој раздел се задржуваме на примерите со различни видови конјункција. Примери:</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 xml:space="preserve">(10)-За една работа чесна херкого да опиташ ке ти се отгоорит оти је чесна, Хрисјанин бил али Турчин али Евреин али херкој милет. </w:t>
      </w:r>
      <w:r w:rsidRPr="008848C2">
        <w:rPr>
          <w:rFonts w:ascii="Times New Roman" w:hAnsi="Times New Roman" w:cs="Times New Roman"/>
          <w:sz w:val="28"/>
          <w:szCs w:val="28"/>
          <w:u w:val="single"/>
          <w:lang w:val="mk-MK"/>
        </w:rPr>
        <w:t>А</w:t>
      </w:r>
      <w:r w:rsidRPr="008848C2">
        <w:rPr>
          <w:rFonts w:ascii="Times New Roman" w:hAnsi="Times New Roman" w:cs="Times New Roman"/>
          <w:sz w:val="28"/>
          <w:szCs w:val="28"/>
          <w:lang w:val="mk-MK"/>
        </w:rPr>
        <w:t xml:space="preserve"> за лошото сфите пак ке ти се отгореет оти је лошо. </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 xml:space="preserve">(11)-От еднá стрна не честит, от друга не пизмит. </w:t>
      </w:r>
      <w:r w:rsidRPr="008848C2">
        <w:rPr>
          <w:rFonts w:ascii="Times New Roman" w:hAnsi="Times New Roman" w:cs="Times New Roman"/>
          <w:sz w:val="28"/>
          <w:szCs w:val="28"/>
          <w:u w:val="single"/>
        </w:rPr>
        <w:t>Али</w:t>
      </w:r>
      <w:r w:rsidRPr="008848C2">
        <w:rPr>
          <w:rFonts w:ascii="Times New Roman" w:hAnsi="Times New Roman" w:cs="Times New Roman"/>
          <w:sz w:val="28"/>
          <w:szCs w:val="28"/>
        </w:rPr>
        <w:t xml:space="preserve"> ве пизмам, </w:t>
      </w:r>
      <w:r w:rsidRPr="008848C2">
        <w:rPr>
          <w:rFonts w:ascii="Times New Roman" w:hAnsi="Times New Roman" w:cs="Times New Roman"/>
          <w:sz w:val="28"/>
          <w:szCs w:val="28"/>
          <w:u w:val="single"/>
        </w:rPr>
        <w:t>али</w:t>
      </w:r>
      <w:r w:rsidRPr="008848C2">
        <w:rPr>
          <w:rFonts w:ascii="Times New Roman" w:hAnsi="Times New Roman" w:cs="Times New Roman"/>
          <w:sz w:val="28"/>
          <w:szCs w:val="28"/>
        </w:rPr>
        <w:t xml:space="preserve"> ве милвам, </w:t>
      </w:r>
      <w:r w:rsidRPr="008848C2">
        <w:rPr>
          <w:rFonts w:ascii="Times New Roman" w:hAnsi="Times New Roman" w:cs="Times New Roman"/>
          <w:sz w:val="28"/>
          <w:szCs w:val="28"/>
          <w:u w:val="single"/>
        </w:rPr>
        <w:t>али</w:t>
      </w:r>
      <w:r w:rsidRPr="008848C2">
        <w:rPr>
          <w:rFonts w:ascii="Times New Roman" w:hAnsi="Times New Roman" w:cs="Times New Roman"/>
          <w:sz w:val="28"/>
          <w:szCs w:val="28"/>
        </w:rPr>
        <w:t xml:space="preserve"> ве познавам за таткојна, </w:t>
      </w:r>
      <w:r w:rsidRPr="008848C2">
        <w:rPr>
          <w:rFonts w:ascii="Times New Roman" w:hAnsi="Times New Roman" w:cs="Times New Roman"/>
          <w:sz w:val="28"/>
          <w:szCs w:val="28"/>
          <w:u w:val="single"/>
        </w:rPr>
        <w:t>али</w:t>
      </w:r>
      <w:r w:rsidRPr="008848C2">
        <w:rPr>
          <w:rFonts w:ascii="Times New Roman" w:hAnsi="Times New Roman" w:cs="Times New Roman"/>
          <w:sz w:val="28"/>
          <w:szCs w:val="28"/>
        </w:rPr>
        <w:t xml:space="preserve"> не</w:t>
      </w:r>
      <w:r w:rsidRPr="008848C2">
        <w:rPr>
          <w:rFonts w:ascii="Times New Roman" w:hAnsi="Times New Roman" w:cs="Times New Roman"/>
          <w:sz w:val="28"/>
          <w:szCs w:val="28"/>
          <w:lang w:val="mk-MK"/>
        </w:rPr>
        <w:t>, тоа госпот го знајт.</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(12)-</w:t>
      </w:r>
      <w:r w:rsidRPr="008848C2">
        <w:rPr>
          <w:rFonts w:ascii="Times New Roman" w:hAnsi="Times New Roman" w:cs="Times New Roman"/>
          <w:sz w:val="28"/>
          <w:szCs w:val="28"/>
          <w:u w:val="single"/>
          <w:lang w:val="mk-MK"/>
        </w:rPr>
        <w:t>Ама, ке речиш ти</w:t>
      </w:r>
      <w:r w:rsidRPr="008848C2">
        <w:rPr>
          <w:rFonts w:ascii="Times New Roman" w:hAnsi="Times New Roman" w:cs="Times New Roman"/>
          <w:sz w:val="28"/>
          <w:szCs w:val="28"/>
          <w:lang w:val="mk-MK"/>
        </w:rPr>
        <w:t>, да се чуваме, делми? ех колај било! Не. Многу мăчно је.</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(13)-</w:t>
      </w:r>
      <w:r w:rsidRPr="008848C2">
        <w:rPr>
          <w:rFonts w:ascii="Times New Roman" w:hAnsi="Times New Roman" w:cs="Times New Roman"/>
          <w:sz w:val="28"/>
          <w:szCs w:val="28"/>
          <w:u w:val="single"/>
          <w:lang w:val="mk-MK"/>
        </w:rPr>
        <w:t>Ама ке речиш ти</w:t>
      </w:r>
      <w:r w:rsidRPr="008848C2">
        <w:rPr>
          <w:rFonts w:ascii="Times New Roman" w:hAnsi="Times New Roman" w:cs="Times New Roman"/>
          <w:sz w:val="28"/>
          <w:szCs w:val="28"/>
          <w:lang w:val="mk-MK"/>
        </w:rPr>
        <w:t xml:space="preserve">, како можиме ние да се чуваме от сфе? кога госпот дал рофја, како ке се чуваш? имат, имат. </w:t>
      </w:r>
      <w:r w:rsidRPr="008848C2">
        <w:rPr>
          <w:rFonts w:ascii="Times New Roman" w:hAnsi="Times New Roman" w:cs="Times New Roman"/>
          <w:sz w:val="28"/>
          <w:szCs w:val="28"/>
          <w:u w:val="single"/>
          <w:lang w:val="mk-MK"/>
        </w:rPr>
        <w:t>Илјаким</w:t>
      </w:r>
      <w:r w:rsidRPr="008848C2">
        <w:rPr>
          <w:rFonts w:ascii="Times New Roman" w:hAnsi="Times New Roman" w:cs="Times New Roman"/>
          <w:sz w:val="28"/>
          <w:szCs w:val="28"/>
          <w:lang w:val="mk-MK"/>
        </w:rPr>
        <w:t xml:space="preserve"> кое је чарето не можиме денеска да го велиме. </w:t>
      </w:r>
      <w:r w:rsidRPr="008848C2">
        <w:rPr>
          <w:rFonts w:ascii="Times New Roman" w:hAnsi="Times New Roman" w:cs="Times New Roman"/>
          <w:sz w:val="28"/>
          <w:szCs w:val="28"/>
          <w:u w:val="single"/>
          <w:lang w:val="mk-MK"/>
        </w:rPr>
        <w:t>Тоа</w:t>
      </w:r>
      <w:r w:rsidRPr="008848C2">
        <w:rPr>
          <w:rFonts w:ascii="Times New Roman" w:hAnsi="Times New Roman" w:cs="Times New Roman"/>
          <w:sz w:val="28"/>
          <w:szCs w:val="28"/>
          <w:lang w:val="mk-MK"/>
        </w:rPr>
        <w:t xml:space="preserve"> се учит на схолие.</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(14)-</w:t>
      </w:r>
      <w:r w:rsidRPr="008848C2">
        <w:rPr>
          <w:rFonts w:ascii="Times New Roman" w:hAnsi="Times New Roman" w:cs="Times New Roman"/>
          <w:sz w:val="28"/>
          <w:szCs w:val="28"/>
        </w:rPr>
        <w:t xml:space="preserve"> </w:t>
      </w:r>
      <w:r w:rsidRPr="008848C2">
        <w:rPr>
          <w:rFonts w:ascii="Times New Roman" w:hAnsi="Times New Roman" w:cs="Times New Roman"/>
          <w:sz w:val="28"/>
          <w:szCs w:val="28"/>
          <w:lang w:val="mk-MK"/>
        </w:rPr>
        <w:t xml:space="preserve">...и така го куртулисфит болниот от смрт. </w:t>
      </w:r>
      <w:r w:rsidRPr="008848C2">
        <w:rPr>
          <w:rFonts w:ascii="Times New Roman" w:hAnsi="Times New Roman" w:cs="Times New Roman"/>
          <w:sz w:val="28"/>
          <w:szCs w:val="28"/>
          <w:u w:val="single"/>
          <w:lang w:val="mk-MK"/>
        </w:rPr>
        <w:t>Ама</w:t>
      </w:r>
      <w:r w:rsidRPr="008848C2">
        <w:rPr>
          <w:rFonts w:ascii="Times New Roman" w:hAnsi="Times New Roman" w:cs="Times New Roman"/>
          <w:sz w:val="28"/>
          <w:szCs w:val="28"/>
          <w:lang w:val="mk-MK"/>
        </w:rPr>
        <w:t xml:space="preserve"> тие боли се мошне горки.</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 xml:space="preserve">(15)-Кога повеа првиот силен ветер, и нанесе пногу прах во очите Адамови, Адам се зачува и ’и затвори очите. </w:t>
      </w:r>
      <w:r w:rsidRPr="008848C2">
        <w:rPr>
          <w:rFonts w:ascii="Times New Roman" w:hAnsi="Times New Roman" w:cs="Times New Roman"/>
          <w:sz w:val="28"/>
          <w:szCs w:val="28"/>
          <w:u w:val="single"/>
          <w:lang w:val="mk-MK"/>
        </w:rPr>
        <w:t>Ама чунки</w:t>
      </w:r>
      <w:r w:rsidRPr="008848C2">
        <w:rPr>
          <w:rFonts w:ascii="Times New Roman" w:hAnsi="Times New Roman" w:cs="Times New Roman"/>
          <w:sz w:val="28"/>
          <w:szCs w:val="28"/>
          <w:lang w:val="mk-MK"/>
        </w:rPr>
        <w:t xml:space="preserve"> прахот беше влегол апансас и Адам не можеше да го извадит, госпот го ужала и му рече. Херкога не можиш да се чуваш сам себе, тога јас ке те чувам.</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(16)-</w:t>
      </w:r>
      <w:r w:rsidRPr="008848C2">
        <w:rPr>
          <w:rFonts w:ascii="Times New Roman" w:hAnsi="Times New Roman" w:cs="Times New Roman"/>
          <w:sz w:val="28"/>
          <w:szCs w:val="28"/>
          <w:u w:val="single"/>
          <w:lang w:val="mk-MK"/>
        </w:rPr>
        <w:t>Ами</w:t>
      </w:r>
      <w:r w:rsidRPr="008848C2">
        <w:rPr>
          <w:rFonts w:ascii="Times New Roman" w:hAnsi="Times New Roman" w:cs="Times New Roman"/>
          <w:sz w:val="28"/>
          <w:szCs w:val="28"/>
          <w:lang w:val="mk-MK"/>
        </w:rPr>
        <w:t xml:space="preserve"> ти во дождливо време си излегол по високи места со чадар, та рофјата си ја поводил по џелезото и те отепала, кој тие кабаетлиа? </w:t>
      </w:r>
      <w:r w:rsidRPr="008848C2">
        <w:rPr>
          <w:rFonts w:ascii="Times New Roman" w:hAnsi="Times New Roman" w:cs="Times New Roman"/>
          <w:sz w:val="28"/>
          <w:szCs w:val="28"/>
          <w:u w:val="single"/>
          <w:lang w:val="mk-MK"/>
        </w:rPr>
        <w:t>ама</w:t>
      </w:r>
      <w:r w:rsidRPr="008848C2">
        <w:rPr>
          <w:rFonts w:ascii="Times New Roman" w:hAnsi="Times New Roman" w:cs="Times New Roman"/>
          <w:sz w:val="28"/>
          <w:szCs w:val="28"/>
          <w:lang w:val="mk-MK"/>
        </w:rPr>
        <w:t xml:space="preserve"> шчо знам јас оти рофјата се водела по џелезото. Ех учи, да знајш да се чуваш.</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 xml:space="preserve">(17)-Госпот им даде разум, </w:t>
      </w:r>
      <w:r w:rsidRPr="008848C2">
        <w:rPr>
          <w:rFonts w:ascii="Times New Roman" w:hAnsi="Times New Roman" w:cs="Times New Roman"/>
          <w:sz w:val="28"/>
          <w:szCs w:val="28"/>
          <w:u w:val="single"/>
          <w:lang w:val="mk-MK"/>
        </w:rPr>
        <w:t>а</w:t>
      </w:r>
      <w:r w:rsidRPr="008848C2">
        <w:rPr>
          <w:rFonts w:ascii="Times New Roman" w:hAnsi="Times New Roman" w:cs="Times New Roman"/>
          <w:sz w:val="28"/>
          <w:szCs w:val="28"/>
          <w:lang w:val="mk-MK"/>
        </w:rPr>
        <w:t xml:space="preserve"> тие се однесоа како гоеда неразумни. </w:t>
      </w:r>
      <w:r w:rsidRPr="008848C2">
        <w:rPr>
          <w:rFonts w:ascii="Times New Roman" w:hAnsi="Times New Roman" w:cs="Times New Roman"/>
          <w:sz w:val="28"/>
          <w:szCs w:val="28"/>
          <w:u w:val="single"/>
          <w:lang w:val="mk-MK"/>
        </w:rPr>
        <w:t>Та</w:t>
      </w:r>
      <w:r w:rsidRPr="008848C2">
        <w:rPr>
          <w:rFonts w:ascii="Times New Roman" w:hAnsi="Times New Roman" w:cs="Times New Roman"/>
          <w:sz w:val="28"/>
          <w:szCs w:val="28"/>
          <w:lang w:val="mk-MK"/>
        </w:rPr>
        <w:t xml:space="preserve"> така столнината охритска падна и протона цели сто години. </w:t>
      </w:r>
      <w:r w:rsidRPr="008848C2">
        <w:rPr>
          <w:rFonts w:ascii="Times New Roman" w:hAnsi="Times New Roman" w:cs="Times New Roman"/>
          <w:sz w:val="28"/>
          <w:szCs w:val="28"/>
          <w:u w:val="single"/>
          <w:lang w:val="mk-MK"/>
        </w:rPr>
        <w:t>Илјаким</w:t>
      </w:r>
      <w:r w:rsidRPr="008848C2">
        <w:rPr>
          <w:rFonts w:ascii="Times New Roman" w:hAnsi="Times New Roman" w:cs="Times New Roman"/>
          <w:sz w:val="28"/>
          <w:szCs w:val="28"/>
          <w:lang w:val="mk-MK"/>
        </w:rPr>
        <w:t xml:space="preserve"> ево денеска дојде саат да си го зејме назат тоа шчо ни требало. </w:t>
      </w:r>
    </w:p>
    <w:p w:rsidR="00F74244" w:rsidRPr="008848C2" w:rsidRDefault="00F74244" w:rsidP="008848C2">
      <w:pPr>
        <w:spacing w:after="0" w:line="360" w:lineRule="auto"/>
        <w:jc w:val="both"/>
        <w:rPr>
          <w:rFonts w:ascii="Times New Roman" w:hAnsi="Times New Roman" w:cs="Times New Roman"/>
          <w:sz w:val="28"/>
          <w:szCs w:val="28"/>
          <w:u w:val="single"/>
          <w:lang w:val="mk-MK"/>
        </w:rPr>
      </w:pPr>
      <w:r w:rsidRPr="008848C2">
        <w:rPr>
          <w:rFonts w:ascii="Times New Roman" w:hAnsi="Times New Roman" w:cs="Times New Roman"/>
          <w:sz w:val="28"/>
          <w:szCs w:val="28"/>
          <w:lang w:val="mk-MK"/>
        </w:rPr>
        <w:t xml:space="preserve">(18)-Сфекој познаат харното и лошото. </w:t>
      </w:r>
      <w:r w:rsidRPr="008848C2">
        <w:rPr>
          <w:rFonts w:ascii="Times New Roman" w:hAnsi="Times New Roman" w:cs="Times New Roman"/>
          <w:sz w:val="28"/>
          <w:szCs w:val="28"/>
          <w:u w:val="single"/>
          <w:lang w:val="mk-MK"/>
        </w:rPr>
        <w:t>Илјаким</w:t>
      </w:r>
      <w:r w:rsidRPr="008848C2">
        <w:rPr>
          <w:rFonts w:ascii="Times New Roman" w:hAnsi="Times New Roman" w:cs="Times New Roman"/>
          <w:sz w:val="28"/>
          <w:szCs w:val="28"/>
          <w:lang w:val="mk-MK"/>
        </w:rPr>
        <w:t xml:space="preserve"> </w:t>
      </w:r>
      <w:r w:rsidRPr="008848C2">
        <w:rPr>
          <w:rFonts w:ascii="Times New Roman" w:hAnsi="Times New Roman" w:cs="Times New Roman"/>
          <w:sz w:val="28"/>
          <w:szCs w:val="28"/>
          <w:u w:val="single"/>
          <w:lang w:val="mk-MK"/>
        </w:rPr>
        <w:t>за тоа</w:t>
      </w:r>
      <w:r w:rsidRPr="008848C2">
        <w:rPr>
          <w:rFonts w:ascii="Times New Roman" w:hAnsi="Times New Roman" w:cs="Times New Roman"/>
          <w:sz w:val="28"/>
          <w:szCs w:val="28"/>
          <w:lang w:val="mk-MK"/>
        </w:rPr>
        <w:t>, ушче појке сме за лексаајне, оти познаваешчем харното, пак сме закопчени за злото.</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(19)-</w:t>
      </w:r>
      <w:r w:rsidRPr="008848C2">
        <w:rPr>
          <w:rFonts w:ascii="Times New Roman" w:hAnsi="Times New Roman" w:cs="Times New Roman"/>
          <w:sz w:val="28"/>
          <w:szCs w:val="28"/>
          <w:u w:val="single"/>
          <w:lang w:val="mk-MK"/>
        </w:rPr>
        <w:t>Но</w:t>
      </w:r>
      <w:r w:rsidRPr="008848C2">
        <w:rPr>
          <w:rFonts w:ascii="Times New Roman" w:hAnsi="Times New Roman" w:cs="Times New Roman"/>
          <w:sz w:val="28"/>
          <w:szCs w:val="28"/>
          <w:lang w:val="mk-MK"/>
        </w:rPr>
        <w:t xml:space="preserve">, како го туркаа гавазите патрикот охритски в гемијата, камилавката му падна, тој си а зеде, исјачи от срце, и кон небо извиши рацете и очите, и го прокална Стамче бега и Лигда. </w:t>
      </w:r>
      <w:r w:rsidRPr="008848C2">
        <w:rPr>
          <w:rFonts w:ascii="Times New Roman" w:hAnsi="Times New Roman" w:cs="Times New Roman"/>
          <w:sz w:val="28"/>
          <w:szCs w:val="28"/>
          <w:u w:val="single"/>
          <w:lang w:val="mk-MK"/>
        </w:rPr>
        <w:t>И</w:t>
      </w:r>
      <w:r w:rsidRPr="008848C2">
        <w:rPr>
          <w:rFonts w:ascii="Times New Roman" w:hAnsi="Times New Roman" w:cs="Times New Roman"/>
          <w:sz w:val="28"/>
          <w:szCs w:val="28"/>
          <w:lang w:val="mk-MK"/>
        </w:rPr>
        <w:t xml:space="preserve"> ден денеска пулите, оти трага не остана от оџакот нихни, а кукјите  нихни останаја прах и пепел. </w:t>
      </w:r>
      <w:r w:rsidRPr="008848C2">
        <w:rPr>
          <w:rFonts w:ascii="Times New Roman" w:hAnsi="Times New Roman" w:cs="Times New Roman"/>
          <w:sz w:val="28"/>
          <w:szCs w:val="28"/>
          <w:u w:val="single"/>
          <w:lang w:val="mk-MK"/>
        </w:rPr>
        <w:t>Ама ке ми речите</w:t>
      </w:r>
      <w:r w:rsidRPr="008848C2">
        <w:rPr>
          <w:rFonts w:ascii="Times New Roman" w:hAnsi="Times New Roman" w:cs="Times New Roman"/>
          <w:sz w:val="28"/>
          <w:szCs w:val="28"/>
          <w:lang w:val="mk-MK"/>
        </w:rPr>
        <w:t xml:space="preserve">, шчо </w:t>
      </w:r>
      <w:r w:rsidRPr="008848C2">
        <w:rPr>
          <w:rFonts w:ascii="Times New Roman" w:hAnsi="Times New Roman" w:cs="Times New Roman"/>
          <w:sz w:val="28"/>
          <w:szCs w:val="28"/>
          <w:lang w:val="mk-MK"/>
        </w:rPr>
        <w:lastRenderedPageBreak/>
        <w:t xml:space="preserve">кабает немаа овие сиромаси. Хај хај, сториа голем кабает. </w:t>
      </w:r>
      <w:r w:rsidRPr="008848C2">
        <w:rPr>
          <w:rFonts w:ascii="Times New Roman" w:hAnsi="Times New Roman" w:cs="Times New Roman"/>
          <w:sz w:val="28"/>
          <w:szCs w:val="28"/>
          <w:u w:val="single"/>
          <w:lang w:val="mk-MK"/>
        </w:rPr>
        <w:t>Зашчо</w:t>
      </w:r>
      <w:r w:rsidRPr="008848C2">
        <w:rPr>
          <w:rFonts w:ascii="Times New Roman" w:hAnsi="Times New Roman" w:cs="Times New Roman"/>
          <w:sz w:val="28"/>
          <w:szCs w:val="28"/>
          <w:lang w:val="mk-MK"/>
        </w:rPr>
        <w:t xml:space="preserve"> Госпот им даде раце и нозе, а тие сакаа други да им пулит работата.</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 xml:space="preserve">(20)-Шчо ти требит да го лексааш? Не мешај се со него, имај го за афоросан. </w:t>
      </w:r>
      <w:r w:rsidRPr="008848C2">
        <w:rPr>
          <w:rFonts w:ascii="Times New Roman" w:hAnsi="Times New Roman" w:cs="Times New Roman"/>
          <w:sz w:val="28"/>
          <w:szCs w:val="28"/>
          <w:u w:val="single"/>
          <w:lang w:val="mk-MK"/>
        </w:rPr>
        <w:t>Та тога</w:t>
      </w:r>
      <w:r w:rsidRPr="008848C2">
        <w:rPr>
          <w:rFonts w:ascii="Times New Roman" w:hAnsi="Times New Roman" w:cs="Times New Roman"/>
          <w:sz w:val="28"/>
          <w:szCs w:val="28"/>
          <w:lang w:val="mk-MK"/>
        </w:rPr>
        <w:t xml:space="preserve"> да видиш али не се менвит Охрит, али не се чинит рај господоф.</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 xml:space="preserve">(21)- Госпот им даде ум и разум, а тие се однесоа како гоеда неразумни. </w:t>
      </w:r>
      <w:r w:rsidRPr="008848C2">
        <w:rPr>
          <w:rFonts w:ascii="Times New Roman" w:hAnsi="Times New Roman" w:cs="Times New Roman"/>
          <w:sz w:val="28"/>
          <w:szCs w:val="28"/>
          <w:u w:val="single"/>
          <w:lang w:val="mk-MK"/>
        </w:rPr>
        <w:t>Та така</w:t>
      </w:r>
      <w:r w:rsidRPr="008848C2">
        <w:rPr>
          <w:rFonts w:ascii="Times New Roman" w:hAnsi="Times New Roman" w:cs="Times New Roman"/>
          <w:sz w:val="28"/>
          <w:szCs w:val="28"/>
          <w:lang w:val="mk-MK"/>
        </w:rPr>
        <w:t xml:space="preserve"> столнината охритска падна и протона цели сто години. </w:t>
      </w:r>
      <w:r w:rsidRPr="008848C2">
        <w:rPr>
          <w:rFonts w:ascii="Times New Roman" w:hAnsi="Times New Roman" w:cs="Times New Roman"/>
          <w:sz w:val="28"/>
          <w:szCs w:val="28"/>
          <w:u w:val="single"/>
          <w:lang w:val="mk-MK"/>
        </w:rPr>
        <w:t>Илјаким</w:t>
      </w:r>
      <w:r w:rsidRPr="008848C2">
        <w:rPr>
          <w:rFonts w:ascii="Times New Roman" w:hAnsi="Times New Roman" w:cs="Times New Roman"/>
          <w:sz w:val="28"/>
          <w:szCs w:val="28"/>
          <w:lang w:val="mk-MK"/>
        </w:rPr>
        <w:t xml:space="preserve"> ево денеска дојде саат да си го зејме назат тоа шчо ни требало.</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 xml:space="preserve">(22)-Ако си болен и таксиратлиа и сиромах, у тебе је кабаетот. </w:t>
      </w:r>
      <w:r w:rsidRPr="008848C2">
        <w:rPr>
          <w:rFonts w:ascii="Times New Roman" w:hAnsi="Times New Roman" w:cs="Times New Roman"/>
          <w:sz w:val="28"/>
          <w:szCs w:val="28"/>
          <w:u w:val="single"/>
          <w:lang w:val="mk-MK"/>
        </w:rPr>
        <w:t>Чунки</w:t>
      </w:r>
      <w:r w:rsidRPr="008848C2">
        <w:rPr>
          <w:rFonts w:ascii="Times New Roman" w:hAnsi="Times New Roman" w:cs="Times New Roman"/>
          <w:sz w:val="28"/>
          <w:szCs w:val="28"/>
          <w:lang w:val="mk-MK"/>
        </w:rPr>
        <w:t xml:space="preserve"> јас не сум кајл да имат таксирати по земјата. </w:t>
      </w:r>
      <w:r w:rsidRPr="008848C2">
        <w:rPr>
          <w:rFonts w:ascii="Times New Roman" w:hAnsi="Times New Roman" w:cs="Times New Roman"/>
          <w:sz w:val="28"/>
          <w:szCs w:val="28"/>
          <w:u w:val="single"/>
          <w:lang w:val="mk-MK"/>
        </w:rPr>
        <w:t>Ако</w:t>
      </w:r>
      <w:r w:rsidRPr="008848C2">
        <w:rPr>
          <w:rFonts w:ascii="Times New Roman" w:hAnsi="Times New Roman" w:cs="Times New Roman"/>
          <w:sz w:val="28"/>
          <w:szCs w:val="28"/>
          <w:lang w:val="mk-MK"/>
        </w:rPr>
        <w:t xml:space="preserve"> сакаш да бидиш довлетлиа чувај се.</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 xml:space="preserve">(23)-Пиле кога да видит страчка бегат, и кокошката мајка му се фрлјат како орел на страчката, и си го чуват пилето. </w:t>
      </w:r>
      <w:r w:rsidRPr="008848C2">
        <w:rPr>
          <w:rFonts w:ascii="Times New Roman" w:hAnsi="Times New Roman" w:cs="Times New Roman"/>
          <w:sz w:val="28"/>
          <w:szCs w:val="28"/>
          <w:u w:val="single"/>
          <w:lang w:val="mk-MK"/>
        </w:rPr>
        <w:t>Зере</w:t>
      </w:r>
      <w:r w:rsidRPr="008848C2">
        <w:rPr>
          <w:rFonts w:ascii="Times New Roman" w:hAnsi="Times New Roman" w:cs="Times New Roman"/>
          <w:sz w:val="28"/>
          <w:szCs w:val="28"/>
          <w:lang w:val="mk-MK"/>
        </w:rPr>
        <w:t xml:space="preserve"> вистина госпот поелја, поголемите живинје да ’и јадат помалите, ама и на помалите им поелја да се чувеет. </w:t>
      </w:r>
      <w:r w:rsidRPr="008848C2">
        <w:rPr>
          <w:rFonts w:ascii="Times New Roman" w:hAnsi="Times New Roman" w:cs="Times New Roman"/>
          <w:sz w:val="28"/>
          <w:szCs w:val="28"/>
          <w:u w:val="single"/>
          <w:lang w:val="mk-MK"/>
        </w:rPr>
        <w:t>За тоа</w:t>
      </w:r>
      <w:r w:rsidRPr="008848C2">
        <w:rPr>
          <w:rFonts w:ascii="Times New Roman" w:hAnsi="Times New Roman" w:cs="Times New Roman"/>
          <w:sz w:val="28"/>
          <w:szCs w:val="28"/>
          <w:lang w:val="mk-MK"/>
        </w:rPr>
        <w:t xml:space="preserve"> херкое гоедо, ако крениш рăка на него, ке и затворит очите. Кој го научи? Го научи номот господоф шчо му је писан вó срце.</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 xml:space="preserve">(24)-Шчо ке речит да не мамиш? Ке речит чувај се. </w:t>
      </w:r>
      <w:r w:rsidRPr="008848C2">
        <w:rPr>
          <w:rFonts w:ascii="Times New Roman" w:hAnsi="Times New Roman" w:cs="Times New Roman"/>
          <w:sz w:val="28"/>
          <w:szCs w:val="28"/>
          <w:u w:val="single"/>
          <w:lang w:val="mk-MK"/>
        </w:rPr>
        <w:t>Оту</w:t>
      </w:r>
      <w:r w:rsidRPr="008848C2">
        <w:rPr>
          <w:rFonts w:ascii="Times New Roman" w:hAnsi="Times New Roman" w:cs="Times New Roman"/>
          <w:sz w:val="28"/>
          <w:szCs w:val="28"/>
          <w:lang w:val="mk-MK"/>
        </w:rPr>
        <w:t xml:space="preserve"> ако те разбереет оти мамиш, </w:t>
      </w:r>
      <w:r w:rsidRPr="008848C2">
        <w:rPr>
          <w:rFonts w:ascii="Times New Roman" w:hAnsi="Times New Roman" w:cs="Times New Roman"/>
          <w:sz w:val="28"/>
          <w:szCs w:val="28"/>
          <w:u w:val="single"/>
          <w:lang w:val="mk-MK"/>
        </w:rPr>
        <w:t>сетне</w:t>
      </w:r>
      <w:r w:rsidRPr="008848C2">
        <w:rPr>
          <w:rFonts w:ascii="Times New Roman" w:hAnsi="Times New Roman" w:cs="Times New Roman"/>
          <w:sz w:val="28"/>
          <w:szCs w:val="28"/>
          <w:lang w:val="mk-MK"/>
        </w:rPr>
        <w:t xml:space="preserve"> и вистина да велиш никој не ке те вервит.</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(25)-</w:t>
      </w:r>
      <w:r w:rsidRPr="008848C2">
        <w:rPr>
          <w:rFonts w:ascii="Times New Roman" w:hAnsi="Times New Roman" w:cs="Times New Roman"/>
          <w:sz w:val="28"/>
          <w:szCs w:val="28"/>
          <w:u w:val="single"/>
          <w:lang w:val="mk-MK"/>
        </w:rPr>
        <w:t xml:space="preserve"> Ова</w:t>
      </w:r>
      <w:r w:rsidRPr="008848C2">
        <w:rPr>
          <w:rFonts w:ascii="Times New Roman" w:hAnsi="Times New Roman" w:cs="Times New Roman"/>
          <w:sz w:val="28"/>
          <w:szCs w:val="28"/>
          <w:lang w:val="mk-MK"/>
        </w:rPr>
        <w:t xml:space="preserve"> рече госпот, и </w:t>
      </w:r>
      <w:r w:rsidRPr="008848C2">
        <w:rPr>
          <w:rFonts w:ascii="Times New Roman" w:hAnsi="Times New Roman" w:cs="Times New Roman"/>
          <w:sz w:val="28"/>
          <w:szCs w:val="28"/>
          <w:u w:val="single"/>
          <w:lang w:val="mk-MK"/>
        </w:rPr>
        <w:t>овој</w:t>
      </w:r>
      <w:r w:rsidRPr="008848C2">
        <w:rPr>
          <w:rFonts w:ascii="Times New Roman" w:hAnsi="Times New Roman" w:cs="Times New Roman"/>
          <w:sz w:val="28"/>
          <w:szCs w:val="28"/>
          <w:lang w:val="mk-MK"/>
        </w:rPr>
        <w:t xml:space="preserve"> је номот негоф единак чувај се. </w:t>
      </w:r>
      <w:r w:rsidRPr="008848C2">
        <w:rPr>
          <w:rFonts w:ascii="Times New Roman" w:hAnsi="Times New Roman" w:cs="Times New Roman"/>
          <w:sz w:val="28"/>
          <w:szCs w:val="28"/>
          <w:u w:val="single"/>
          <w:lang w:val="mk-MK"/>
        </w:rPr>
        <w:t>Сетне</w:t>
      </w:r>
      <w:r w:rsidRPr="008848C2">
        <w:rPr>
          <w:rFonts w:ascii="Times New Roman" w:hAnsi="Times New Roman" w:cs="Times New Roman"/>
          <w:sz w:val="28"/>
          <w:szCs w:val="28"/>
          <w:lang w:val="mk-MK"/>
        </w:rPr>
        <w:t xml:space="preserve"> откако се исплоди инсанот, и грехојте се намножиа, го ужалја госпот инсанот и му пушчи пророци и му даде номој писани.</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(26)-</w:t>
      </w:r>
      <w:r w:rsidRPr="008848C2">
        <w:rPr>
          <w:rFonts w:ascii="Times New Roman" w:hAnsi="Times New Roman" w:cs="Times New Roman"/>
          <w:sz w:val="28"/>
          <w:szCs w:val="28"/>
          <w:u w:val="single"/>
          <w:lang w:val="mk-MK"/>
        </w:rPr>
        <w:t>Дури да</w:t>
      </w:r>
      <w:r w:rsidRPr="008848C2">
        <w:rPr>
          <w:rFonts w:ascii="Times New Roman" w:hAnsi="Times New Roman" w:cs="Times New Roman"/>
          <w:sz w:val="28"/>
          <w:szCs w:val="28"/>
          <w:lang w:val="mk-MK"/>
        </w:rPr>
        <w:t xml:space="preserve"> се исплодит учението во Охрит, от нас никој жиф не ке останит да го видит тоá добро.</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(27)-</w:t>
      </w:r>
      <w:r w:rsidRPr="008848C2">
        <w:rPr>
          <w:rFonts w:ascii="Times New Roman" w:hAnsi="Times New Roman" w:cs="Times New Roman"/>
          <w:sz w:val="28"/>
          <w:szCs w:val="28"/>
        </w:rPr>
        <w:t>Тие что мис</w:t>
      </w:r>
      <w:r w:rsidRPr="008848C2">
        <w:rPr>
          <w:rFonts w:ascii="Times New Roman" w:hAnsi="Times New Roman" w:cs="Times New Roman"/>
          <w:sz w:val="28"/>
          <w:szCs w:val="28"/>
          <w:lang w:val="mk-MK"/>
        </w:rPr>
        <w:t>лј</w:t>
      </w:r>
      <w:r w:rsidRPr="008848C2">
        <w:rPr>
          <w:rFonts w:ascii="Times New Roman" w:hAnsi="Times New Roman" w:cs="Times New Roman"/>
          <w:sz w:val="28"/>
          <w:szCs w:val="28"/>
        </w:rPr>
        <w:t>ат само за себе, тие что мис</w:t>
      </w:r>
      <w:r w:rsidRPr="008848C2">
        <w:rPr>
          <w:rFonts w:ascii="Times New Roman" w:hAnsi="Times New Roman" w:cs="Times New Roman"/>
          <w:sz w:val="28"/>
          <w:szCs w:val="28"/>
          <w:lang w:val="mk-MK"/>
        </w:rPr>
        <w:t>лј</w:t>
      </w:r>
      <w:r w:rsidRPr="008848C2">
        <w:rPr>
          <w:rFonts w:ascii="Times New Roman" w:hAnsi="Times New Roman" w:cs="Times New Roman"/>
          <w:sz w:val="28"/>
          <w:szCs w:val="28"/>
        </w:rPr>
        <w:t xml:space="preserve">ат само за доброто свое, </w:t>
      </w:r>
      <w:r w:rsidRPr="008848C2">
        <w:rPr>
          <w:rFonts w:ascii="Times New Roman" w:hAnsi="Times New Roman" w:cs="Times New Roman"/>
          <w:sz w:val="28"/>
          <w:szCs w:val="28"/>
          <w:u w:val="single"/>
        </w:rPr>
        <w:t>та макар</w:t>
      </w:r>
      <w:r w:rsidRPr="008848C2">
        <w:rPr>
          <w:rFonts w:ascii="Times New Roman" w:hAnsi="Times New Roman" w:cs="Times New Roman"/>
          <w:sz w:val="28"/>
          <w:szCs w:val="28"/>
        </w:rPr>
        <w:t xml:space="preserve"> цел народ нека гине, таквите, само с име са христијани а со ср</w:t>
      </w:r>
      <w:r w:rsidRPr="008848C2">
        <w:rPr>
          <w:rFonts w:ascii="Times New Roman" w:hAnsi="Times New Roman" w:cs="Times New Roman"/>
          <w:sz w:val="28"/>
          <w:szCs w:val="28"/>
          <w:lang w:val="mk-MK"/>
        </w:rPr>
        <w:t>д</w:t>
      </w:r>
      <w:r w:rsidRPr="008848C2">
        <w:rPr>
          <w:rFonts w:ascii="Times New Roman" w:hAnsi="Times New Roman" w:cs="Times New Roman"/>
          <w:sz w:val="28"/>
          <w:szCs w:val="28"/>
        </w:rPr>
        <w:t xml:space="preserve">це не се. </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 xml:space="preserve">(28)-Кога мајка болит за чедо, така и мие длжни сме да болиме за братјата си. </w:t>
      </w:r>
      <w:r w:rsidRPr="008848C2">
        <w:rPr>
          <w:rFonts w:ascii="Times New Roman" w:hAnsi="Times New Roman" w:cs="Times New Roman"/>
          <w:sz w:val="28"/>
          <w:szCs w:val="28"/>
          <w:u w:val="single"/>
          <w:lang w:val="mk-MK"/>
        </w:rPr>
        <w:t>Ако ли не</w:t>
      </w:r>
      <w:r w:rsidRPr="008848C2">
        <w:rPr>
          <w:rFonts w:ascii="Times New Roman" w:hAnsi="Times New Roman" w:cs="Times New Roman"/>
          <w:sz w:val="28"/>
          <w:szCs w:val="28"/>
          <w:lang w:val="mk-MK"/>
        </w:rPr>
        <w:t>, горко нам, ние не сме Христосови.</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 xml:space="preserve">(29)-Кога тоа је шаша, а тебе ти се пулит сокол  в очите, </w:t>
      </w:r>
      <w:r w:rsidRPr="008848C2">
        <w:rPr>
          <w:rFonts w:ascii="Times New Roman" w:hAnsi="Times New Roman" w:cs="Times New Roman"/>
          <w:sz w:val="28"/>
          <w:szCs w:val="28"/>
          <w:u w:val="single"/>
          <w:lang w:val="mk-MK"/>
        </w:rPr>
        <w:t>и ако да</w:t>
      </w:r>
      <w:r w:rsidRPr="008848C2">
        <w:rPr>
          <w:rFonts w:ascii="Times New Roman" w:hAnsi="Times New Roman" w:cs="Times New Roman"/>
          <w:sz w:val="28"/>
          <w:szCs w:val="28"/>
          <w:lang w:val="mk-MK"/>
        </w:rPr>
        <w:t xml:space="preserve"> го покарат некој се лјутиш,...</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lastRenderedPageBreak/>
        <w:t>(30)-</w:t>
      </w:r>
      <w:r w:rsidRPr="008848C2">
        <w:rPr>
          <w:rFonts w:ascii="Times New Roman" w:hAnsi="Times New Roman" w:cs="Times New Roman"/>
          <w:sz w:val="28"/>
          <w:szCs w:val="28"/>
          <w:u w:val="single"/>
          <w:lang w:val="mk-MK"/>
        </w:rPr>
        <w:t>Ако да не</w:t>
      </w:r>
      <w:r w:rsidRPr="008848C2">
        <w:rPr>
          <w:rFonts w:ascii="Times New Roman" w:hAnsi="Times New Roman" w:cs="Times New Roman"/>
          <w:sz w:val="28"/>
          <w:szCs w:val="28"/>
          <w:lang w:val="mk-MK"/>
        </w:rPr>
        <w:t xml:space="preserve"> царвеше овој темеллиа ном по сфиот свет, мутлак во сто години сфекоа диханиа ке се витневидеше.</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 xml:space="preserve">Од наведените примери може да се констатира употреба на следниве видови конјункција во беседите на Григор Прличев: –составна со конјункциските средства </w:t>
      </w:r>
      <w:r w:rsidRPr="008848C2">
        <w:rPr>
          <w:rFonts w:ascii="Times New Roman" w:hAnsi="Times New Roman" w:cs="Times New Roman"/>
          <w:b/>
          <w:sz w:val="28"/>
          <w:szCs w:val="28"/>
          <w:lang w:val="mk-MK"/>
        </w:rPr>
        <w:t>а</w:t>
      </w:r>
      <w:r w:rsidRPr="008848C2">
        <w:rPr>
          <w:rFonts w:ascii="Times New Roman" w:hAnsi="Times New Roman" w:cs="Times New Roman"/>
          <w:sz w:val="28"/>
          <w:szCs w:val="28"/>
          <w:lang w:val="mk-MK"/>
        </w:rPr>
        <w:t xml:space="preserve">, </w:t>
      </w:r>
      <w:r w:rsidRPr="008848C2">
        <w:rPr>
          <w:rFonts w:ascii="Times New Roman" w:hAnsi="Times New Roman" w:cs="Times New Roman"/>
          <w:b/>
          <w:sz w:val="28"/>
          <w:szCs w:val="28"/>
          <w:lang w:val="mk-MK"/>
        </w:rPr>
        <w:t>и</w:t>
      </w:r>
      <w:r w:rsidRPr="008848C2">
        <w:rPr>
          <w:rFonts w:ascii="Times New Roman" w:hAnsi="Times New Roman" w:cs="Times New Roman"/>
          <w:sz w:val="28"/>
          <w:szCs w:val="28"/>
          <w:lang w:val="mk-MK"/>
        </w:rPr>
        <w:t xml:space="preserve">; –спротивна со конјункциските средства </w:t>
      </w:r>
      <w:r w:rsidRPr="008848C2">
        <w:rPr>
          <w:rFonts w:ascii="Times New Roman" w:hAnsi="Times New Roman" w:cs="Times New Roman"/>
          <w:b/>
          <w:sz w:val="28"/>
          <w:szCs w:val="28"/>
          <w:lang w:val="mk-MK"/>
        </w:rPr>
        <w:t>но</w:t>
      </w:r>
      <w:r w:rsidRPr="008848C2">
        <w:rPr>
          <w:rFonts w:ascii="Times New Roman" w:hAnsi="Times New Roman" w:cs="Times New Roman"/>
          <w:sz w:val="28"/>
          <w:szCs w:val="28"/>
          <w:lang w:val="mk-MK"/>
        </w:rPr>
        <w:t xml:space="preserve">, </w:t>
      </w:r>
      <w:r w:rsidRPr="008848C2">
        <w:rPr>
          <w:rFonts w:ascii="Times New Roman" w:hAnsi="Times New Roman" w:cs="Times New Roman"/>
          <w:b/>
          <w:sz w:val="28"/>
          <w:szCs w:val="28"/>
          <w:lang w:val="mk-MK"/>
        </w:rPr>
        <w:t>а</w:t>
      </w:r>
      <w:r w:rsidRPr="008848C2">
        <w:rPr>
          <w:rFonts w:ascii="Times New Roman" w:hAnsi="Times New Roman" w:cs="Times New Roman"/>
          <w:sz w:val="28"/>
          <w:szCs w:val="28"/>
          <w:lang w:val="mk-MK"/>
        </w:rPr>
        <w:t xml:space="preserve">, </w:t>
      </w:r>
      <w:r w:rsidRPr="008848C2">
        <w:rPr>
          <w:rFonts w:ascii="Times New Roman" w:hAnsi="Times New Roman" w:cs="Times New Roman"/>
          <w:b/>
          <w:sz w:val="28"/>
          <w:szCs w:val="28"/>
          <w:lang w:val="mk-MK"/>
        </w:rPr>
        <w:t>ама</w:t>
      </w:r>
      <w:r w:rsidRPr="008848C2">
        <w:rPr>
          <w:rFonts w:ascii="Times New Roman" w:hAnsi="Times New Roman" w:cs="Times New Roman"/>
          <w:sz w:val="28"/>
          <w:szCs w:val="28"/>
          <w:lang w:val="mk-MK"/>
        </w:rPr>
        <w:t xml:space="preserve">, </w:t>
      </w:r>
      <w:r w:rsidRPr="008848C2">
        <w:rPr>
          <w:rFonts w:ascii="Times New Roman" w:hAnsi="Times New Roman" w:cs="Times New Roman"/>
          <w:b/>
          <w:sz w:val="28"/>
          <w:szCs w:val="28"/>
          <w:lang w:val="mk-MK"/>
        </w:rPr>
        <w:t>илјаким</w:t>
      </w:r>
      <w:r w:rsidRPr="008848C2">
        <w:rPr>
          <w:rFonts w:ascii="Times New Roman" w:hAnsi="Times New Roman" w:cs="Times New Roman"/>
          <w:sz w:val="28"/>
          <w:szCs w:val="28"/>
          <w:lang w:val="mk-MK"/>
        </w:rPr>
        <w:t xml:space="preserve">; –алтернативна со </w:t>
      </w:r>
      <w:r w:rsidRPr="008848C2">
        <w:rPr>
          <w:rFonts w:ascii="Times New Roman" w:hAnsi="Times New Roman" w:cs="Times New Roman"/>
          <w:b/>
          <w:sz w:val="28"/>
          <w:szCs w:val="28"/>
          <w:lang w:val="mk-MK"/>
        </w:rPr>
        <w:t>али</w:t>
      </w:r>
      <w:r w:rsidRPr="008848C2">
        <w:rPr>
          <w:rFonts w:ascii="Times New Roman" w:hAnsi="Times New Roman" w:cs="Times New Roman"/>
          <w:sz w:val="28"/>
          <w:szCs w:val="28"/>
          <w:lang w:val="mk-MK"/>
        </w:rPr>
        <w:t xml:space="preserve">; –надоврзувачка со </w:t>
      </w:r>
      <w:r w:rsidRPr="008848C2">
        <w:rPr>
          <w:rFonts w:ascii="Times New Roman" w:hAnsi="Times New Roman" w:cs="Times New Roman"/>
          <w:b/>
          <w:sz w:val="28"/>
          <w:szCs w:val="28"/>
          <w:lang w:val="mk-MK"/>
        </w:rPr>
        <w:t>а, ами</w:t>
      </w:r>
      <w:r w:rsidRPr="008848C2">
        <w:rPr>
          <w:rFonts w:ascii="Times New Roman" w:hAnsi="Times New Roman" w:cs="Times New Roman"/>
          <w:sz w:val="28"/>
          <w:szCs w:val="28"/>
          <w:lang w:val="mk-MK"/>
        </w:rPr>
        <w:t xml:space="preserve"> и надоврзувачка со последично значење со </w:t>
      </w:r>
      <w:r w:rsidRPr="008848C2">
        <w:rPr>
          <w:rFonts w:ascii="Times New Roman" w:hAnsi="Times New Roman" w:cs="Times New Roman"/>
          <w:b/>
          <w:sz w:val="28"/>
          <w:szCs w:val="28"/>
          <w:lang w:val="mk-MK"/>
        </w:rPr>
        <w:t>та</w:t>
      </w:r>
      <w:r w:rsidRPr="008848C2">
        <w:rPr>
          <w:rFonts w:ascii="Times New Roman" w:hAnsi="Times New Roman" w:cs="Times New Roman"/>
          <w:sz w:val="28"/>
          <w:szCs w:val="28"/>
          <w:lang w:val="mk-MK"/>
        </w:rPr>
        <w:t xml:space="preserve"> (но, не секогаш); –субординација: причинска со конјункциските средства </w:t>
      </w:r>
      <w:r w:rsidRPr="008848C2">
        <w:rPr>
          <w:rFonts w:ascii="Times New Roman" w:hAnsi="Times New Roman" w:cs="Times New Roman"/>
          <w:b/>
          <w:sz w:val="28"/>
          <w:szCs w:val="28"/>
          <w:lang w:val="mk-MK"/>
        </w:rPr>
        <w:t>чунки</w:t>
      </w:r>
      <w:r w:rsidRPr="008848C2">
        <w:rPr>
          <w:rFonts w:ascii="Times New Roman" w:hAnsi="Times New Roman" w:cs="Times New Roman"/>
          <w:sz w:val="28"/>
          <w:szCs w:val="28"/>
          <w:lang w:val="mk-MK"/>
        </w:rPr>
        <w:t xml:space="preserve">, </w:t>
      </w:r>
      <w:r w:rsidRPr="008848C2">
        <w:rPr>
          <w:rFonts w:ascii="Times New Roman" w:hAnsi="Times New Roman" w:cs="Times New Roman"/>
          <w:b/>
          <w:sz w:val="28"/>
          <w:szCs w:val="28"/>
          <w:lang w:val="mk-MK"/>
        </w:rPr>
        <w:t>оту</w:t>
      </w:r>
      <w:r w:rsidRPr="008848C2">
        <w:rPr>
          <w:rFonts w:ascii="Times New Roman" w:hAnsi="Times New Roman" w:cs="Times New Roman"/>
          <w:sz w:val="28"/>
          <w:szCs w:val="28"/>
          <w:lang w:val="mk-MK"/>
        </w:rPr>
        <w:t xml:space="preserve">, </w:t>
      </w:r>
      <w:r w:rsidRPr="008848C2">
        <w:rPr>
          <w:rFonts w:ascii="Times New Roman" w:hAnsi="Times New Roman" w:cs="Times New Roman"/>
          <w:b/>
          <w:sz w:val="28"/>
          <w:szCs w:val="28"/>
          <w:lang w:val="mk-MK"/>
        </w:rPr>
        <w:t>зере</w:t>
      </w:r>
      <w:r w:rsidRPr="008848C2">
        <w:rPr>
          <w:rFonts w:ascii="Times New Roman" w:hAnsi="Times New Roman" w:cs="Times New Roman"/>
          <w:sz w:val="28"/>
          <w:szCs w:val="28"/>
          <w:lang w:val="mk-MK"/>
        </w:rPr>
        <w:t xml:space="preserve">, </w:t>
      </w:r>
      <w:r w:rsidRPr="008848C2">
        <w:rPr>
          <w:rFonts w:ascii="Times New Roman" w:hAnsi="Times New Roman" w:cs="Times New Roman"/>
          <w:b/>
          <w:sz w:val="28"/>
          <w:szCs w:val="28"/>
          <w:lang w:val="mk-MK"/>
        </w:rPr>
        <w:t>зашчо</w:t>
      </w:r>
      <w:r w:rsidRPr="008848C2">
        <w:rPr>
          <w:rFonts w:ascii="Times New Roman" w:hAnsi="Times New Roman" w:cs="Times New Roman"/>
          <w:sz w:val="28"/>
          <w:szCs w:val="28"/>
          <w:lang w:val="mk-MK"/>
        </w:rPr>
        <w:t xml:space="preserve">, </w:t>
      </w:r>
      <w:r w:rsidRPr="008848C2">
        <w:rPr>
          <w:rFonts w:ascii="Times New Roman" w:hAnsi="Times New Roman" w:cs="Times New Roman"/>
          <w:b/>
          <w:sz w:val="28"/>
          <w:szCs w:val="28"/>
          <w:lang w:val="mk-MK"/>
        </w:rPr>
        <w:t>за тоа</w:t>
      </w:r>
      <w:r w:rsidRPr="008848C2">
        <w:rPr>
          <w:rFonts w:ascii="Times New Roman" w:hAnsi="Times New Roman" w:cs="Times New Roman"/>
          <w:sz w:val="28"/>
          <w:szCs w:val="28"/>
          <w:lang w:val="mk-MK"/>
        </w:rPr>
        <w:t xml:space="preserve">; –субординација: временска со конјункциските средства </w:t>
      </w:r>
      <w:r w:rsidRPr="008848C2">
        <w:rPr>
          <w:rFonts w:ascii="Times New Roman" w:hAnsi="Times New Roman" w:cs="Times New Roman"/>
          <w:b/>
          <w:sz w:val="28"/>
          <w:szCs w:val="28"/>
          <w:lang w:val="mk-MK"/>
        </w:rPr>
        <w:t>сетне, херкога, дури да, кога</w:t>
      </w:r>
      <w:r w:rsidRPr="008848C2">
        <w:rPr>
          <w:rFonts w:ascii="Times New Roman" w:hAnsi="Times New Roman" w:cs="Times New Roman"/>
          <w:sz w:val="28"/>
          <w:szCs w:val="28"/>
          <w:lang w:val="mk-MK"/>
        </w:rPr>
        <w:t xml:space="preserve">; –субординација: концесивна со </w:t>
      </w:r>
      <w:r w:rsidRPr="008848C2">
        <w:rPr>
          <w:rFonts w:ascii="Times New Roman" w:hAnsi="Times New Roman" w:cs="Times New Roman"/>
          <w:b/>
          <w:sz w:val="28"/>
          <w:szCs w:val="28"/>
          <w:lang w:val="mk-MK"/>
        </w:rPr>
        <w:t>та макар</w:t>
      </w:r>
      <w:r w:rsidRPr="008848C2">
        <w:rPr>
          <w:rFonts w:ascii="Times New Roman" w:hAnsi="Times New Roman" w:cs="Times New Roman"/>
          <w:sz w:val="28"/>
          <w:szCs w:val="28"/>
          <w:lang w:val="mk-MK"/>
        </w:rPr>
        <w:t xml:space="preserve">; –субординација: условна со </w:t>
      </w:r>
      <w:r w:rsidRPr="008848C2">
        <w:rPr>
          <w:rFonts w:ascii="Times New Roman" w:hAnsi="Times New Roman" w:cs="Times New Roman"/>
          <w:b/>
          <w:sz w:val="28"/>
          <w:szCs w:val="28"/>
          <w:lang w:val="mk-MK"/>
        </w:rPr>
        <w:t>ако</w:t>
      </w:r>
      <w:r w:rsidRPr="008848C2">
        <w:rPr>
          <w:rFonts w:ascii="Times New Roman" w:hAnsi="Times New Roman" w:cs="Times New Roman"/>
          <w:sz w:val="28"/>
          <w:szCs w:val="28"/>
          <w:lang w:val="mk-MK"/>
        </w:rPr>
        <w:t xml:space="preserve">, </w:t>
      </w:r>
      <w:r w:rsidRPr="008848C2">
        <w:rPr>
          <w:rFonts w:ascii="Times New Roman" w:hAnsi="Times New Roman" w:cs="Times New Roman"/>
          <w:b/>
          <w:sz w:val="28"/>
          <w:szCs w:val="28"/>
          <w:lang w:val="mk-MK"/>
        </w:rPr>
        <w:t>ако да</w:t>
      </w:r>
      <w:r w:rsidRPr="008848C2">
        <w:rPr>
          <w:rFonts w:ascii="Times New Roman" w:hAnsi="Times New Roman" w:cs="Times New Roman"/>
          <w:sz w:val="28"/>
          <w:szCs w:val="28"/>
          <w:lang w:val="mk-MK"/>
        </w:rPr>
        <w:t>. Како покарактеристично конјункциско средство се издвојува -</w:t>
      </w:r>
      <w:r w:rsidRPr="008848C2">
        <w:rPr>
          <w:rFonts w:ascii="Times New Roman" w:hAnsi="Times New Roman" w:cs="Times New Roman"/>
          <w:sz w:val="28"/>
          <w:szCs w:val="28"/>
          <w:u w:val="single"/>
          <w:lang w:val="mk-MK"/>
        </w:rPr>
        <w:t>Ама, ке речиш ти</w:t>
      </w:r>
      <w:r w:rsidRPr="008848C2">
        <w:rPr>
          <w:rFonts w:ascii="Times New Roman" w:hAnsi="Times New Roman" w:cs="Times New Roman"/>
          <w:sz w:val="28"/>
          <w:szCs w:val="28"/>
          <w:lang w:val="mk-MK"/>
        </w:rPr>
        <w:t xml:space="preserve">- коешто има за цел да ја претстави содржината во една дијалошка форма, со прашање и одговор, што придонесува за воспоставување непосреден контакт меѓу беседникот и слушателите, дури и внесување на полемична нијанса во говорењето. За таа цел, прилично често во беседите Прличев употребува и шема на прашање и одговор, како и реторички прашања. Kако посебно (кон)јункциско средство го издвојуваме конекторот </w:t>
      </w:r>
      <w:r w:rsidRPr="008848C2">
        <w:rPr>
          <w:rFonts w:ascii="Times New Roman" w:hAnsi="Times New Roman" w:cs="Times New Roman"/>
          <w:b/>
          <w:sz w:val="28"/>
          <w:szCs w:val="28"/>
          <w:lang w:val="mk-MK"/>
        </w:rPr>
        <w:t>сега</w:t>
      </w:r>
      <w:r w:rsidRPr="008848C2">
        <w:rPr>
          <w:rFonts w:ascii="Times New Roman" w:hAnsi="Times New Roman" w:cs="Times New Roman"/>
          <w:sz w:val="28"/>
          <w:szCs w:val="28"/>
          <w:lang w:val="mk-MK"/>
        </w:rPr>
        <w:t xml:space="preserve"> и тоа, како континуатив којшто често има препаративна функција односно го насочува вниманието на слушателот кон текстот што следува, како во примерите:</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 xml:space="preserve">(31)-Детето је книга бела. Шчо ке напишиш тоа ке останит во неа. </w:t>
      </w:r>
      <w:r w:rsidRPr="008848C2">
        <w:rPr>
          <w:rFonts w:ascii="Times New Roman" w:hAnsi="Times New Roman" w:cs="Times New Roman"/>
          <w:sz w:val="28"/>
          <w:szCs w:val="28"/>
          <w:u w:val="single"/>
          <w:lang w:val="mk-MK"/>
        </w:rPr>
        <w:t>Сега</w:t>
      </w:r>
      <w:r w:rsidRPr="008848C2">
        <w:rPr>
          <w:rFonts w:ascii="Times New Roman" w:hAnsi="Times New Roman" w:cs="Times New Roman"/>
          <w:sz w:val="28"/>
          <w:szCs w:val="28"/>
          <w:lang w:val="mk-MK"/>
        </w:rPr>
        <w:t xml:space="preserve">, имаш разум да му дајш насиати добри другему, </w:t>
      </w:r>
      <w:r w:rsidRPr="008848C2">
        <w:rPr>
          <w:rFonts w:ascii="Times New Roman" w:hAnsi="Times New Roman" w:cs="Times New Roman"/>
          <w:sz w:val="28"/>
          <w:szCs w:val="28"/>
          <w:u w:val="single"/>
          <w:lang w:val="mk-MK"/>
        </w:rPr>
        <w:t>ама</w:t>
      </w:r>
      <w:r w:rsidRPr="008848C2">
        <w:rPr>
          <w:rFonts w:ascii="Times New Roman" w:hAnsi="Times New Roman" w:cs="Times New Roman"/>
          <w:sz w:val="28"/>
          <w:szCs w:val="28"/>
          <w:lang w:val="mk-MK"/>
        </w:rPr>
        <w:t xml:space="preserve"> чумо ти е разумот кога сам ти не го слушаш.</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(32)-</w:t>
      </w:r>
      <w:r w:rsidRPr="008848C2">
        <w:rPr>
          <w:rFonts w:ascii="Times New Roman" w:hAnsi="Times New Roman" w:cs="Times New Roman"/>
          <w:sz w:val="28"/>
          <w:szCs w:val="28"/>
          <w:u w:val="single"/>
          <w:lang w:val="mk-MK"/>
        </w:rPr>
        <w:t>Сега</w:t>
      </w:r>
      <w:r w:rsidRPr="008848C2">
        <w:rPr>
          <w:rFonts w:ascii="Times New Roman" w:hAnsi="Times New Roman" w:cs="Times New Roman"/>
          <w:sz w:val="28"/>
          <w:szCs w:val="28"/>
          <w:lang w:val="mk-MK"/>
        </w:rPr>
        <w:t xml:space="preserve"> кој је зборот господоф? зборот господоф је еден. Чувај се себеси.   </w:t>
      </w:r>
    </w:p>
    <w:p w:rsidR="00F74244" w:rsidRPr="008848C2" w:rsidRDefault="00F74244" w:rsidP="008848C2">
      <w:pPr>
        <w:spacing w:after="0" w:line="360" w:lineRule="auto"/>
        <w:ind w:firstLine="709"/>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ab/>
        <w:t xml:space="preserve">6. Како заклучок кон анализата на кохезивните средства во беседите на Григор Прличев може да се констатира дека авторот се служи со јазични елементи со кои дава единствен, свој белег на изречените беседи. Беседите се структурно и семантички обмислени текстови преку кои Прличев, во согласност со поводот за кој се изречени, ги изразува своите ставови и ги насочува своите философски мисли кон слушателите, своите </w:t>
      </w:r>
      <w:r w:rsidRPr="008848C2">
        <w:rPr>
          <w:rFonts w:ascii="Times New Roman" w:hAnsi="Times New Roman" w:cs="Times New Roman"/>
          <w:sz w:val="28"/>
          <w:szCs w:val="28"/>
          <w:lang w:val="mk-MK"/>
        </w:rPr>
        <w:lastRenderedPageBreak/>
        <w:t xml:space="preserve">сограѓани, охриѓаните. Со таква цел, авторот многу често употребува различни именувања при обраќањето, на пример: -бракја, -госпоари, -елате, -рисјанине, -чоече и др.; потоа, директно обраќање со второ лице еднина со што се воспоставува дијалошка форма на беседата, исто како и со моделот на прашање и одговор. Со употребата на првото лице множина во беседите авторот постигнува инклузивност во наративот и зборува од аспект на колективната перспектива на заедницата (на пр. -Та ние не сме достоени за никакоф салтанат). Исклучително често во беседите се забележува </w:t>
      </w:r>
      <w:r w:rsidRPr="008848C2">
        <w:rPr>
          <w:rFonts w:ascii="Times New Roman" w:hAnsi="Times New Roman" w:cs="Times New Roman"/>
          <w:b/>
          <w:sz w:val="28"/>
          <w:szCs w:val="28"/>
          <w:lang w:val="mk-MK"/>
        </w:rPr>
        <w:t>паралелизам</w:t>
      </w:r>
      <w:r w:rsidRPr="008848C2">
        <w:rPr>
          <w:rFonts w:ascii="Times New Roman" w:hAnsi="Times New Roman" w:cs="Times New Roman"/>
          <w:sz w:val="28"/>
          <w:szCs w:val="28"/>
          <w:lang w:val="mk-MK"/>
        </w:rPr>
        <w:t>, односно повторување на некој јазичен или реченичен елемент (прашален збор, сврзник, конектор) за да се постигне посилен ефект кај слушателите при пренесувањето на пораката. Не се ретки и случаите во кои Прличев преку употреба на перфектот изразува иронија, како на пример: -</w:t>
      </w:r>
      <w:r w:rsidRPr="008848C2">
        <w:rPr>
          <w:rFonts w:ascii="Times New Roman" w:hAnsi="Times New Roman" w:cs="Times New Roman"/>
          <w:sz w:val="28"/>
          <w:szCs w:val="28"/>
          <w:u w:val="single"/>
          <w:lang w:val="mk-MK"/>
        </w:rPr>
        <w:t>Та</w:t>
      </w:r>
      <w:r w:rsidRPr="008848C2">
        <w:rPr>
          <w:rFonts w:ascii="Times New Roman" w:hAnsi="Times New Roman" w:cs="Times New Roman"/>
          <w:sz w:val="28"/>
          <w:szCs w:val="28"/>
          <w:lang w:val="mk-MK"/>
        </w:rPr>
        <w:t xml:space="preserve"> ние сме имале разум? Ние сме се чувале? Шчо да је кабил и таткојната и чедата наши да му ’и продајме на владика, зошчо? Зашчо ни сторил една визита.</w:t>
      </w:r>
    </w:p>
    <w:p w:rsidR="00F74244" w:rsidRPr="008848C2" w:rsidRDefault="00F74244" w:rsidP="008848C2">
      <w:pPr>
        <w:spacing w:after="0" w:line="360" w:lineRule="auto"/>
        <w:ind w:firstLine="709"/>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 xml:space="preserve">Во врска со средствата на референција, може да се оцени дека е очекувана употребата на заменките и заменските зборови, а како покарактеристични ги издвојуваме: употребата на </w:t>
      </w:r>
      <w:r w:rsidRPr="008848C2">
        <w:rPr>
          <w:rFonts w:ascii="Times New Roman" w:hAnsi="Times New Roman" w:cs="Times New Roman"/>
          <w:b/>
          <w:sz w:val="28"/>
          <w:szCs w:val="28"/>
          <w:lang w:val="mk-MK"/>
        </w:rPr>
        <w:t>овој</w:t>
      </w:r>
      <w:r w:rsidRPr="008848C2">
        <w:rPr>
          <w:rFonts w:ascii="Times New Roman" w:hAnsi="Times New Roman" w:cs="Times New Roman"/>
          <w:sz w:val="28"/>
          <w:szCs w:val="28"/>
          <w:lang w:val="mk-MK"/>
        </w:rPr>
        <w:t xml:space="preserve"> со катафорска функција и на конекторот </w:t>
      </w:r>
      <w:r w:rsidRPr="008848C2">
        <w:rPr>
          <w:rFonts w:ascii="Times New Roman" w:hAnsi="Times New Roman" w:cs="Times New Roman"/>
          <w:b/>
          <w:sz w:val="28"/>
          <w:szCs w:val="28"/>
          <w:lang w:val="mk-MK"/>
        </w:rPr>
        <w:t>за тоа</w:t>
      </w:r>
      <w:r w:rsidRPr="008848C2">
        <w:rPr>
          <w:rFonts w:ascii="Times New Roman" w:hAnsi="Times New Roman" w:cs="Times New Roman"/>
          <w:sz w:val="28"/>
          <w:szCs w:val="28"/>
          <w:lang w:val="mk-MK"/>
        </w:rPr>
        <w:t xml:space="preserve"> во анафоска функција, со експликативно-причинско значење. За конјункциските средства е карактеристична употребата на турцизми, како: </w:t>
      </w:r>
      <w:r w:rsidRPr="008848C2">
        <w:rPr>
          <w:rFonts w:ascii="Times New Roman" w:hAnsi="Times New Roman" w:cs="Times New Roman"/>
          <w:b/>
          <w:sz w:val="28"/>
          <w:szCs w:val="28"/>
          <w:lang w:val="mk-MK"/>
        </w:rPr>
        <w:t>илјаким</w:t>
      </w:r>
      <w:r w:rsidRPr="008848C2">
        <w:rPr>
          <w:rFonts w:ascii="Times New Roman" w:hAnsi="Times New Roman" w:cs="Times New Roman"/>
          <w:sz w:val="28"/>
          <w:szCs w:val="28"/>
          <w:lang w:val="mk-MK"/>
        </w:rPr>
        <w:t xml:space="preserve">, </w:t>
      </w:r>
      <w:r w:rsidRPr="008848C2">
        <w:rPr>
          <w:rFonts w:ascii="Times New Roman" w:hAnsi="Times New Roman" w:cs="Times New Roman"/>
          <w:b/>
          <w:sz w:val="28"/>
          <w:szCs w:val="28"/>
          <w:lang w:val="mk-MK"/>
        </w:rPr>
        <w:t>ама</w:t>
      </w:r>
      <w:r w:rsidRPr="008848C2">
        <w:rPr>
          <w:rFonts w:ascii="Times New Roman" w:hAnsi="Times New Roman" w:cs="Times New Roman"/>
          <w:sz w:val="28"/>
          <w:szCs w:val="28"/>
          <w:lang w:val="mk-MK"/>
        </w:rPr>
        <w:t xml:space="preserve">, </w:t>
      </w:r>
      <w:r w:rsidRPr="008848C2">
        <w:rPr>
          <w:rFonts w:ascii="Times New Roman" w:hAnsi="Times New Roman" w:cs="Times New Roman"/>
          <w:b/>
          <w:sz w:val="28"/>
          <w:szCs w:val="28"/>
          <w:lang w:val="mk-MK"/>
        </w:rPr>
        <w:t>чунки</w:t>
      </w:r>
      <w:r w:rsidRPr="008848C2">
        <w:rPr>
          <w:rFonts w:ascii="Times New Roman" w:hAnsi="Times New Roman" w:cs="Times New Roman"/>
          <w:sz w:val="28"/>
          <w:szCs w:val="28"/>
          <w:lang w:val="mk-MK"/>
        </w:rPr>
        <w:t xml:space="preserve">, </w:t>
      </w:r>
      <w:r w:rsidRPr="008848C2">
        <w:rPr>
          <w:rFonts w:ascii="Times New Roman" w:hAnsi="Times New Roman" w:cs="Times New Roman"/>
          <w:b/>
          <w:sz w:val="28"/>
          <w:szCs w:val="28"/>
          <w:lang w:val="mk-MK"/>
        </w:rPr>
        <w:t>зере</w:t>
      </w:r>
      <w:r w:rsidRPr="008848C2">
        <w:rPr>
          <w:rFonts w:ascii="Times New Roman" w:hAnsi="Times New Roman" w:cs="Times New Roman"/>
          <w:sz w:val="28"/>
          <w:szCs w:val="28"/>
          <w:lang w:val="mk-MK"/>
        </w:rPr>
        <w:t xml:space="preserve"> и грцизми: </w:t>
      </w:r>
      <w:r w:rsidRPr="008848C2">
        <w:rPr>
          <w:rFonts w:ascii="Times New Roman" w:hAnsi="Times New Roman" w:cs="Times New Roman"/>
          <w:b/>
          <w:sz w:val="28"/>
          <w:szCs w:val="28"/>
          <w:lang w:val="mk-MK"/>
        </w:rPr>
        <w:t>ами</w:t>
      </w:r>
      <w:r w:rsidRPr="008848C2">
        <w:rPr>
          <w:rFonts w:ascii="Times New Roman" w:hAnsi="Times New Roman" w:cs="Times New Roman"/>
          <w:sz w:val="28"/>
          <w:szCs w:val="28"/>
          <w:lang w:val="mk-MK"/>
        </w:rPr>
        <w:t xml:space="preserve">, </w:t>
      </w:r>
      <w:r w:rsidRPr="008848C2">
        <w:rPr>
          <w:rFonts w:ascii="Times New Roman" w:hAnsi="Times New Roman" w:cs="Times New Roman"/>
          <w:b/>
          <w:sz w:val="28"/>
          <w:szCs w:val="28"/>
          <w:lang w:val="mk-MK"/>
        </w:rPr>
        <w:t>оту</w:t>
      </w:r>
      <w:r w:rsidRPr="008848C2">
        <w:rPr>
          <w:rFonts w:ascii="Times New Roman" w:hAnsi="Times New Roman" w:cs="Times New Roman"/>
          <w:sz w:val="28"/>
          <w:szCs w:val="28"/>
          <w:lang w:val="mk-MK"/>
        </w:rPr>
        <w:t xml:space="preserve"> (</w:t>
      </w:r>
      <w:r w:rsidRPr="008848C2">
        <w:rPr>
          <w:rFonts w:ascii="Times New Roman" w:hAnsi="Times New Roman" w:cs="Times New Roman"/>
          <w:b/>
          <w:sz w:val="28"/>
          <w:szCs w:val="28"/>
          <w:lang w:val="mk-MK"/>
        </w:rPr>
        <w:t>оти</w:t>
      </w:r>
      <w:r w:rsidRPr="008848C2">
        <w:rPr>
          <w:rFonts w:ascii="Times New Roman" w:hAnsi="Times New Roman" w:cs="Times New Roman"/>
          <w:sz w:val="28"/>
          <w:szCs w:val="28"/>
          <w:lang w:val="mk-MK"/>
        </w:rPr>
        <w:t xml:space="preserve">); во врска со </w:t>
      </w:r>
      <w:r w:rsidRPr="008848C2">
        <w:rPr>
          <w:rFonts w:ascii="Times New Roman" w:hAnsi="Times New Roman" w:cs="Times New Roman"/>
          <w:b/>
          <w:sz w:val="28"/>
          <w:szCs w:val="28"/>
          <w:lang w:val="mk-MK"/>
        </w:rPr>
        <w:t>макар</w:t>
      </w:r>
      <w:r w:rsidRPr="008848C2">
        <w:rPr>
          <w:rFonts w:ascii="Times New Roman" w:hAnsi="Times New Roman" w:cs="Times New Roman"/>
          <w:sz w:val="28"/>
          <w:szCs w:val="28"/>
          <w:lang w:val="mk-MK"/>
        </w:rPr>
        <w:t xml:space="preserve"> изложени се мислењата дека потекнува од перс. </w:t>
      </w:r>
      <w:proofErr w:type="gramStart"/>
      <w:r w:rsidRPr="008848C2">
        <w:rPr>
          <w:rFonts w:ascii="Times New Roman" w:hAnsi="Times New Roman" w:cs="Times New Roman"/>
          <w:sz w:val="28"/>
          <w:szCs w:val="28"/>
        </w:rPr>
        <w:t>meger, megerki</w:t>
      </w:r>
      <w:r w:rsidRPr="008848C2">
        <w:rPr>
          <w:rFonts w:ascii="Times New Roman" w:hAnsi="Times New Roman" w:cs="Times New Roman"/>
          <w:sz w:val="28"/>
          <w:szCs w:val="28"/>
          <w:lang w:val="mk-MK"/>
        </w:rPr>
        <w:t xml:space="preserve"> (Јашар-Настева 2001: 231), додека Скок (cf.</w:t>
      </w:r>
      <w:proofErr w:type="gramEnd"/>
      <w:r w:rsidRPr="008848C2">
        <w:rPr>
          <w:rFonts w:ascii="Times New Roman" w:hAnsi="Times New Roman" w:cs="Times New Roman"/>
          <w:sz w:val="28"/>
          <w:szCs w:val="28"/>
          <w:lang w:val="mk-MK"/>
        </w:rPr>
        <w:t xml:space="preserve"> Аргировски 1998: 178) смета дека е балкански збор од непознато потекло, а веројатно е изведен од стперс. </w:t>
      </w:r>
      <w:r w:rsidRPr="008848C2">
        <w:rPr>
          <w:rFonts w:ascii="Times New Roman" w:hAnsi="Times New Roman" w:cs="Times New Roman"/>
          <w:i/>
          <w:sz w:val="28"/>
          <w:szCs w:val="28"/>
        </w:rPr>
        <w:t>hakaram</w:t>
      </w:r>
      <w:r w:rsidRPr="008848C2">
        <w:rPr>
          <w:rFonts w:ascii="Times New Roman" w:hAnsi="Times New Roman" w:cs="Times New Roman"/>
          <w:sz w:val="28"/>
          <w:szCs w:val="28"/>
          <w:lang w:val="mk-MK"/>
        </w:rPr>
        <w:t xml:space="preserve">; Аргировски (ibid.) го доведува во врска со грч. </w:t>
      </w:r>
      <w:r w:rsidRPr="008848C2">
        <w:rPr>
          <w:rFonts w:ascii="Times New Roman" w:hAnsi="Times New Roman" w:cs="Times New Roman"/>
          <w:i/>
          <w:sz w:val="28"/>
          <w:szCs w:val="28"/>
        </w:rPr>
        <w:t>makári</w:t>
      </w:r>
      <w:r w:rsidRPr="008848C2">
        <w:rPr>
          <w:rFonts w:ascii="Times New Roman" w:hAnsi="Times New Roman" w:cs="Times New Roman"/>
          <w:sz w:val="28"/>
          <w:szCs w:val="28"/>
        </w:rPr>
        <w:t>,</w:t>
      </w:r>
      <w:r w:rsidRPr="008848C2">
        <w:rPr>
          <w:rFonts w:ascii="Times New Roman" w:hAnsi="Times New Roman" w:cs="Times New Roman"/>
          <w:sz w:val="28"/>
          <w:szCs w:val="28"/>
          <w:lang w:val="mk-MK"/>
        </w:rPr>
        <w:t xml:space="preserve"> </w:t>
      </w:r>
      <w:r w:rsidRPr="008848C2">
        <w:rPr>
          <w:rFonts w:ascii="Times New Roman" w:hAnsi="Times New Roman" w:cs="Times New Roman"/>
          <w:i/>
          <w:sz w:val="28"/>
          <w:szCs w:val="28"/>
        </w:rPr>
        <w:t>makárion</w:t>
      </w:r>
      <w:r w:rsidRPr="008848C2">
        <w:rPr>
          <w:rFonts w:ascii="Times New Roman" w:hAnsi="Times New Roman" w:cs="Times New Roman"/>
          <w:sz w:val="28"/>
          <w:szCs w:val="28"/>
          <w:lang w:val="mk-MK"/>
        </w:rPr>
        <w:t xml:space="preserve">. Присуството на заемки е вообичаено за охридскиот говор, особено за средината на 20. век, со оглед на тоа што јазичниот контакт на македонските говори со грчкиот, турскиот, ароманскиот и албанскиот е исклучително изразен во југозападниот дел на Македонија. Конјункциски средства кои се специфични за колоквијалниот стил се: прилогот </w:t>
      </w:r>
      <w:r w:rsidRPr="008848C2">
        <w:rPr>
          <w:rFonts w:ascii="Times New Roman" w:hAnsi="Times New Roman" w:cs="Times New Roman"/>
          <w:b/>
          <w:sz w:val="28"/>
          <w:szCs w:val="28"/>
          <w:lang w:val="mk-MK"/>
        </w:rPr>
        <w:t>сега</w:t>
      </w:r>
      <w:r w:rsidRPr="008848C2">
        <w:rPr>
          <w:rFonts w:ascii="Times New Roman" w:hAnsi="Times New Roman" w:cs="Times New Roman"/>
          <w:sz w:val="28"/>
          <w:szCs w:val="28"/>
          <w:lang w:val="mk-MK"/>
        </w:rPr>
        <w:t xml:space="preserve"> </w:t>
      </w:r>
      <w:r w:rsidRPr="008848C2">
        <w:rPr>
          <w:rFonts w:ascii="Times New Roman" w:hAnsi="Times New Roman" w:cs="Times New Roman"/>
          <w:sz w:val="28"/>
          <w:szCs w:val="28"/>
          <w:lang w:val="mk-MK"/>
        </w:rPr>
        <w:lastRenderedPageBreak/>
        <w:t xml:space="preserve">употребен како континуатив, главно, со катафорска функција и конекторот </w:t>
      </w:r>
      <w:r w:rsidRPr="008848C2">
        <w:rPr>
          <w:rFonts w:ascii="Times New Roman" w:hAnsi="Times New Roman" w:cs="Times New Roman"/>
          <w:b/>
          <w:sz w:val="28"/>
          <w:szCs w:val="28"/>
          <w:lang w:val="mk-MK"/>
        </w:rPr>
        <w:t>сетне</w:t>
      </w:r>
      <w:r w:rsidRPr="008848C2">
        <w:rPr>
          <w:rFonts w:ascii="Times New Roman" w:hAnsi="Times New Roman" w:cs="Times New Roman"/>
          <w:sz w:val="28"/>
          <w:szCs w:val="28"/>
          <w:lang w:val="mk-MK"/>
        </w:rPr>
        <w:t xml:space="preserve"> со временско значење, инаку, карактеристичен за охридскиот говор. Во врска со </w:t>
      </w:r>
      <w:r w:rsidRPr="008848C2">
        <w:rPr>
          <w:rFonts w:ascii="Times New Roman" w:hAnsi="Times New Roman" w:cs="Times New Roman"/>
          <w:b/>
          <w:sz w:val="28"/>
          <w:szCs w:val="28"/>
          <w:lang w:val="mk-MK"/>
        </w:rPr>
        <w:t>сетне</w:t>
      </w:r>
      <w:r w:rsidRPr="008848C2">
        <w:rPr>
          <w:rFonts w:ascii="Times New Roman" w:hAnsi="Times New Roman" w:cs="Times New Roman"/>
          <w:sz w:val="28"/>
          <w:szCs w:val="28"/>
          <w:lang w:val="mk-MK"/>
        </w:rPr>
        <w:t xml:space="preserve"> Георгиевски (1988: 260, 261) го анализира неговото потекло од старословенското -сетьнъ, сетьно со значење: последен, краен, полн, совршен; прилошка употреба со значење: воопшто, наполно, подоцна, најпосле, со примери од Супрасалскиот кодекс и од Панонските легенди; во фактот дека автор на житијата на Кирил и Методиј веројатно бил Климент Охридски, Георгиевски (ibid.) ја гледа причината за употреба на лексемата како во старословенските споменици, така и во охридскиот градски говор и во други југозападни македонски говори како: демирхисарските (Слепче), охридските (Оровник, Рамне), преспанските (Стење, Љубојно, Арвати), дојранските, солунските (Сухо) и корчанските (Бобошчица).               </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Kaко важна стилска карактеристика на беседите на Прличев го издвојуваме обележениот збороред во именските групи, што како специфика се среќава исклучително често, како на пример: -верата наша, -тарафите наши, -патрикааната охритска, -оџакот нихни, -столнината охритска,</w:t>
      </w:r>
      <w:r w:rsidRPr="008848C2">
        <w:rPr>
          <w:rFonts w:ascii="Times New Roman" w:hAnsi="Times New Roman" w:cs="Times New Roman"/>
          <w:sz w:val="28"/>
          <w:szCs w:val="28"/>
        </w:rPr>
        <w:t xml:space="preserve"> -дворот царски</w:t>
      </w:r>
      <w:r w:rsidRPr="008848C2">
        <w:rPr>
          <w:rFonts w:ascii="Times New Roman" w:hAnsi="Times New Roman" w:cs="Times New Roman"/>
          <w:sz w:val="28"/>
          <w:szCs w:val="28"/>
          <w:lang w:val="mk-MK"/>
        </w:rPr>
        <w:t xml:space="preserve">, </w:t>
      </w:r>
      <w:r w:rsidRPr="008848C2">
        <w:rPr>
          <w:rFonts w:ascii="Times New Roman" w:hAnsi="Times New Roman" w:cs="Times New Roman"/>
          <w:sz w:val="28"/>
          <w:szCs w:val="28"/>
        </w:rPr>
        <w:t>-гемија кумурџиска</w:t>
      </w:r>
      <w:r w:rsidRPr="008848C2">
        <w:rPr>
          <w:rFonts w:ascii="Times New Roman" w:hAnsi="Times New Roman" w:cs="Times New Roman"/>
          <w:sz w:val="28"/>
          <w:szCs w:val="28"/>
          <w:lang w:val="mk-MK"/>
        </w:rPr>
        <w:t xml:space="preserve">, </w:t>
      </w:r>
      <w:r w:rsidRPr="008848C2">
        <w:rPr>
          <w:rFonts w:ascii="Times New Roman" w:hAnsi="Times New Roman" w:cs="Times New Roman"/>
          <w:sz w:val="28"/>
          <w:szCs w:val="28"/>
        </w:rPr>
        <w:t>-зборот негоф</w:t>
      </w:r>
      <w:r w:rsidRPr="008848C2">
        <w:rPr>
          <w:rFonts w:ascii="Times New Roman" w:hAnsi="Times New Roman" w:cs="Times New Roman"/>
          <w:sz w:val="28"/>
          <w:szCs w:val="28"/>
          <w:lang w:val="mk-MK"/>
        </w:rPr>
        <w:t>,</w:t>
      </w:r>
      <w:r w:rsidRPr="008848C2">
        <w:rPr>
          <w:rFonts w:ascii="Times New Roman" w:hAnsi="Times New Roman" w:cs="Times New Roman"/>
          <w:sz w:val="28"/>
          <w:szCs w:val="28"/>
        </w:rPr>
        <w:t xml:space="preserve"> -софрата наша</w:t>
      </w:r>
      <w:r w:rsidRPr="008848C2">
        <w:rPr>
          <w:rFonts w:ascii="Times New Roman" w:hAnsi="Times New Roman" w:cs="Times New Roman"/>
          <w:sz w:val="28"/>
          <w:szCs w:val="28"/>
          <w:lang w:val="mk-MK"/>
        </w:rPr>
        <w:t xml:space="preserve">, </w:t>
      </w:r>
      <w:r w:rsidRPr="008848C2">
        <w:rPr>
          <w:rFonts w:ascii="Times New Roman" w:hAnsi="Times New Roman" w:cs="Times New Roman"/>
          <w:sz w:val="28"/>
          <w:szCs w:val="28"/>
        </w:rPr>
        <w:t>-ниетот нихнин</w:t>
      </w:r>
      <w:r w:rsidRPr="008848C2">
        <w:rPr>
          <w:rFonts w:ascii="Times New Roman" w:hAnsi="Times New Roman" w:cs="Times New Roman"/>
          <w:sz w:val="28"/>
          <w:szCs w:val="28"/>
          <w:lang w:val="mk-MK"/>
        </w:rPr>
        <w:t>,</w:t>
      </w:r>
      <w:r w:rsidRPr="008848C2">
        <w:rPr>
          <w:rFonts w:ascii="Times New Roman" w:hAnsi="Times New Roman" w:cs="Times New Roman"/>
          <w:sz w:val="28"/>
          <w:szCs w:val="28"/>
        </w:rPr>
        <w:t xml:space="preserve"> -ферман царски</w:t>
      </w:r>
      <w:r w:rsidRPr="008848C2">
        <w:rPr>
          <w:rFonts w:ascii="Times New Roman" w:hAnsi="Times New Roman" w:cs="Times New Roman"/>
          <w:sz w:val="28"/>
          <w:szCs w:val="28"/>
          <w:lang w:val="mk-MK"/>
        </w:rPr>
        <w:t xml:space="preserve"> и др. Несомнено е дека овој јазичен елемент е израз на поетската природа на јазикот на Прличев кој успева со оваа специфика да го пренесе автентичниот македонски акцент и ритмичноста на охридскиот говор низ своите беседи. Покрај ова, неминовно треба да се спомене тенденцијата на Григор Прличев да внесе литургиски стилски елементи и библиски алузии и цитати во своите беседи, како на пример: „-Големо собрание во едно место, малоо и големо, женско и мажко, сфи нá едно собрани, со взаимна лјубоф и со христианско срце, такфо собрание је от Бога благословено. Исус Христос рече каде се двајца и тројца собрани во името мое, тамо сум и јас посредé них.“; „-Лјубов, лјубов и всеедно лјубов препорачваше Христос, и след него Апостолите. Това ви заповедвам, велеше Христос, да лјубите друг друга. И Апостол Павел, кто претрпе много маки за спасение на народ, на души човечески, со радост написа на Колосјаните ‘Нинѣ радујусја во страданијах </w:t>
      </w:r>
      <w:r w:rsidRPr="008848C2">
        <w:rPr>
          <w:rFonts w:ascii="Times New Roman" w:hAnsi="Times New Roman" w:cs="Times New Roman"/>
          <w:sz w:val="28"/>
          <w:szCs w:val="28"/>
          <w:lang w:val="mk-MK"/>
        </w:rPr>
        <w:lastRenderedPageBreak/>
        <w:t xml:space="preserve">моих по вас’ сирѣч сега се радвам за маките что претрпех за вас.“ Во таква функција е и наведувањето на благослови и молитви кон крајот на беседите на Прличев. Како особена стилска карактеристика на Прличев треба да се споменат и неговите гномски мисли и сентенции коишто изобилуваат во беседите и кои тој ги користи во дидактичка смисла, како на пример: -„Неработејнето је мајка на сфите таксирати.“; -„Госпот не рече да го биеш ветрот со зборој празни, туку да се чуваш.“; -„Иљачот прф шчо лекфит сфекоа штета откорен, је учението.“; -„Кога госпот ти викат чувај се, многу појке ти викат да си ја чуваш таткојната.“ итн. </w:t>
      </w:r>
    </w:p>
    <w:p w:rsidR="00F74244" w:rsidRPr="008848C2" w:rsidRDefault="00F74244" w:rsidP="008848C2">
      <w:pPr>
        <w:spacing w:after="0" w:line="360" w:lineRule="auto"/>
        <w:jc w:val="both"/>
        <w:rPr>
          <w:rFonts w:ascii="Times New Roman" w:hAnsi="Times New Roman" w:cs="Times New Roman"/>
          <w:sz w:val="28"/>
          <w:szCs w:val="28"/>
          <w:lang w:val="mk-MK"/>
        </w:rPr>
      </w:pPr>
      <w:r w:rsidRPr="008848C2">
        <w:rPr>
          <w:rFonts w:ascii="Times New Roman" w:hAnsi="Times New Roman" w:cs="Times New Roman"/>
          <w:sz w:val="28"/>
          <w:szCs w:val="28"/>
          <w:lang w:val="mk-MK"/>
        </w:rPr>
        <w:t>Преку овие сентенции Григор Прличев настојува на правото на неговите сограѓани да се борат за своите права во периодот на 19 век, којшто беше турбулентно време во историјата на Македонија. Некои од овие негови мисли можат и денес да служат за поттик во настојувањето за подобро општество. Натамошните студии на беседите на Прличев од аспект на кохезијата и кохеренцијата можат да дадат сеопфатен приказ на структурата на овие текстови сфатени како комуникациски единици.</w:t>
      </w:r>
    </w:p>
    <w:p w:rsidR="00F74244" w:rsidRPr="008848C2" w:rsidRDefault="00F74244" w:rsidP="008848C2">
      <w:pPr>
        <w:spacing w:line="360" w:lineRule="auto"/>
        <w:jc w:val="both"/>
        <w:rPr>
          <w:rFonts w:ascii="Times New Roman" w:hAnsi="Times New Roman" w:cs="Times New Roman"/>
          <w:sz w:val="28"/>
          <w:szCs w:val="28"/>
          <w:lang w:val="mk-MK"/>
        </w:rPr>
      </w:pPr>
    </w:p>
    <w:p w:rsidR="00F74244" w:rsidRPr="008848C2" w:rsidRDefault="00F74244" w:rsidP="008848C2">
      <w:pPr>
        <w:spacing w:line="360" w:lineRule="auto"/>
        <w:ind w:firstLine="720"/>
        <w:jc w:val="both"/>
        <w:rPr>
          <w:rFonts w:ascii="Times New Roman" w:hAnsi="Times New Roman" w:cs="Times New Roman"/>
          <w:sz w:val="28"/>
          <w:szCs w:val="28"/>
          <w:lang w:val="mk-MK"/>
        </w:rPr>
      </w:pPr>
      <w:r w:rsidRPr="008848C2">
        <w:rPr>
          <w:rFonts w:ascii="Times New Roman" w:hAnsi="Times New Roman" w:cs="Times New Roman"/>
          <w:b/>
          <w:sz w:val="28"/>
          <w:szCs w:val="28"/>
          <w:lang w:val="mk-MK"/>
        </w:rPr>
        <w:t>Литература</w:t>
      </w:r>
      <w:r w:rsidRPr="008848C2">
        <w:rPr>
          <w:rFonts w:ascii="Times New Roman" w:hAnsi="Times New Roman" w:cs="Times New Roman"/>
          <w:sz w:val="28"/>
          <w:szCs w:val="28"/>
          <w:lang w:val="mk-MK"/>
        </w:rPr>
        <w:t>:</w:t>
      </w:r>
    </w:p>
    <w:p w:rsidR="00F74244" w:rsidRPr="008848C2" w:rsidRDefault="00F74244" w:rsidP="008848C2">
      <w:pPr>
        <w:spacing w:after="0" w:line="360" w:lineRule="auto"/>
        <w:ind w:firstLine="720"/>
        <w:jc w:val="both"/>
        <w:rPr>
          <w:rFonts w:ascii="Times New Roman" w:hAnsi="Times New Roman" w:cs="Times New Roman"/>
          <w:sz w:val="28"/>
          <w:szCs w:val="28"/>
          <w:lang w:val="mk-MK"/>
        </w:rPr>
      </w:pPr>
      <w:r w:rsidRPr="008848C2">
        <w:rPr>
          <w:rFonts w:ascii="Times New Roman" w:eastAsia="ALPHABETUM Unicode" w:hAnsi="Times New Roman" w:cs="Times New Roman"/>
          <w:i/>
          <w:sz w:val="28"/>
          <w:szCs w:val="28"/>
        </w:rPr>
        <w:t>Аргировски М</w:t>
      </w:r>
      <w:r w:rsidRPr="008848C2">
        <w:rPr>
          <w:rFonts w:ascii="Times New Roman" w:eastAsia="ALPHABETUM Unicode" w:hAnsi="Times New Roman" w:cs="Times New Roman"/>
          <w:sz w:val="28"/>
          <w:szCs w:val="28"/>
        </w:rPr>
        <w:t xml:space="preserve">. </w:t>
      </w:r>
      <w:r w:rsidRPr="008848C2">
        <w:rPr>
          <w:rFonts w:ascii="Times New Roman" w:hAnsi="Times New Roman" w:cs="Times New Roman"/>
          <w:sz w:val="28"/>
          <w:szCs w:val="28"/>
        </w:rPr>
        <w:t xml:space="preserve">Грцизмите во македонскиот јазик. </w:t>
      </w:r>
      <w:r w:rsidRPr="008848C2">
        <w:rPr>
          <w:rFonts w:ascii="Times New Roman" w:hAnsi="Times New Roman" w:cs="Times New Roman"/>
          <w:sz w:val="28"/>
          <w:szCs w:val="28"/>
          <w:lang w:val="mk-MK"/>
        </w:rPr>
        <w:t xml:space="preserve">– </w:t>
      </w:r>
      <w:r w:rsidRPr="008848C2">
        <w:rPr>
          <w:rFonts w:ascii="Times New Roman" w:hAnsi="Times New Roman" w:cs="Times New Roman"/>
          <w:sz w:val="28"/>
          <w:szCs w:val="28"/>
        </w:rPr>
        <w:t>Скопје, 1998.</w:t>
      </w:r>
    </w:p>
    <w:p w:rsidR="00F74244" w:rsidRPr="008848C2" w:rsidRDefault="00F74244" w:rsidP="008848C2">
      <w:pPr>
        <w:spacing w:after="0" w:line="360" w:lineRule="auto"/>
        <w:ind w:firstLine="720"/>
        <w:jc w:val="both"/>
        <w:rPr>
          <w:rFonts w:ascii="Times New Roman" w:eastAsia="Times New Roman" w:hAnsi="Times New Roman" w:cs="Times New Roman"/>
          <w:bCs/>
          <w:sz w:val="28"/>
          <w:szCs w:val="28"/>
          <w:lang w:val="mk-MK"/>
        </w:rPr>
      </w:pPr>
      <w:r w:rsidRPr="008848C2">
        <w:rPr>
          <w:rFonts w:ascii="Times New Roman" w:eastAsia="ALPHABETUM Unicode" w:hAnsi="Times New Roman" w:cs="Times New Roman"/>
          <w:bCs/>
          <w:i/>
          <w:sz w:val="28"/>
          <w:szCs w:val="28"/>
          <w:lang w:val="mk-MK"/>
        </w:rPr>
        <w:t>Георгиевски Г</w:t>
      </w:r>
      <w:r w:rsidRPr="008848C2">
        <w:rPr>
          <w:rFonts w:ascii="Times New Roman" w:eastAsia="ALPHABETUM Unicode" w:hAnsi="Times New Roman" w:cs="Times New Roman"/>
          <w:bCs/>
          <w:sz w:val="28"/>
          <w:szCs w:val="28"/>
          <w:lang w:val="mk-MK"/>
        </w:rPr>
        <w:t>.</w:t>
      </w:r>
      <w:r w:rsidRPr="008848C2">
        <w:rPr>
          <w:rFonts w:ascii="Times New Roman" w:eastAsia="Times New Roman" w:hAnsi="Times New Roman" w:cs="Times New Roman"/>
          <w:bCs/>
          <w:sz w:val="28"/>
          <w:szCs w:val="28"/>
          <w:lang w:val="mk-MK"/>
        </w:rPr>
        <w:t xml:space="preserve"> 1988. Од историјата на лексемата </w:t>
      </w:r>
      <w:r w:rsidRPr="008848C2">
        <w:rPr>
          <w:rFonts w:ascii="Times New Roman" w:hAnsi="Times New Roman" w:cs="Times New Roman"/>
          <w:sz w:val="28"/>
          <w:szCs w:val="28"/>
          <w:lang w:val="mk-MK"/>
        </w:rPr>
        <w:t>сетьнъ, сетьно. //  Македонски јазик. – 1987-88. – XXXVIII-XXXIX. – С. 259-262.</w:t>
      </w:r>
    </w:p>
    <w:p w:rsidR="00F74244" w:rsidRPr="008848C2" w:rsidRDefault="00F74244" w:rsidP="008848C2">
      <w:pPr>
        <w:spacing w:after="0" w:line="360" w:lineRule="auto"/>
        <w:ind w:firstLine="720"/>
        <w:jc w:val="both"/>
        <w:rPr>
          <w:rFonts w:ascii="Times New Roman" w:hAnsi="Times New Roman" w:cs="Times New Roman"/>
          <w:sz w:val="28"/>
          <w:szCs w:val="28"/>
          <w:lang w:val="mk-MK"/>
        </w:rPr>
      </w:pPr>
      <w:r w:rsidRPr="008848C2">
        <w:rPr>
          <w:rFonts w:ascii="Times New Roman" w:eastAsia="Times New Roman" w:hAnsi="Times New Roman" w:cs="Times New Roman"/>
          <w:bCs/>
          <w:i/>
          <w:sz w:val="28"/>
          <w:szCs w:val="28"/>
          <w:lang w:val="mk-MK"/>
        </w:rPr>
        <w:t>Дучевска А</w:t>
      </w:r>
      <w:r w:rsidRPr="008848C2">
        <w:rPr>
          <w:rFonts w:ascii="Times New Roman" w:eastAsia="Times New Roman" w:hAnsi="Times New Roman" w:cs="Times New Roman"/>
          <w:bCs/>
          <w:sz w:val="28"/>
          <w:szCs w:val="28"/>
          <w:lang w:val="mk-MK"/>
        </w:rPr>
        <w:t>. Анализа на текстот и дискурсот во македонскиот јазик, докторска дисертација. – Скопје, 2005.</w:t>
      </w:r>
    </w:p>
    <w:p w:rsidR="00F74244" w:rsidRPr="008848C2" w:rsidRDefault="00F74244" w:rsidP="008848C2">
      <w:pPr>
        <w:spacing w:after="0" w:line="360" w:lineRule="auto"/>
        <w:ind w:firstLine="720"/>
        <w:jc w:val="both"/>
        <w:rPr>
          <w:rFonts w:ascii="Times New Roman" w:hAnsi="Times New Roman" w:cs="Times New Roman"/>
          <w:sz w:val="28"/>
          <w:szCs w:val="28"/>
          <w:lang w:val="mk-MK"/>
        </w:rPr>
      </w:pPr>
      <w:r w:rsidRPr="008848C2">
        <w:rPr>
          <w:rFonts w:ascii="Times New Roman" w:eastAsia="ALPHABETUM Unicode" w:hAnsi="Times New Roman" w:cs="Times New Roman"/>
          <w:i/>
          <w:sz w:val="28"/>
          <w:szCs w:val="28"/>
          <w:lang w:val="mk-MK"/>
        </w:rPr>
        <w:t>Ј</w:t>
      </w:r>
      <w:r w:rsidRPr="008848C2">
        <w:rPr>
          <w:rFonts w:ascii="Times New Roman" w:eastAsia="ALPHABETUM Unicode" w:hAnsi="Times New Roman" w:cs="Times New Roman"/>
          <w:i/>
          <w:sz w:val="28"/>
          <w:szCs w:val="28"/>
        </w:rPr>
        <w:t>ашар-Настева О</w:t>
      </w:r>
      <w:r w:rsidRPr="008848C2">
        <w:rPr>
          <w:rFonts w:ascii="Times New Roman" w:eastAsia="ALPHABETUM Unicode" w:hAnsi="Times New Roman" w:cs="Times New Roman"/>
          <w:sz w:val="28"/>
          <w:szCs w:val="28"/>
        </w:rPr>
        <w:t>.</w:t>
      </w:r>
      <w:r w:rsidRPr="008848C2">
        <w:rPr>
          <w:rFonts w:ascii="Times New Roman" w:hAnsi="Times New Roman" w:cs="Times New Roman"/>
          <w:sz w:val="28"/>
          <w:szCs w:val="28"/>
        </w:rPr>
        <w:t xml:space="preserve"> </w:t>
      </w:r>
      <w:proofErr w:type="gramStart"/>
      <w:r w:rsidRPr="008848C2">
        <w:rPr>
          <w:rFonts w:ascii="Times New Roman" w:hAnsi="Times New Roman" w:cs="Times New Roman"/>
          <w:sz w:val="28"/>
          <w:szCs w:val="28"/>
        </w:rPr>
        <w:t>Еден</w:t>
      </w:r>
      <w:proofErr w:type="gramEnd"/>
      <w:r w:rsidRPr="008848C2">
        <w:rPr>
          <w:rFonts w:ascii="Times New Roman" w:hAnsi="Times New Roman" w:cs="Times New Roman"/>
          <w:sz w:val="28"/>
          <w:szCs w:val="28"/>
        </w:rPr>
        <w:t xml:space="preserve"> поглед врз употребата на лексичко-семантичките заемки во Говорот на Григор Прличев од 1866 година. </w:t>
      </w:r>
      <w:r w:rsidRPr="008848C2">
        <w:rPr>
          <w:rFonts w:ascii="Times New Roman" w:hAnsi="Times New Roman" w:cs="Times New Roman"/>
          <w:sz w:val="28"/>
          <w:szCs w:val="28"/>
          <w:lang w:val="mk-MK"/>
        </w:rPr>
        <w:t xml:space="preserve">// </w:t>
      </w:r>
      <w:r w:rsidRPr="008848C2">
        <w:rPr>
          <w:rFonts w:ascii="Times New Roman" w:hAnsi="Times New Roman" w:cs="Times New Roman"/>
          <w:sz w:val="28"/>
          <w:szCs w:val="28"/>
        </w:rPr>
        <w:t xml:space="preserve">Зборник во </w:t>
      </w:r>
      <w:proofErr w:type="gramStart"/>
      <w:r w:rsidRPr="008848C2">
        <w:rPr>
          <w:rFonts w:ascii="Times New Roman" w:hAnsi="Times New Roman" w:cs="Times New Roman"/>
          <w:sz w:val="28"/>
          <w:szCs w:val="28"/>
        </w:rPr>
        <w:t>чест на</w:t>
      </w:r>
      <w:proofErr w:type="gramEnd"/>
      <w:r w:rsidRPr="008848C2">
        <w:rPr>
          <w:rFonts w:ascii="Times New Roman" w:hAnsi="Times New Roman" w:cs="Times New Roman"/>
          <w:sz w:val="28"/>
          <w:szCs w:val="28"/>
        </w:rPr>
        <w:t xml:space="preserve"> Радмила Угринова-Скаловска по повод 70-годишнината. Скопје, 1997. </w:t>
      </w:r>
      <w:r w:rsidRPr="008848C2">
        <w:rPr>
          <w:rFonts w:ascii="Times New Roman" w:hAnsi="Times New Roman" w:cs="Times New Roman"/>
          <w:sz w:val="28"/>
          <w:szCs w:val="28"/>
          <w:lang w:val="mk-MK"/>
        </w:rPr>
        <w:t xml:space="preserve">– С. </w:t>
      </w:r>
      <w:r w:rsidRPr="008848C2">
        <w:rPr>
          <w:rFonts w:ascii="Times New Roman" w:hAnsi="Times New Roman" w:cs="Times New Roman"/>
          <w:sz w:val="28"/>
          <w:szCs w:val="28"/>
        </w:rPr>
        <w:t>95-106.</w:t>
      </w:r>
    </w:p>
    <w:p w:rsidR="00F74244" w:rsidRPr="008848C2" w:rsidRDefault="00F74244" w:rsidP="008848C2">
      <w:pPr>
        <w:spacing w:after="0" w:line="360" w:lineRule="auto"/>
        <w:ind w:firstLine="720"/>
        <w:jc w:val="both"/>
        <w:rPr>
          <w:rFonts w:ascii="Times New Roman" w:hAnsi="Times New Roman" w:cs="Times New Roman"/>
          <w:sz w:val="28"/>
          <w:szCs w:val="28"/>
        </w:rPr>
      </w:pPr>
      <w:r w:rsidRPr="008848C2">
        <w:rPr>
          <w:rFonts w:ascii="Times New Roman" w:eastAsia="ALPHABETUM Unicode" w:hAnsi="Times New Roman" w:cs="Times New Roman"/>
          <w:i/>
          <w:sz w:val="28"/>
          <w:szCs w:val="28"/>
        </w:rPr>
        <w:t>Јашар-Настева О</w:t>
      </w:r>
      <w:r w:rsidRPr="008848C2">
        <w:rPr>
          <w:rFonts w:ascii="Times New Roman" w:eastAsia="ALPHABETUM Unicode" w:hAnsi="Times New Roman" w:cs="Times New Roman"/>
          <w:sz w:val="28"/>
          <w:szCs w:val="28"/>
        </w:rPr>
        <w:t>.</w:t>
      </w:r>
      <w:r w:rsidRPr="008848C2">
        <w:rPr>
          <w:rFonts w:ascii="Times New Roman" w:hAnsi="Times New Roman" w:cs="Times New Roman"/>
          <w:sz w:val="28"/>
          <w:szCs w:val="28"/>
        </w:rPr>
        <w:t xml:space="preserve"> Турските лексички елементи во македонскиот јазик. </w:t>
      </w:r>
      <w:r w:rsidRPr="008848C2">
        <w:rPr>
          <w:rFonts w:ascii="Times New Roman" w:hAnsi="Times New Roman" w:cs="Times New Roman"/>
          <w:sz w:val="28"/>
          <w:szCs w:val="28"/>
          <w:lang w:val="mk-MK"/>
        </w:rPr>
        <w:t>–</w:t>
      </w:r>
      <w:r w:rsidRPr="008848C2">
        <w:rPr>
          <w:rFonts w:ascii="Times New Roman" w:hAnsi="Times New Roman" w:cs="Times New Roman"/>
          <w:sz w:val="28"/>
          <w:szCs w:val="28"/>
        </w:rPr>
        <w:t xml:space="preserve"> Скопје</w:t>
      </w:r>
      <w:r w:rsidRPr="008848C2">
        <w:rPr>
          <w:rFonts w:ascii="Times New Roman" w:hAnsi="Times New Roman" w:cs="Times New Roman"/>
          <w:sz w:val="28"/>
          <w:szCs w:val="28"/>
          <w:lang w:val="mk-MK"/>
        </w:rPr>
        <w:t>,</w:t>
      </w:r>
      <w:r w:rsidRPr="008848C2">
        <w:rPr>
          <w:rFonts w:ascii="Times New Roman" w:hAnsi="Times New Roman" w:cs="Times New Roman"/>
          <w:sz w:val="28"/>
          <w:szCs w:val="28"/>
        </w:rPr>
        <w:t xml:space="preserve"> 2001.</w:t>
      </w:r>
    </w:p>
    <w:p w:rsidR="00F74244" w:rsidRPr="008848C2" w:rsidRDefault="00F74244" w:rsidP="008848C2">
      <w:pPr>
        <w:spacing w:after="0" w:line="360" w:lineRule="auto"/>
        <w:ind w:firstLine="720"/>
        <w:jc w:val="both"/>
        <w:rPr>
          <w:rFonts w:ascii="Times New Roman" w:hAnsi="Times New Roman" w:cs="Times New Roman"/>
          <w:sz w:val="28"/>
          <w:szCs w:val="28"/>
        </w:rPr>
      </w:pPr>
      <w:r w:rsidRPr="008848C2">
        <w:rPr>
          <w:rFonts w:ascii="Times New Roman" w:hAnsi="Times New Roman" w:cs="Times New Roman"/>
          <w:i/>
          <w:sz w:val="28"/>
          <w:szCs w:val="28"/>
        </w:rPr>
        <w:lastRenderedPageBreak/>
        <w:t>Конески Бл</w:t>
      </w:r>
      <w:r w:rsidRPr="008848C2">
        <w:rPr>
          <w:rFonts w:ascii="Times New Roman" w:hAnsi="Times New Roman" w:cs="Times New Roman"/>
          <w:sz w:val="28"/>
          <w:szCs w:val="28"/>
        </w:rPr>
        <w:t xml:space="preserve">. Еден говор на Григор Прличев од 1866 година. </w:t>
      </w:r>
      <w:r w:rsidRPr="008848C2">
        <w:rPr>
          <w:rFonts w:ascii="Times New Roman" w:hAnsi="Times New Roman" w:cs="Times New Roman"/>
          <w:sz w:val="28"/>
          <w:szCs w:val="28"/>
          <w:lang w:val="mk-MK"/>
        </w:rPr>
        <w:t xml:space="preserve">// </w:t>
      </w:r>
      <w:r w:rsidRPr="008848C2">
        <w:rPr>
          <w:rFonts w:ascii="Times New Roman" w:hAnsi="Times New Roman" w:cs="Times New Roman"/>
          <w:sz w:val="28"/>
          <w:szCs w:val="28"/>
        </w:rPr>
        <w:t xml:space="preserve">Македонски јазик. – 1966. – XVII. </w:t>
      </w:r>
      <w:r w:rsidRPr="008848C2">
        <w:rPr>
          <w:rFonts w:ascii="Times New Roman" w:hAnsi="Times New Roman" w:cs="Times New Roman"/>
          <w:sz w:val="28"/>
          <w:szCs w:val="28"/>
          <w:lang w:val="mk-MK"/>
        </w:rPr>
        <w:t xml:space="preserve">– С. </w:t>
      </w:r>
      <w:r w:rsidRPr="008848C2">
        <w:rPr>
          <w:rFonts w:ascii="Times New Roman" w:hAnsi="Times New Roman" w:cs="Times New Roman"/>
          <w:sz w:val="28"/>
          <w:szCs w:val="28"/>
        </w:rPr>
        <w:t>205-215.</w:t>
      </w:r>
    </w:p>
    <w:p w:rsidR="00F74244" w:rsidRPr="008848C2" w:rsidRDefault="00F74244" w:rsidP="008848C2">
      <w:pPr>
        <w:spacing w:after="0" w:line="360" w:lineRule="auto"/>
        <w:ind w:firstLine="720"/>
        <w:jc w:val="both"/>
        <w:rPr>
          <w:rFonts w:ascii="Times New Roman" w:hAnsi="Times New Roman" w:cs="Times New Roman"/>
          <w:sz w:val="28"/>
          <w:szCs w:val="28"/>
          <w:lang w:val="mk-MK"/>
        </w:rPr>
      </w:pPr>
      <w:r w:rsidRPr="008848C2">
        <w:rPr>
          <w:rFonts w:ascii="Times New Roman" w:eastAsia="Times New Roman" w:hAnsi="Times New Roman" w:cs="Times New Roman"/>
          <w:bCs/>
          <w:i/>
          <w:sz w:val="28"/>
          <w:szCs w:val="28"/>
          <w:lang w:val="mk-MK"/>
        </w:rPr>
        <w:t>Минова-Ѓуркова Л</w:t>
      </w:r>
      <w:r w:rsidRPr="008848C2">
        <w:rPr>
          <w:rFonts w:ascii="Times New Roman" w:eastAsia="Times New Roman" w:hAnsi="Times New Roman" w:cs="Times New Roman"/>
          <w:bCs/>
          <w:sz w:val="28"/>
          <w:szCs w:val="28"/>
          <w:lang w:val="mk-MK"/>
        </w:rPr>
        <w:t>. Синтакса на македонскиот стандарден јазик</w:t>
      </w:r>
      <w:r w:rsidRPr="008848C2">
        <w:rPr>
          <w:rFonts w:ascii="Times New Roman" w:eastAsia="Times New Roman" w:hAnsi="Times New Roman" w:cs="Times New Roman"/>
          <w:bCs/>
          <w:sz w:val="28"/>
          <w:szCs w:val="28"/>
        </w:rPr>
        <w:t xml:space="preserve">. </w:t>
      </w:r>
      <w:r w:rsidRPr="008848C2">
        <w:rPr>
          <w:rFonts w:ascii="Times New Roman" w:eastAsia="Times New Roman" w:hAnsi="Times New Roman" w:cs="Times New Roman"/>
          <w:bCs/>
          <w:sz w:val="28"/>
          <w:szCs w:val="28"/>
          <w:lang w:val="mk-MK"/>
        </w:rPr>
        <w:t>– Скопје, 2011.</w:t>
      </w:r>
    </w:p>
    <w:p w:rsidR="00F74244" w:rsidRPr="008848C2" w:rsidRDefault="00F74244" w:rsidP="008848C2">
      <w:pPr>
        <w:spacing w:after="0" w:line="360" w:lineRule="auto"/>
        <w:ind w:firstLine="720"/>
        <w:jc w:val="both"/>
        <w:rPr>
          <w:rFonts w:ascii="Times New Roman" w:hAnsi="Times New Roman" w:cs="Times New Roman"/>
          <w:sz w:val="28"/>
          <w:szCs w:val="28"/>
          <w:lang w:val="mk-MK"/>
        </w:rPr>
      </w:pPr>
      <w:r w:rsidRPr="008848C2">
        <w:rPr>
          <w:rFonts w:ascii="Times New Roman" w:hAnsi="Times New Roman" w:cs="Times New Roman"/>
          <w:i/>
          <w:sz w:val="28"/>
          <w:szCs w:val="28"/>
          <w:lang w:val="mk-MK"/>
        </w:rPr>
        <w:t>Серл Џ. Р</w:t>
      </w:r>
      <w:r w:rsidRPr="008848C2">
        <w:rPr>
          <w:rFonts w:ascii="Times New Roman" w:hAnsi="Times New Roman" w:cs="Times New Roman"/>
          <w:sz w:val="28"/>
          <w:szCs w:val="28"/>
          <w:lang w:val="mk-MK"/>
        </w:rPr>
        <w:t>. Преоткривање на умот. – Скопје, 2014.</w:t>
      </w:r>
    </w:p>
    <w:p w:rsidR="00F74244" w:rsidRPr="008848C2" w:rsidRDefault="00F74244" w:rsidP="008848C2">
      <w:pPr>
        <w:spacing w:after="0" w:line="360" w:lineRule="auto"/>
        <w:ind w:firstLine="720"/>
        <w:jc w:val="both"/>
        <w:outlineLvl w:val="3"/>
        <w:rPr>
          <w:rFonts w:ascii="Times New Roman" w:eastAsia="Times New Roman" w:hAnsi="Times New Roman" w:cs="Times New Roman"/>
          <w:bCs/>
          <w:sz w:val="28"/>
          <w:szCs w:val="28"/>
          <w:lang w:val="hr-HR"/>
        </w:rPr>
      </w:pPr>
      <w:r w:rsidRPr="008848C2">
        <w:rPr>
          <w:rFonts w:ascii="Times New Roman" w:eastAsia="Times New Roman" w:hAnsi="Times New Roman" w:cs="Times New Roman"/>
          <w:bCs/>
          <w:i/>
          <w:sz w:val="28"/>
          <w:szCs w:val="28"/>
          <w:lang w:val="hr-HR"/>
        </w:rPr>
        <w:t>Beaugrande R</w:t>
      </w:r>
      <w:r w:rsidRPr="008848C2">
        <w:rPr>
          <w:rFonts w:ascii="Times New Roman" w:eastAsia="Times New Roman" w:hAnsi="Times New Roman" w:cs="Times New Roman"/>
          <w:bCs/>
          <w:i/>
          <w:sz w:val="28"/>
          <w:szCs w:val="28"/>
          <w:lang w:val="mk-MK"/>
        </w:rPr>
        <w:t xml:space="preserve">., </w:t>
      </w:r>
      <w:r w:rsidRPr="008848C2">
        <w:rPr>
          <w:rFonts w:ascii="Times New Roman" w:eastAsia="Times New Roman" w:hAnsi="Times New Roman" w:cs="Times New Roman"/>
          <w:bCs/>
          <w:i/>
          <w:sz w:val="28"/>
          <w:szCs w:val="28"/>
          <w:lang w:val="hr-HR"/>
        </w:rPr>
        <w:t>Dressler W</w:t>
      </w:r>
      <w:r w:rsidRPr="008848C2">
        <w:rPr>
          <w:rFonts w:ascii="Times New Roman" w:eastAsia="Times New Roman" w:hAnsi="Times New Roman" w:cs="Times New Roman"/>
          <w:bCs/>
          <w:sz w:val="28"/>
          <w:szCs w:val="28"/>
          <w:lang w:val="hr-HR"/>
        </w:rPr>
        <w:t xml:space="preserve">. Introduction to Text Linguistics. </w:t>
      </w:r>
      <w:r w:rsidRPr="008848C2">
        <w:rPr>
          <w:rFonts w:ascii="Times New Roman" w:eastAsia="Times New Roman" w:hAnsi="Times New Roman" w:cs="Times New Roman"/>
          <w:bCs/>
          <w:sz w:val="28"/>
          <w:szCs w:val="28"/>
          <w:lang w:val="mk-MK"/>
        </w:rPr>
        <w:t xml:space="preserve">– </w:t>
      </w:r>
      <w:r w:rsidRPr="008848C2">
        <w:rPr>
          <w:rFonts w:ascii="Times New Roman" w:eastAsia="Times New Roman" w:hAnsi="Times New Roman" w:cs="Times New Roman"/>
          <w:bCs/>
          <w:sz w:val="28"/>
          <w:szCs w:val="28"/>
          <w:lang w:val="hr-HR"/>
        </w:rPr>
        <w:t>London and New York</w:t>
      </w:r>
      <w:r w:rsidRPr="008848C2">
        <w:rPr>
          <w:rFonts w:ascii="Times New Roman" w:eastAsia="Times New Roman" w:hAnsi="Times New Roman" w:cs="Times New Roman"/>
          <w:bCs/>
          <w:sz w:val="28"/>
          <w:szCs w:val="28"/>
          <w:lang w:val="mk-MK"/>
        </w:rPr>
        <w:t>, 1981</w:t>
      </w:r>
      <w:r w:rsidRPr="008848C2">
        <w:rPr>
          <w:rFonts w:ascii="Times New Roman" w:eastAsia="Times New Roman" w:hAnsi="Times New Roman" w:cs="Times New Roman"/>
          <w:bCs/>
          <w:sz w:val="28"/>
          <w:szCs w:val="28"/>
          <w:lang w:val="hr-HR"/>
        </w:rPr>
        <w:t xml:space="preserve">. </w:t>
      </w:r>
    </w:p>
    <w:p w:rsidR="00F74244" w:rsidRPr="008848C2" w:rsidRDefault="00F74244" w:rsidP="008848C2">
      <w:pPr>
        <w:spacing w:after="0" w:line="360" w:lineRule="auto"/>
        <w:ind w:firstLine="720"/>
        <w:jc w:val="both"/>
        <w:rPr>
          <w:rFonts w:ascii="Times New Roman" w:hAnsi="Times New Roman" w:cs="Times New Roman"/>
          <w:sz w:val="28"/>
          <w:szCs w:val="28"/>
          <w:lang w:val="mk-MK"/>
        </w:rPr>
      </w:pPr>
      <w:r w:rsidRPr="008848C2">
        <w:rPr>
          <w:rFonts w:ascii="Times New Roman" w:hAnsi="Times New Roman" w:cs="Times New Roman"/>
          <w:i/>
          <w:sz w:val="28"/>
          <w:szCs w:val="28"/>
          <w:lang w:val="mk-MK"/>
        </w:rPr>
        <w:t>Dressler W.</w:t>
      </w:r>
      <w:r w:rsidRPr="008848C2">
        <w:rPr>
          <w:rFonts w:ascii="Times New Roman" w:hAnsi="Times New Roman" w:cs="Times New Roman"/>
          <w:sz w:val="28"/>
          <w:szCs w:val="28"/>
          <w:lang w:val="mk-MK"/>
        </w:rPr>
        <w:t xml:space="preserve"> Enführung in die Textlinguistik. – Tübingen, 1973. </w:t>
      </w:r>
    </w:p>
    <w:p w:rsidR="00F74244" w:rsidRPr="008848C2" w:rsidRDefault="00F74244" w:rsidP="008848C2">
      <w:pPr>
        <w:spacing w:after="0" w:line="360" w:lineRule="auto"/>
        <w:ind w:firstLine="720"/>
        <w:jc w:val="both"/>
        <w:outlineLvl w:val="3"/>
        <w:rPr>
          <w:rFonts w:ascii="Times New Roman" w:eastAsia="Times New Roman" w:hAnsi="Times New Roman" w:cs="Times New Roman"/>
          <w:bCs/>
          <w:sz w:val="28"/>
          <w:szCs w:val="28"/>
          <w:lang w:val="en-GB"/>
        </w:rPr>
      </w:pPr>
      <w:r w:rsidRPr="008848C2">
        <w:rPr>
          <w:rFonts w:ascii="Times New Roman" w:hAnsi="Times New Roman" w:cs="Times New Roman"/>
          <w:i/>
          <w:sz w:val="28"/>
          <w:szCs w:val="28"/>
          <w:lang w:val="mk-MK"/>
        </w:rPr>
        <w:t xml:space="preserve">Glovacki-Bernardi, </w:t>
      </w:r>
      <w:r w:rsidRPr="008848C2">
        <w:rPr>
          <w:rFonts w:ascii="Times New Roman" w:hAnsi="Times New Roman" w:cs="Times New Roman"/>
          <w:i/>
          <w:sz w:val="28"/>
          <w:szCs w:val="28"/>
          <w:lang w:val="hr-HR"/>
        </w:rPr>
        <w:t>Z</w:t>
      </w:r>
      <w:r w:rsidRPr="008848C2">
        <w:rPr>
          <w:rFonts w:ascii="Times New Roman" w:hAnsi="Times New Roman" w:cs="Times New Roman"/>
          <w:sz w:val="28"/>
          <w:szCs w:val="28"/>
          <w:lang w:val="hr-HR"/>
        </w:rPr>
        <w:t xml:space="preserve">. O tekstu. </w:t>
      </w:r>
      <w:r w:rsidRPr="008848C2">
        <w:rPr>
          <w:rFonts w:ascii="Times New Roman" w:hAnsi="Times New Roman" w:cs="Times New Roman"/>
          <w:sz w:val="28"/>
          <w:szCs w:val="28"/>
          <w:lang w:val="mk-MK"/>
        </w:rPr>
        <w:t xml:space="preserve">– </w:t>
      </w:r>
      <w:r w:rsidRPr="008848C2">
        <w:rPr>
          <w:rFonts w:ascii="Times New Roman" w:hAnsi="Times New Roman" w:cs="Times New Roman"/>
          <w:sz w:val="28"/>
          <w:szCs w:val="28"/>
          <w:lang w:val="hr-HR"/>
        </w:rPr>
        <w:t>Zagreb</w:t>
      </w:r>
      <w:r w:rsidRPr="008848C2">
        <w:rPr>
          <w:rFonts w:ascii="Times New Roman" w:hAnsi="Times New Roman" w:cs="Times New Roman"/>
          <w:sz w:val="28"/>
          <w:szCs w:val="28"/>
          <w:lang w:val="mk-MK"/>
        </w:rPr>
        <w:t>,</w:t>
      </w:r>
      <w:r w:rsidRPr="008848C2">
        <w:rPr>
          <w:rFonts w:ascii="Times New Roman" w:hAnsi="Times New Roman" w:cs="Times New Roman"/>
          <w:sz w:val="28"/>
          <w:szCs w:val="28"/>
          <w:lang w:val="hr-HR"/>
        </w:rPr>
        <w:t xml:space="preserve"> </w:t>
      </w:r>
      <w:r w:rsidRPr="008848C2">
        <w:rPr>
          <w:rFonts w:ascii="Times New Roman" w:hAnsi="Times New Roman" w:cs="Times New Roman"/>
          <w:sz w:val="28"/>
          <w:szCs w:val="28"/>
          <w:lang w:val="mk-MK"/>
        </w:rPr>
        <w:t>2004</w:t>
      </w:r>
      <w:r w:rsidRPr="008848C2">
        <w:rPr>
          <w:rFonts w:ascii="Times New Roman" w:hAnsi="Times New Roman" w:cs="Times New Roman"/>
          <w:sz w:val="28"/>
          <w:szCs w:val="28"/>
          <w:lang w:val="hr-HR"/>
        </w:rPr>
        <w:t>.</w:t>
      </w:r>
    </w:p>
    <w:p w:rsidR="00F74244" w:rsidRPr="008848C2" w:rsidRDefault="00F74244" w:rsidP="008848C2">
      <w:pPr>
        <w:spacing w:after="0" w:line="360" w:lineRule="auto"/>
        <w:ind w:firstLine="720"/>
        <w:jc w:val="both"/>
        <w:outlineLvl w:val="3"/>
        <w:rPr>
          <w:rFonts w:ascii="Times New Roman" w:eastAsia="Times New Roman" w:hAnsi="Times New Roman" w:cs="Times New Roman"/>
          <w:bCs/>
          <w:sz w:val="28"/>
          <w:szCs w:val="28"/>
          <w:lang w:val="hr-HR"/>
        </w:rPr>
      </w:pPr>
      <w:r w:rsidRPr="008848C2">
        <w:rPr>
          <w:rFonts w:ascii="Times New Roman" w:eastAsia="Times New Roman" w:hAnsi="Times New Roman" w:cs="Times New Roman"/>
          <w:bCs/>
          <w:i/>
          <w:sz w:val="28"/>
          <w:szCs w:val="28"/>
          <w:lang w:val="hr-HR"/>
        </w:rPr>
        <w:t>Halliday M.</w:t>
      </w:r>
      <w:r w:rsidRPr="008848C2">
        <w:rPr>
          <w:rFonts w:ascii="Times New Roman" w:eastAsia="Times New Roman" w:hAnsi="Times New Roman" w:cs="Times New Roman"/>
          <w:bCs/>
          <w:i/>
          <w:sz w:val="28"/>
          <w:szCs w:val="28"/>
          <w:lang w:val="mk-MK"/>
        </w:rPr>
        <w:t xml:space="preserve"> </w:t>
      </w:r>
      <w:r w:rsidRPr="008848C2">
        <w:rPr>
          <w:rFonts w:ascii="Times New Roman" w:eastAsia="Times New Roman" w:hAnsi="Times New Roman" w:cs="Times New Roman"/>
          <w:bCs/>
          <w:i/>
          <w:sz w:val="28"/>
          <w:szCs w:val="28"/>
          <w:lang w:val="hr-HR"/>
        </w:rPr>
        <w:t>A.</w:t>
      </w:r>
      <w:r w:rsidRPr="008848C2">
        <w:rPr>
          <w:rFonts w:ascii="Times New Roman" w:eastAsia="Times New Roman" w:hAnsi="Times New Roman" w:cs="Times New Roman"/>
          <w:bCs/>
          <w:i/>
          <w:sz w:val="28"/>
          <w:szCs w:val="28"/>
          <w:lang w:val="mk-MK"/>
        </w:rPr>
        <w:t xml:space="preserve"> </w:t>
      </w:r>
      <w:r w:rsidRPr="008848C2">
        <w:rPr>
          <w:rFonts w:ascii="Times New Roman" w:eastAsia="Times New Roman" w:hAnsi="Times New Roman" w:cs="Times New Roman"/>
          <w:bCs/>
          <w:i/>
          <w:sz w:val="28"/>
          <w:szCs w:val="28"/>
          <w:lang w:val="hr-HR"/>
        </w:rPr>
        <w:t>K.</w:t>
      </w:r>
      <w:r w:rsidRPr="008848C2">
        <w:rPr>
          <w:rFonts w:ascii="Times New Roman" w:eastAsia="Times New Roman" w:hAnsi="Times New Roman" w:cs="Times New Roman"/>
          <w:bCs/>
          <w:i/>
          <w:sz w:val="28"/>
          <w:szCs w:val="28"/>
          <w:lang w:val="mk-MK"/>
        </w:rPr>
        <w:t>,</w:t>
      </w:r>
      <w:r w:rsidRPr="008848C2">
        <w:rPr>
          <w:rFonts w:ascii="Times New Roman" w:eastAsia="Times New Roman" w:hAnsi="Times New Roman" w:cs="Times New Roman"/>
          <w:bCs/>
          <w:i/>
          <w:sz w:val="28"/>
          <w:szCs w:val="28"/>
          <w:lang w:val="en-US"/>
        </w:rPr>
        <w:t xml:space="preserve"> </w:t>
      </w:r>
      <w:r w:rsidRPr="008848C2">
        <w:rPr>
          <w:rFonts w:ascii="Times New Roman" w:eastAsia="Times New Roman" w:hAnsi="Times New Roman" w:cs="Times New Roman"/>
          <w:bCs/>
          <w:i/>
          <w:sz w:val="28"/>
          <w:szCs w:val="28"/>
          <w:lang w:val="hr-HR"/>
        </w:rPr>
        <w:t>Hasan R</w:t>
      </w:r>
      <w:r w:rsidRPr="008848C2">
        <w:rPr>
          <w:rFonts w:ascii="Times New Roman" w:eastAsia="Times New Roman" w:hAnsi="Times New Roman" w:cs="Times New Roman"/>
          <w:bCs/>
          <w:sz w:val="28"/>
          <w:szCs w:val="28"/>
          <w:lang w:val="hr-HR"/>
        </w:rPr>
        <w:t>.</w:t>
      </w:r>
      <w:r w:rsidRPr="008848C2">
        <w:rPr>
          <w:rFonts w:ascii="Times New Roman" w:eastAsia="Times New Roman" w:hAnsi="Times New Roman" w:cs="Times New Roman"/>
          <w:bCs/>
          <w:sz w:val="28"/>
          <w:szCs w:val="28"/>
          <w:lang w:val="mk-MK"/>
        </w:rPr>
        <w:t xml:space="preserve"> </w:t>
      </w:r>
      <w:r w:rsidRPr="008848C2">
        <w:rPr>
          <w:rFonts w:ascii="Times New Roman" w:eastAsia="Times New Roman" w:hAnsi="Times New Roman" w:cs="Times New Roman"/>
          <w:bCs/>
          <w:sz w:val="28"/>
          <w:szCs w:val="28"/>
          <w:lang w:val="hr-HR"/>
        </w:rPr>
        <w:t xml:space="preserve">Cohesion in English. </w:t>
      </w:r>
      <w:r w:rsidRPr="008848C2">
        <w:rPr>
          <w:rFonts w:ascii="Times New Roman" w:hAnsi="Times New Roman" w:cs="Times New Roman"/>
          <w:sz w:val="28"/>
          <w:szCs w:val="28"/>
          <w:lang w:val="mk-MK"/>
        </w:rPr>
        <w:t xml:space="preserve">– </w:t>
      </w:r>
      <w:r w:rsidRPr="008848C2">
        <w:rPr>
          <w:rFonts w:ascii="Times New Roman" w:eastAsia="Times New Roman" w:hAnsi="Times New Roman" w:cs="Times New Roman"/>
          <w:bCs/>
          <w:sz w:val="28"/>
          <w:szCs w:val="28"/>
          <w:lang w:val="hr-HR"/>
        </w:rPr>
        <w:t>London</w:t>
      </w:r>
      <w:r w:rsidRPr="008848C2">
        <w:rPr>
          <w:rFonts w:ascii="Times New Roman" w:eastAsia="Times New Roman" w:hAnsi="Times New Roman" w:cs="Times New Roman"/>
          <w:bCs/>
          <w:sz w:val="28"/>
          <w:szCs w:val="28"/>
          <w:lang w:val="mk-MK"/>
        </w:rPr>
        <w:t>, 1976</w:t>
      </w:r>
      <w:r w:rsidRPr="008848C2">
        <w:rPr>
          <w:rFonts w:ascii="Times New Roman" w:eastAsia="Times New Roman" w:hAnsi="Times New Roman" w:cs="Times New Roman"/>
          <w:bCs/>
          <w:sz w:val="28"/>
          <w:szCs w:val="28"/>
          <w:lang w:val="hr-HR"/>
        </w:rPr>
        <w:t>.</w:t>
      </w:r>
    </w:p>
    <w:p w:rsidR="00F74244" w:rsidRPr="008848C2" w:rsidRDefault="00F74244" w:rsidP="008848C2">
      <w:pPr>
        <w:spacing w:after="0" w:line="360" w:lineRule="auto"/>
        <w:ind w:firstLine="720"/>
        <w:jc w:val="both"/>
        <w:rPr>
          <w:rFonts w:ascii="Times New Roman" w:hAnsi="Times New Roman" w:cs="Times New Roman"/>
          <w:sz w:val="28"/>
          <w:szCs w:val="28"/>
          <w:lang w:val="mk-MK"/>
        </w:rPr>
      </w:pPr>
      <w:r w:rsidRPr="008848C2">
        <w:rPr>
          <w:rFonts w:ascii="Times New Roman" w:hAnsi="Times New Roman" w:cs="Times New Roman"/>
          <w:i/>
          <w:sz w:val="28"/>
          <w:szCs w:val="28"/>
          <w:lang w:val="mk-MK"/>
        </w:rPr>
        <w:t>Searle J.</w:t>
      </w:r>
      <w:r w:rsidRPr="008848C2">
        <w:rPr>
          <w:rFonts w:ascii="Times New Roman" w:hAnsi="Times New Roman" w:cs="Times New Roman"/>
          <w:i/>
          <w:sz w:val="28"/>
          <w:szCs w:val="28"/>
          <w:lang w:val="en-GB"/>
        </w:rPr>
        <w:t xml:space="preserve"> R.</w:t>
      </w:r>
      <w:r w:rsidRPr="008848C2">
        <w:rPr>
          <w:rFonts w:ascii="Times New Roman" w:hAnsi="Times New Roman" w:cs="Times New Roman"/>
          <w:sz w:val="28"/>
          <w:szCs w:val="28"/>
          <w:lang w:val="en-GB"/>
        </w:rPr>
        <w:t xml:space="preserve"> Minds, Brains and Science</w:t>
      </w:r>
      <w:r w:rsidRPr="008848C2">
        <w:rPr>
          <w:rFonts w:ascii="Times New Roman" w:hAnsi="Times New Roman" w:cs="Times New Roman"/>
          <w:sz w:val="28"/>
          <w:szCs w:val="28"/>
          <w:lang w:val="mk-MK"/>
        </w:rPr>
        <w:t>.</w:t>
      </w:r>
      <w:r w:rsidRPr="008848C2">
        <w:rPr>
          <w:rFonts w:ascii="Times New Roman" w:hAnsi="Times New Roman" w:cs="Times New Roman"/>
          <w:sz w:val="28"/>
          <w:szCs w:val="28"/>
          <w:lang w:val="hr-HR"/>
        </w:rPr>
        <w:t xml:space="preserve"> </w:t>
      </w:r>
      <w:r w:rsidRPr="008848C2">
        <w:rPr>
          <w:rFonts w:ascii="Times New Roman" w:hAnsi="Times New Roman" w:cs="Times New Roman"/>
          <w:sz w:val="28"/>
          <w:szCs w:val="28"/>
          <w:lang w:val="mk-MK"/>
        </w:rPr>
        <w:t xml:space="preserve">– </w:t>
      </w:r>
      <w:r w:rsidRPr="008848C2">
        <w:rPr>
          <w:rFonts w:ascii="Times New Roman" w:hAnsi="Times New Roman" w:cs="Times New Roman"/>
          <w:sz w:val="28"/>
          <w:szCs w:val="28"/>
          <w:lang w:val="en-GB"/>
        </w:rPr>
        <w:t>Cambridge, 1984.</w:t>
      </w:r>
    </w:p>
    <w:p w:rsidR="00C95DFB" w:rsidRPr="008848C2" w:rsidRDefault="00C95DFB" w:rsidP="008848C2">
      <w:pPr>
        <w:shd w:val="clear" w:color="auto" w:fill="FFFFFF"/>
        <w:autoSpaceDE w:val="0"/>
        <w:autoSpaceDN w:val="0"/>
        <w:adjustRightInd w:val="0"/>
        <w:spacing w:line="360" w:lineRule="auto"/>
        <w:jc w:val="both"/>
        <w:rPr>
          <w:rFonts w:ascii="Times New Roman" w:hAnsi="Times New Roman" w:cs="Times New Roman"/>
          <w:sz w:val="28"/>
          <w:szCs w:val="28"/>
          <w:lang w:val="mk-MK"/>
        </w:rPr>
      </w:pPr>
    </w:p>
    <w:p w:rsidR="002A258D" w:rsidRPr="008848C2" w:rsidRDefault="002A258D" w:rsidP="008848C2">
      <w:pPr>
        <w:shd w:val="clear" w:color="auto" w:fill="FFFFFF"/>
        <w:autoSpaceDE w:val="0"/>
        <w:autoSpaceDN w:val="0"/>
        <w:adjustRightInd w:val="0"/>
        <w:spacing w:line="360" w:lineRule="auto"/>
        <w:jc w:val="both"/>
        <w:rPr>
          <w:rFonts w:ascii="Times New Roman" w:hAnsi="Times New Roman" w:cs="Times New Roman"/>
          <w:sz w:val="28"/>
          <w:szCs w:val="28"/>
          <w:lang w:val="mk-MK"/>
        </w:rPr>
      </w:pPr>
    </w:p>
    <w:p w:rsidR="002A258D" w:rsidRPr="008848C2" w:rsidRDefault="002A258D" w:rsidP="008848C2">
      <w:pPr>
        <w:shd w:val="clear" w:color="auto" w:fill="FFFFFF"/>
        <w:autoSpaceDE w:val="0"/>
        <w:autoSpaceDN w:val="0"/>
        <w:adjustRightInd w:val="0"/>
        <w:spacing w:line="360" w:lineRule="auto"/>
        <w:jc w:val="both"/>
        <w:rPr>
          <w:rFonts w:ascii="Times New Roman" w:hAnsi="Times New Roman" w:cs="Times New Roman"/>
          <w:sz w:val="28"/>
          <w:szCs w:val="28"/>
          <w:lang w:val="mk-MK"/>
        </w:rPr>
      </w:pPr>
    </w:p>
    <w:p w:rsidR="002A258D" w:rsidRPr="008848C2" w:rsidRDefault="002A258D" w:rsidP="008848C2">
      <w:pPr>
        <w:shd w:val="clear" w:color="auto" w:fill="FFFFFF"/>
        <w:autoSpaceDE w:val="0"/>
        <w:autoSpaceDN w:val="0"/>
        <w:adjustRightInd w:val="0"/>
        <w:spacing w:line="360" w:lineRule="auto"/>
        <w:jc w:val="both"/>
        <w:rPr>
          <w:rFonts w:ascii="Times New Roman" w:hAnsi="Times New Roman" w:cs="Times New Roman"/>
          <w:sz w:val="28"/>
          <w:szCs w:val="28"/>
          <w:lang w:val="mk-MK"/>
        </w:rPr>
      </w:pPr>
    </w:p>
    <w:p w:rsidR="002A258D" w:rsidRPr="008848C2" w:rsidRDefault="002A258D" w:rsidP="008848C2">
      <w:pPr>
        <w:shd w:val="clear" w:color="auto" w:fill="FFFFFF"/>
        <w:autoSpaceDE w:val="0"/>
        <w:autoSpaceDN w:val="0"/>
        <w:adjustRightInd w:val="0"/>
        <w:spacing w:line="360" w:lineRule="auto"/>
        <w:jc w:val="both"/>
        <w:rPr>
          <w:rFonts w:ascii="Times New Roman" w:hAnsi="Times New Roman" w:cs="Times New Roman"/>
          <w:sz w:val="28"/>
          <w:szCs w:val="28"/>
          <w:lang w:val="mk-MK"/>
        </w:rPr>
      </w:pPr>
    </w:p>
    <w:p w:rsidR="002A258D" w:rsidRPr="008848C2" w:rsidRDefault="002A258D" w:rsidP="008848C2">
      <w:pPr>
        <w:shd w:val="clear" w:color="auto" w:fill="FFFFFF"/>
        <w:autoSpaceDE w:val="0"/>
        <w:autoSpaceDN w:val="0"/>
        <w:adjustRightInd w:val="0"/>
        <w:spacing w:line="360" w:lineRule="auto"/>
        <w:jc w:val="both"/>
        <w:rPr>
          <w:rFonts w:ascii="Times New Roman" w:hAnsi="Times New Roman" w:cs="Times New Roman"/>
          <w:sz w:val="28"/>
          <w:szCs w:val="28"/>
          <w:lang w:val="mk-MK"/>
        </w:rPr>
      </w:pPr>
    </w:p>
    <w:p w:rsidR="002A258D" w:rsidRPr="008848C2" w:rsidRDefault="002A258D" w:rsidP="008848C2">
      <w:pPr>
        <w:shd w:val="clear" w:color="auto" w:fill="FFFFFF"/>
        <w:autoSpaceDE w:val="0"/>
        <w:autoSpaceDN w:val="0"/>
        <w:adjustRightInd w:val="0"/>
        <w:spacing w:line="360" w:lineRule="auto"/>
        <w:jc w:val="both"/>
        <w:rPr>
          <w:rFonts w:ascii="Times New Roman" w:hAnsi="Times New Roman" w:cs="Times New Roman"/>
          <w:sz w:val="28"/>
          <w:szCs w:val="28"/>
          <w:lang w:val="mk-MK"/>
        </w:rPr>
      </w:pPr>
    </w:p>
    <w:p w:rsidR="002A258D" w:rsidRPr="008848C2" w:rsidRDefault="002A258D" w:rsidP="008848C2">
      <w:pPr>
        <w:shd w:val="clear" w:color="auto" w:fill="FFFFFF"/>
        <w:autoSpaceDE w:val="0"/>
        <w:autoSpaceDN w:val="0"/>
        <w:adjustRightInd w:val="0"/>
        <w:spacing w:line="360" w:lineRule="auto"/>
        <w:jc w:val="both"/>
        <w:rPr>
          <w:rFonts w:ascii="Times New Roman" w:hAnsi="Times New Roman" w:cs="Times New Roman"/>
          <w:sz w:val="28"/>
          <w:szCs w:val="28"/>
          <w:lang w:val="mk-MK"/>
        </w:rPr>
      </w:pPr>
    </w:p>
    <w:p w:rsidR="002A258D" w:rsidRPr="008848C2" w:rsidRDefault="002A258D" w:rsidP="008848C2">
      <w:pPr>
        <w:shd w:val="clear" w:color="auto" w:fill="FFFFFF"/>
        <w:autoSpaceDE w:val="0"/>
        <w:autoSpaceDN w:val="0"/>
        <w:adjustRightInd w:val="0"/>
        <w:spacing w:line="360" w:lineRule="auto"/>
        <w:jc w:val="both"/>
        <w:rPr>
          <w:rFonts w:ascii="Times New Roman" w:hAnsi="Times New Roman" w:cs="Times New Roman"/>
          <w:sz w:val="28"/>
          <w:szCs w:val="28"/>
          <w:lang w:val="mk-MK"/>
        </w:rPr>
      </w:pPr>
    </w:p>
    <w:p w:rsidR="002A258D" w:rsidRPr="008848C2" w:rsidRDefault="002A258D" w:rsidP="008848C2">
      <w:pPr>
        <w:autoSpaceDE w:val="0"/>
        <w:autoSpaceDN w:val="0"/>
        <w:adjustRightInd w:val="0"/>
        <w:spacing w:after="0" w:line="360" w:lineRule="auto"/>
        <w:jc w:val="both"/>
        <w:rPr>
          <w:rFonts w:ascii="Times New Roman" w:hAnsi="Times New Roman" w:cs="Times New Roman"/>
          <w:b/>
          <w:i/>
          <w:sz w:val="28"/>
          <w:szCs w:val="28"/>
        </w:rPr>
      </w:pPr>
      <w:r w:rsidRPr="008848C2">
        <w:rPr>
          <w:rFonts w:ascii="Times New Roman" w:hAnsi="Times New Roman" w:cs="Times New Roman"/>
          <w:b/>
          <w:i/>
          <w:sz w:val="28"/>
          <w:szCs w:val="28"/>
        </w:rPr>
        <w:t xml:space="preserve">Ларина Т.В. </w:t>
      </w:r>
    </w:p>
    <w:p w:rsidR="002A258D" w:rsidRPr="008848C2" w:rsidRDefault="002A258D" w:rsidP="008848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8"/>
          <w:szCs w:val="28"/>
        </w:rPr>
      </w:pPr>
      <w:r w:rsidRPr="008848C2">
        <w:rPr>
          <w:rFonts w:ascii="Times New Roman" w:eastAsia="Times New Roman" w:hAnsi="Times New Roman" w:cs="Times New Roman"/>
          <w:i/>
          <w:sz w:val="28"/>
          <w:szCs w:val="28"/>
        </w:rPr>
        <w:t>Российский университет дружбы народов (РУДН)</w:t>
      </w:r>
    </w:p>
    <w:p w:rsidR="002A258D" w:rsidRPr="008848C2" w:rsidRDefault="0007118C" w:rsidP="008848C2">
      <w:pPr>
        <w:autoSpaceDE w:val="0"/>
        <w:autoSpaceDN w:val="0"/>
        <w:adjustRightInd w:val="0"/>
        <w:spacing w:after="0" w:line="360" w:lineRule="auto"/>
        <w:jc w:val="both"/>
        <w:rPr>
          <w:rFonts w:ascii="Times New Roman" w:hAnsi="Times New Roman" w:cs="Times New Roman"/>
          <w:b/>
          <w:i/>
          <w:sz w:val="28"/>
          <w:szCs w:val="28"/>
          <w:highlight w:val="green"/>
        </w:rPr>
      </w:pPr>
      <w:hyperlink r:id="rId24" w:history="1">
        <w:r w:rsidR="002A258D" w:rsidRPr="008848C2">
          <w:rPr>
            <w:rFonts w:ascii="Times New Roman" w:eastAsia="Times New Roman" w:hAnsi="Times New Roman" w:cs="Times New Roman"/>
            <w:i/>
            <w:sz w:val="28"/>
            <w:szCs w:val="28"/>
            <w:u w:val="single"/>
            <w:lang w:val="en-US"/>
          </w:rPr>
          <w:t>larina</w:t>
        </w:r>
        <w:r w:rsidR="002A258D" w:rsidRPr="008848C2">
          <w:rPr>
            <w:rFonts w:ascii="Times New Roman" w:eastAsia="Times New Roman" w:hAnsi="Times New Roman" w:cs="Times New Roman"/>
            <w:i/>
            <w:sz w:val="28"/>
            <w:szCs w:val="28"/>
            <w:u w:val="single"/>
          </w:rPr>
          <w:t>_</w:t>
        </w:r>
        <w:r w:rsidR="002A258D" w:rsidRPr="008848C2">
          <w:rPr>
            <w:rFonts w:ascii="Times New Roman" w:eastAsia="Times New Roman" w:hAnsi="Times New Roman" w:cs="Times New Roman"/>
            <w:i/>
            <w:sz w:val="28"/>
            <w:szCs w:val="28"/>
            <w:u w:val="single"/>
            <w:lang w:val="en-US"/>
          </w:rPr>
          <w:t>tv</w:t>
        </w:r>
        <w:r w:rsidR="002A258D" w:rsidRPr="008848C2">
          <w:rPr>
            <w:rFonts w:ascii="Times New Roman" w:eastAsia="Times New Roman" w:hAnsi="Times New Roman" w:cs="Times New Roman"/>
            <w:i/>
            <w:sz w:val="28"/>
            <w:szCs w:val="28"/>
            <w:u w:val="single"/>
          </w:rPr>
          <w:t>@</w:t>
        </w:r>
        <w:r w:rsidR="002A258D" w:rsidRPr="008848C2">
          <w:rPr>
            <w:rFonts w:ascii="Times New Roman" w:eastAsia="Times New Roman" w:hAnsi="Times New Roman" w:cs="Times New Roman"/>
            <w:i/>
            <w:sz w:val="28"/>
            <w:szCs w:val="28"/>
            <w:u w:val="single"/>
            <w:lang w:val="en-US"/>
          </w:rPr>
          <w:t>rudn</w:t>
        </w:r>
        <w:r w:rsidR="002A258D" w:rsidRPr="008848C2">
          <w:rPr>
            <w:rFonts w:ascii="Times New Roman" w:eastAsia="Times New Roman" w:hAnsi="Times New Roman" w:cs="Times New Roman"/>
            <w:i/>
            <w:sz w:val="28"/>
            <w:szCs w:val="28"/>
            <w:u w:val="single"/>
          </w:rPr>
          <w:t>.</w:t>
        </w:r>
        <w:r w:rsidR="002A258D" w:rsidRPr="008848C2">
          <w:rPr>
            <w:rFonts w:ascii="Times New Roman" w:eastAsia="Times New Roman" w:hAnsi="Times New Roman" w:cs="Times New Roman"/>
            <w:i/>
            <w:sz w:val="28"/>
            <w:szCs w:val="28"/>
            <w:u w:val="single"/>
            <w:lang w:val="en-US"/>
          </w:rPr>
          <w:t>university</w:t>
        </w:r>
      </w:hyperlink>
    </w:p>
    <w:p w:rsidR="002A258D" w:rsidRPr="008848C2" w:rsidRDefault="002A258D" w:rsidP="008848C2">
      <w:pPr>
        <w:autoSpaceDE w:val="0"/>
        <w:autoSpaceDN w:val="0"/>
        <w:adjustRightInd w:val="0"/>
        <w:spacing w:after="0" w:line="360" w:lineRule="auto"/>
        <w:ind w:firstLine="709"/>
        <w:jc w:val="both"/>
        <w:rPr>
          <w:rFonts w:ascii="Times New Roman" w:hAnsi="Times New Roman" w:cs="Times New Roman"/>
          <w:b/>
          <w:i/>
          <w:sz w:val="28"/>
          <w:szCs w:val="28"/>
          <w:highlight w:val="green"/>
        </w:rPr>
      </w:pPr>
    </w:p>
    <w:p w:rsidR="002A258D" w:rsidRPr="008848C2" w:rsidRDefault="002A258D" w:rsidP="008848C2">
      <w:pPr>
        <w:spacing w:line="360" w:lineRule="auto"/>
        <w:ind w:firstLine="720"/>
        <w:jc w:val="both"/>
        <w:rPr>
          <w:rFonts w:ascii="Times New Roman" w:hAnsi="Times New Roman" w:cs="Times New Roman"/>
          <w:b/>
          <w:sz w:val="28"/>
          <w:szCs w:val="28"/>
        </w:rPr>
      </w:pPr>
    </w:p>
    <w:p w:rsidR="002A258D" w:rsidRPr="008848C2" w:rsidRDefault="002A258D" w:rsidP="008848C2">
      <w:pPr>
        <w:spacing w:line="360" w:lineRule="auto"/>
        <w:ind w:firstLine="720"/>
        <w:jc w:val="both"/>
        <w:rPr>
          <w:rFonts w:ascii="Times New Roman" w:hAnsi="Times New Roman" w:cs="Times New Roman"/>
          <w:b/>
          <w:sz w:val="28"/>
          <w:szCs w:val="28"/>
        </w:rPr>
      </w:pPr>
      <w:r w:rsidRPr="008848C2">
        <w:rPr>
          <w:rFonts w:ascii="Times New Roman" w:hAnsi="Times New Roman" w:cs="Times New Roman"/>
          <w:b/>
          <w:sz w:val="28"/>
          <w:szCs w:val="28"/>
        </w:rPr>
        <w:lastRenderedPageBreak/>
        <w:t>ЭМОЦИИ И ВЕЖЛИВОСТЬ В СТИЛЕ АНОНИМНОЙ НАУЧНОЙ РЕЦЕНЗИИ</w:t>
      </w:r>
      <w:r w:rsidRPr="008848C2">
        <w:rPr>
          <w:rStyle w:val="af1"/>
          <w:rFonts w:ascii="Times New Roman" w:hAnsi="Times New Roman" w:cs="Times New Roman"/>
          <w:b/>
          <w:sz w:val="28"/>
          <w:szCs w:val="28"/>
        </w:rPr>
        <w:footnoteReference w:id="14"/>
      </w:r>
    </w:p>
    <w:p w:rsidR="002A258D" w:rsidRPr="008848C2" w:rsidRDefault="002A258D" w:rsidP="008848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b/>
          <w:sz w:val="28"/>
          <w:szCs w:val="28"/>
        </w:rPr>
      </w:pPr>
    </w:p>
    <w:p w:rsidR="002A258D" w:rsidRPr="008848C2" w:rsidRDefault="002A258D" w:rsidP="008848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8848C2">
        <w:rPr>
          <w:rFonts w:ascii="Times New Roman" w:eastAsia="Times New Roman" w:hAnsi="Times New Roman" w:cs="Times New Roman"/>
          <w:sz w:val="28"/>
          <w:szCs w:val="28"/>
        </w:rPr>
        <w:t>Жанр анонимной рецензии (</w:t>
      </w:r>
      <w:r w:rsidRPr="008848C2">
        <w:rPr>
          <w:rFonts w:ascii="Times New Roman" w:eastAsia="Times New Roman" w:hAnsi="Times New Roman" w:cs="Times New Roman"/>
          <w:sz w:val="28"/>
          <w:szCs w:val="28"/>
          <w:lang w:val="en-US"/>
        </w:rPr>
        <w:t>blindreview</w:t>
      </w:r>
      <w:r w:rsidRPr="008848C2">
        <w:rPr>
          <w:rFonts w:ascii="Times New Roman" w:eastAsia="Times New Roman" w:hAnsi="Times New Roman" w:cs="Times New Roman"/>
          <w:sz w:val="28"/>
          <w:szCs w:val="28"/>
        </w:rPr>
        <w:t xml:space="preserve">) относительно новый в русскоязычном научном дискурсе, как и </w:t>
      </w:r>
      <w:proofErr w:type="gramStart"/>
      <w:r w:rsidRPr="008848C2">
        <w:rPr>
          <w:rFonts w:ascii="Times New Roman" w:eastAsia="Times New Roman" w:hAnsi="Times New Roman" w:cs="Times New Roman"/>
          <w:sz w:val="28"/>
          <w:szCs w:val="28"/>
        </w:rPr>
        <w:t>новой</w:t>
      </w:r>
      <w:proofErr w:type="gramEnd"/>
      <w:r w:rsidRPr="008848C2">
        <w:rPr>
          <w:rFonts w:ascii="Times New Roman" w:eastAsia="Times New Roman" w:hAnsi="Times New Roman" w:cs="Times New Roman"/>
          <w:sz w:val="28"/>
          <w:szCs w:val="28"/>
        </w:rPr>
        <w:t xml:space="preserve"> является сама практика анонимного рецензирования, активно внедряющаяся в российские научные журналы и по-разному воспринимаемая научной общественностью. Суть анонимного рецензирования заключается в том, </w:t>
      </w:r>
      <w:r w:rsidRPr="008848C2">
        <w:rPr>
          <w:rFonts w:ascii="Times New Roman" w:hAnsi="Times New Roman" w:cs="Times New Roman"/>
          <w:sz w:val="28"/>
          <w:szCs w:val="28"/>
        </w:rPr>
        <w:t xml:space="preserve">рецензенту неизвестно, кому </w:t>
      </w:r>
      <w:r w:rsidRPr="008848C2">
        <w:rPr>
          <w:rFonts w:ascii="Times New Roman" w:eastAsia="Times New Roman" w:hAnsi="Times New Roman" w:cs="Times New Roman"/>
          <w:sz w:val="28"/>
          <w:szCs w:val="28"/>
        </w:rPr>
        <w:t>принадлежит авторство статьи, а автору, в свою очередь, неизвестно имя рецензента</w:t>
      </w:r>
      <w:proofErr w:type="gramStart"/>
      <w:r w:rsidRPr="008848C2">
        <w:rPr>
          <w:rFonts w:ascii="Times New Roman" w:eastAsia="Times New Roman" w:hAnsi="Times New Roman" w:cs="Times New Roman"/>
          <w:sz w:val="28"/>
          <w:szCs w:val="28"/>
        </w:rPr>
        <w:t>.В</w:t>
      </w:r>
      <w:proofErr w:type="gramEnd"/>
      <w:r w:rsidRPr="008848C2">
        <w:rPr>
          <w:rFonts w:ascii="Times New Roman" w:eastAsia="Times New Roman" w:hAnsi="Times New Roman" w:cs="Times New Roman"/>
          <w:sz w:val="28"/>
          <w:szCs w:val="28"/>
        </w:rPr>
        <w:t xml:space="preserve"> результате взаимодействие участников анонимного рецензирования, в отличие от традиционного, осуществляется анонимно, дистанционно и опосредованно, что создает инойсоциальный и психологический контекст, т.е. возникает новая коммуникативная ситуация. </w:t>
      </w:r>
    </w:p>
    <w:p w:rsidR="002A258D" w:rsidRPr="008848C2" w:rsidRDefault="002A258D" w:rsidP="008848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Несмотря на то, что жанр рецензии относится к научному дискурсу, для которого в наименьшей степени характерна эмоциональность, жанр анонимной рецензии непосредственно связан с эмоциональной составляющей коммуникации. Это </w:t>
      </w:r>
      <w:proofErr w:type="gramStart"/>
      <w:r w:rsidRPr="008848C2">
        <w:rPr>
          <w:rFonts w:ascii="Times New Roman" w:hAnsi="Times New Roman" w:cs="Times New Roman"/>
          <w:sz w:val="28"/>
          <w:szCs w:val="28"/>
        </w:rPr>
        <w:t>обусловлено</w:t>
      </w:r>
      <w:proofErr w:type="gramEnd"/>
      <w:r w:rsidRPr="008848C2">
        <w:rPr>
          <w:rFonts w:ascii="Times New Roman" w:hAnsi="Times New Roman" w:cs="Times New Roman"/>
          <w:sz w:val="28"/>
          <w:szCs w:val="28"/>
        </w:rPr>
        <w:t xml:space="preserve"> по меньшей мере двумя причинами. Во-первых, уже </w:t>
      </w:r>
      <w:r w:rsidRPr="008848C2">
        <w:rPr>
          <w:rFonts w:ascii="Times New Roman" w:eastAsia="Times New Roman" w:hAnsi="Times New Roman" w:cs="Times New Roman"/>
          <w:sz w:val="28"/>
          <w:szCs w:val="28"/>
        </w:rPr>
        <w:t xml:space="preserve">по своей природе этот жанр является конфликтогенным, так как предполагает, как </w:t>
      </w:r>
      <w:r w:rsidRPr="008848C2">
        <w:rPr>
          <w:rFonts w:ascii="Times New Roman" w:hAnsi="Times New Roman" w:cs="Times New Roman"/>
          <w:sz w:val="28"/>
          <w:szCs w:val="28"/>
        </w:rPr>
        <w:t>позитивную, так и негативную оценку рецензента, от которой зависит возможность или невозможность публикации статьи. Во-вторых, анонимный характер рецензирования, по нашим наблюдениям, дает рецензенту чувство большей свободы в выражении своего мнения и эмоций, которые оказывают эмоциональное воздействие на автора статьи, а часто и на членов редколлегии</w:t>
      </w:r>
      <w:proofErr w:type="gramStart"/>
      <w:r w:rsidRPr="008848C2">
        <w:rPr>
          <w:rFonts w:ascii="Times New Roman" w:hAnsi="Times New Roman" w:cs="Times New Roman"/>
          <w:sz w:val="28"/>
          <w:szCs w:val="28"/>
        </w:rPr>
        <w:t>,к</w:t>
      </w:r>
      <w:proofErr w:type="gramEnd"/>
      <w:r w:rsidRPr="008848C2">
        <w:rPr>
          <w:rFonts w:ascii="Times New Roman" w:hAnsi="Times New Roman" w:cs="Times New Roman"/>
          <w:sz w:val="28"/>
          <w:szCs w:val="28"/>
        </w:rPr>
        <w:t xml:space="preserve">оторые нередко принимают на себя ответные эмоциональные реакции. В результате в эмоциональную коммуникацию оказываются вовлеченными все участники данного процесса, что сказывается наэмоциональном состоянии каждого. </w:t>
      </w:r>
      <w:r w:rsidRPr="008848C2">
        <w:rPr>
          <w:rFonts w:ascii="Times New Roman" w:hAnsi="Times New Roman" w:cs="Times New Roman"/>
          <w:sz w:val="28"/>
          <w:szCs w:val="28"/>
        </w:rPr>
        <w:lastRenderedPageBreak/>
        <w:t xml:space="preserve">Таким образом, анализ жанра анонимной рецензии в очередной раз подтверждает тот факт, что эмоции пронизывают все сферы коммуникации и типы дискурса (Шаховский2008, 2009; </w:t>
      </w:r>
      <w:r w:rsidRPr="008848C2">
        <w:rPr>
          <w:rFonts w:ascii="Times New Roman" w:eastAsia="Batang" w:hAnsi="Times New Roman" w:cs="Times New Roman"/>
          <w:iCs/>
          <w:spacing w:val="-2"/>
          <w:sz w:val="28"/>
          <w:szCs w:val="28"/>
          <w:bdr w:val="none" w:sz="0" w:space="0" w:color="auto" w:frame="1"/>
          <w:lang w:val="es-ES" w:eastAsia="es-ES"/>
        </w:rPr>
        <w:t>Mackenzie, Alba-Juez 2018</w:t>
      </w:r>
      <w:r w:rsidRPr="008848C2">
        <w:rPr>
          <w:rFonts w:ascii="Times New Roman" w:eastAsia="Batang" w:hAnsi="Times New Roman" w:cs="Times New Roman"/>
          <w:iCs/>
          <w:spacing w:val="-2"/>
          <w:sz w:val="28"/>
          <w:szCs w:val="28"/>
          <w:bdr w:val="none" w:sz="0" w:space="0" w:color="auto" w:frame="1"/>
          <w:lang w:eastAsia="es-ES"/>
        </w:rPr>
        <w:t>,</w:t>
      </w:r>
      <w:r w:rsidRPr="008848C2">
        <w:rPr>
          <w:rFonts w:ascii="Times New Roman" w:eastAsia="Batang" w:hAnsi="Times New Roman" w:cs="Times New Roman"/>
          <w:iCs/>
          <w:spacing w:val="-2"/>
          <w:sz w:val="28"/>
          <w:szCs w:val="28"/>
          <w:bdr w:val="none" w:sz="0" w:space="0" w:color="auto" w:frame="1"/>
          <w:lang w:val="es-ES" w:eastAsia="es-ES"/>
        </w:rPr>
        <w:t>Alba-Juez</w:t>
      </w:r>
      <w:r w:rsidRPr="008848C2">
        <w:rPr>
          <w:rFonts w:ascii="Times New Roman" w:eastAsia="Batang" w:hAnsi="Times New Roman" w:cs="Times New Roman"/>
          <w:iCs/>
          <w:spacing w:val="-2"/>
          <w:sz w:val="28"/>
          <w:szCs w:val="28"/>
          <w:bdr w:val="none" w:sz="0" w:space="0" w:color="auto" w:frame="1"/>
          <w:lang w:eastAsia="es-ES"/>
        </w:rPr>
        <w:t xml:space="preserve">, </w:t>
      </w:r>
      <w:r w:rsidRPr="008848C2">
        <w:rPr>
          <w:rFonts w:ascii="Times New Roman" w:eastAsia="Batang" w:hAnsi="Times New Roman" w:cs="Times New Roman"/>
          <w:iCs/>
          <w:spacing w:val="-2"/>
          <w:sz w:val="28"/>
          <w:szCs w:val="28"/>
          <w:bdr w:val="none" w:sz="0" w:space="0" w:color="auto" w:frame="1"/>
          <w:lang w:val="en-US" w:eastAsia="es-ES"/>
        </w:rPr>
        <w:t>Larina</w:t>
      </w:r>
      <w:r w:rsidRPr="008848C2">
        <w:rPr>
          <w:rFonts w:ascii="Times New Roman" w:eastAsia="Batang" w:hAnsi="Times New Roman" w:cs="Times New Roman"/>
          <w:iCs/>
          <w:spacing w:val="-2"/>
          <w:sz w:val="28"/>
          <w:szCs w:val="28"/>
          <w:bdr w:val="none" w:sz="0" w:space="0" w:color="auto" w:frame="1"/>
          <w:lang w:eastAsia="es-ES"/>
        </w:rPr>
        <w:t xml:space="preserve"> 2018идр.) и </w:t>
      </w:r>
      <w:r w:rsidRPr="008848C2">
        <w:rPr>
          <w:rFonts w:ascii="Times New Roman" w:hAnsi="Times New Roman" w:cs="Times New Roman"/>
          <w:sz w:val="28"/>
          <w:szCs w:val="28"/>
        </w:rPr>
        <w:t xml:space="preserve">научный дискурс не является исключением. </w:t>
      </w:r>
    </w:p>
    <w:p w:rsidR="002A258D" w:rsidRPr="008848C2" w:rsidRDefault="002A258D" w:rsidP="008848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pacing w:val="-2"/>
          <w:sz w:val="28"/>
          <w:szCs w:val="28"/>
        </w:rPr>
        <w:t>Рассмотрение эмоциональной составляющей жанра рецензии целесообразно проводить через призму эмотивной (не</w:t>
      </w:r>
      <w:proofErr w:type="gramStart"/>
      <w:r w:rsidRPr="008848C2">
        <w:rPr>
          <w:rFonts w:ascii="Times New Roman" w:hAnsi="Times New Roman" w:cs="Times New Roman"/>
          <w:spacing w:val="-2"/>
          <w:sz w:val="28"/>
          <w:szCs w:val="28"/>
        </w:rPr>
        <w:t>)э</w:t>
      </w:r>
      <w:proofErr w:type="gramEnd"/>
      <w:r w:rsidRPr="008848C2">
        <w:rPr>
          <w:rFonts w:ascii="Times New Roman" w:hAnsi="Times New Roman" w:cs="Times New Roman"/>
          <w:spacing w:val="-2"/>
          <w:sz w:val="28"/>
          <w:szCs w:val="28"/>
        </w:rPr>
        <w:t>кологичности(Ионова 2015, Шаховский 2013, 2015, 2016и др.)и теории вежливости, между которыми можно проследить тесную взаимосвязь. Основным параметром эмотивной экологичности является «этичность в трансляции эмотивных смыслов (через баланс отрицательного и положительного модусов эмотивности)» (Солодовникова 2013: 45). Но теория вежливости также связанас этикой поведения</w:t>
      </w:r>
      <w:proofErr w:type="gramStart"/>
      <w:r w:rsidRPr="008848C2">
        <w:rPr>
          <w:rFonts w:ascii="Times New Roman" w:hAnsi="Times New Roman" w:cs="Times New Roman"/>
          <w:spacing w:val="-2"/>
          <w:sz w:val="28"/>
          <w:szCs w:val="28"/>
        </w:rPr>
        <w:t>.К</w:t>
      </w:r>
      <w:proofErr w:type="gramEnd"/>
      <w:r w:rsidRPr="008848C2">
        <w:rPr>
          <w:rFonts w:ascii="Times New Roman" w:hAnsi="Times New Roman" w:cs="Times New Roman"/>
          <w:spacing w:val="-2"/>
          <w:sz w:val="28"/>
          <w:szCs w:val="28"/>
        </w:rPr>
        <w:t>атегория вежливости определяется как система коммуникативных стратегий и тактик, нацеленных на бесконфликтную коммуникацию и взаимопонимание, она включает в себя все то, что способствует гармоничному, бесконфликтному общению (Ларина 2009: 167). Лингвоэкологи советуют, «отказаться от примата эгоцентрической модели поведения в пользу ориентации на Другого» (Шаховский</w:t>
      </w:r>
      <w:proofErr w:type="gramStart"/>
      <w:r w:rsidRPr="008848C2">
        <w:rPr>
          <w:rFonts w:ascii="Times New Roman" w:hAnsi="Times New Roman" w:cs="Times New Roman"/>
          <w:spacing w:val="-2"/>
          <w:sz w:val="28"/>
          <w:szCs w:val="28"/>
        </w:rPr>
        <w:t>,Ш</w:t>
      </w:r>
      <w:proofErr w:type="gramEnd"/>
      <w:r w:rsidRPr="008848C2">
        <w:rPr>
          <w:rFonts w:ascii="Times New Roman" w:hAnsi="Times New Roman" w:cs="Times New Roman"/>
          <w:spacing w:val="-2"/>
          <w:sz w:val="28"/>
          <w:szCs w:val="28"/>
        </w:rPr>
        <w:t>теба 2013: 20).Они исходят из того, что каждое сообщение должно обладать терапевтическим воздействием, а не быть направленным на унижение, оскорбление и эмоциональное травмирование адресата (Шаховский 2016:33), и считают, что в идеале даже негативная информация должна иметь позитивную репрезентацию, что оказывает положительное воздействие на адресата (Шаховский там же: 20).  Но на это нацеливают и основоположники теории вежливости (</w:t>
      </w:r>
      <w:r w:rsidRPr="008848C2">
        <w:rPr>
          <w:rFonts w:ascii="Times New Roman" w:hAnsi="Times New Roman" w:cs="Times New Roman"/>
          <w:spacing w:val="-2"/>
          <w:sz w:val="28"/>
          <w:szCs w:val="28"/>
          <w:lang w:val="en-US"/>
        </w:rPr>
        <w:t>Brown</w:t>
      </w:r>
      <w:r w:rsidRPr="008848C2">
        <w:rPr>
          <w:rFonts w:ascii="Times New Roman" w:hAnsi="Times New Roman" w:cs="Times New Roman"/>
          <w:spacing w:val="-2"/>
          <w:sz w:val="28"/>
          <w:szCs w:val="28"/>
        </w:rPr>
        <w:t>&amp;</w:t>
      </w:r>
      <w:r w:rsidRPr="008848C2">
        <w:rPr>
          <w:rFonts w:ascii="Times New Roman" w:hAnsi="Times New Roman" w:cs="Times New Roman"/>
          <w:spacing w:val="-2"/>
          <w:sz w:val="28"/>
          <w:szCs w:val="28"/>
          <w:lang w:val="en-US"/>
        </w:rPr>
        <w:t>Levinson</w:t>
      </w:r>
      <w:r w:rsidRPr="008848C2">
        <w:rPr>
          <w:rFonts w:ascii="Times New Roman" w:hAnsi="Times New Roman" w:cs="Times New Roman"/>
          <w:spacing w:val="-2"/>
          <w:sz w:val="28"/>
          <w:szCs w:val="28"/>
        </w:rPr>
        <w:t xml:space="preserve"> 1987,</w:t>
      </w:r>
      <w:r w:rsidRPr="008848C2">
        <w:rPr>
          <w:rFonts w:ascii="Times New Roman" w:hAnsi="Times New Roman" w:cs="Times New Roman"/>
          <w:spacing w:val="-2"/>
          <w:sz w:val="28"/>
          <w:szCs w:val="28"/>
          <w:lang w:val="en-US"/>
        </w:rPr>
        <w:t>Leech</w:t>
      </w:r>
      <w:r w:rsidRPr="008848C2">
        <w:rPr>
          <w:rFonts w:ascii="Times New Roman" w:hAnsi="Times New Roman" w:cs="Times New Roman"/>
          <w:spacing w:val="-2"/>
          <w:sz w:val="28"/>
          <w:szCs w:val="28"/>
        </w:rPr>
        <w:t xml:space="preserve"> 1983, 2014, </w:t>
      </w:r>
      <w:r w:rsidRPr="008848C2">
        <w:rPr>
          <w:rFonts w:ascii="Times New Roman" w:hAnsi="Times New Roman" w:cs="Times New Roman"/>
          <w:spacing w:val="-2"/>
          <w:sz w:val="28"/>
          <w:szCs w:val="28"/>
          <w:lang w:val="en-US"/>
        </w:rPr>
        <w:t>Sifianou</w:t>
      </w:r>
      <w:r w:rsidRPr="008848C2">
        <w:rPr>
          <w:rFonts w:ascii="Times New Roman" w:hAnsi="Times New Roman" w:cs="Times New Roman"/>
          <w:spacing w:val="-2"/>
          <w:sz w:val="28"/>
          <w:szCs w:val="28"/>
        </w:rPr>
        <w:t xml:space="preserve"> 2012 и др.). П. Браун и С. Левинсон, например, рекомендуют избегать разногласия, искать согласия, уделять внимание собеседнику, увеличивать и даже преувеличивать интерес к нему (Brown&amp; Levinson1987).Дж. Лич в своих последних работах на основе модификации максим вежливости (</w:t>
      </w:r>
      <w:r w:rsidRPr="008848C2">
        <w:rPr>
          <w:rFonts w:ascii="Times New Roman" w:hAnsi="Times New Roman" w:cs="Times New Roman"/>
          <w:spacing w:val="-2"/>
          <w:sz w:val="28"/>
          <w:szCs w:val="28"/>
          <w:lang w:val="en-US"/>
        </w:rPr>
        <w:t>Leech</w:t>
      </w:r>
      <w:r w:rsidRPr="008848C2">
        <w:rPr>
          <w:rFonts w:ascii="Times New Roman" w:hAnsi="Times New Roman" w:cs="Times New Roman"/>
          <w:spacing w:val="-2"/>
          <w:sz w:val="28"/>
          <w:szCs w:val="28"/>
        </w:rPr>
        <w:t xml:space="preserve"> 1983)представил Главную стратегию вежливости (GrandStrategyofPoliteness), суть которой в том, чтобы </w:t>
      </w:r>
      <w:r w:rsidRPr="008848C2">
        <w:rPr>
          <w:rFonts w:ascii="Times New Roman" w:hAnsi="Times New Roman" w:cs="Times New Roman"/>
          <w:spacing w:val="-2"/>
          <w:sz w:val="28"/>
          <w:szCs w:val="28"/>
        </w:rPr>
        <w:lastRenderedPageBreak/>
        <w:t xml:space="preserve">ставить желания, качества, мнение и чувства другого выше собственных (Leech 2014, </w:t>
      </w:r>
      <w:r w:rsidRPr="008848C2">
        <w:rPr>
          <w:rFonts w:ascii="Times New Roman" w:hAnsi="Times New Roman" w:cs="Times New Roman"/>
          <w:spacing w:val="-2"/>
          <w:sz w:val="28"/>
          <w:szCs w:val="28"/>
          <w:lang w:val="en-US"/>
        </w:rPr>
        <w:t>Leech</w:t>
      </w:r>
      <w:r w:rsidRPr="008848C2">
        <w:rPr>
          <w:rFonts w:ascii="Times New Roman" w:hAnsi="Times New Roman" w:cs="Times New Roman"/>
          <w:spacing w:val="-2"/>
          <w:sz w:val="28"/>
          <w:szCs w:val="28"/>
        </w:rPr>
        <w:t>&amp;</w:t>
      </w:r>
      <w:r w:rsidRPr="008848C2">
        <w:rPr>
          <w:rFonts w:ascii="Times New Roman" w:hAnsi="Times New Roman" w:cs="Times New Roman"/>
          <w:spacing w:val="-2"/>
          <w:sz w:val="28"/>
          <w:szCs w:val="28"/>
          <w:lang w:val="en-US"/>
        </w:rPr>
        <w:t>Larina</w:t>
      </w:r>
      <w:r w:rsidRPr="008848C2">
        <w:rPr>
          <w:rFonts w:ascii="Times New Roman" w:hAnsi="Times New Roman" w:cs="Times New Roman"/>
          <w:spacing w:val="-2"/>
          <w:sz w:val="28"/>
          <w:szCs w:val="28"/>
        </w:rPr>
        <w:t xml:space="preserve"> 2014).</w:t>
      </w:r>
    </w:p>
    <w:p w:rsidR="002A258D" w:rsidRPr="008848C2" w:rsidRDefault="002A258D" w:rsidP="008848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Как и любой другой фрагмент коммуникации, анонимная научная рецензия является фрагментом культуры, в котором проявляются культурные ценности того или иного народа, сказывающиеся на предпочтительности коммуникативных стратегий, выборе языковых средств, формирующих в результате этнокультурный стиль коммуникации (Ларина 2007, 2009, </w:t>
      </w:r>
      <w:r w:rsidRPr="008848C2">
        <w:rPr>
          <w:rFonts w:ascii="Times New Roman" w:hAnsi="Times New Roman" w:cs="Times New Roman"/>
          <w:sz w:val="28"/>
          <w:szCs w:val="28"/>
          <w:lang w:val="en-US"/>
        </w:rPr>
        <w:t>Larina</w:t>
      </w:r>
      <w:r w:rsidRPr="008848C2">
        <w:rPr>
          <w:rFonts w:ascii="Times New Roman" w:hAnsi="Times New Roman" w:cs="Times New Roman"/>
          <w:sz w:val="28"/>
          <w:szCs w:val="28"/>
        </w:rPr>
        <w:t xml:space="preserve"> 2015). По этой причине большой интерес представляют сопоставительные исследования данного жанры. Они позволяют выявить его этнокультурные особенности, знание которых приобретает особо </w:t>
      </w:r>
      <w:proofErr w:type="gramStart"/>
      <w:r w:rsidRPr="008848C2">
        <w:rPr>
          <w:rFonts w:ascii="Times New Roman" w:hAnsi="Times New Roman" w:cs="Times New Roman"/>
          <w:sz w:val="28"/>
          <w:szCs w:val="28"/>
        </w:rPr>
        <w:t>важное значение</w:t>
      </w:r>
      <w:proofErr w:type="gramEnd"/>
      <w:r w:rsidRPr="008848C2">
        <w:rPr>
          <w:rFonts w:ascii="Times New Roman" w:hAnsi="Times New Roman" w:cs="Times New Roman"/>
          <w:sz w:val="28"/>
          <w:szCs w:val="28"/>
        </w:rPr>
        <w:t xml:space="preserve"> в ситуации расширения международного научного и академического сотрудничества. </w:t>
      </w:r>
    </w:p>
    <w:p w:rsidR="002A258D" w:rsidRPr="008848C2" w:rsidRDefault="002A258D" w:rsidP="008848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Сопоставительный анализ текстов рецензий можно проводить по различным параметрам. В фокусе данного исследования – эмоциональная/эмотивная составляющая и стратегии вежливости, которые формируют стиль англоязычной и русскоязычной научной рецензии. Принимая во внимание тот факт, что стиль любого авторского текста имеет ряд индивидуальных особенностей, предопределяемых как идиостилем автора, так и его психологическими особенностями, а также иными факторами, мы, тем не менее, попытались выявить некоторые культурно-специфичныечерты стиля анонимной рецензии, допуская при этом достаточно высокий уровень обобщения</w:t>
      </w:r>
      <w:proofErr w:type="gramStart"/>
      <w:r w:rsidRPr="008848C2">
        <w:rPr>
          <w:rFonts w:ascii="Times New Roman" w:hAnsi="Times New Roman" w:cs="Times New Roman"/>
          <w:sz w:val="28"/>
          <w:szCs w:val="28"/>
        </w:rPr>
        <w:t>.О</w:t>
      </w:r>
      <w:proofErr w:type="gramEnd"/>
      <w:r w:rsidRPr="008848C2">
        <w:rPr>
          <w:rFonts w:ascii="Times New Roman" w:hAnsi="Times New Roman" w:cs="Times New Roman"/>
          <w:sz w:val="28"/>
          <w:szCs w:val="28"/>
        </w:rPr>
        <w:t>сновной акцент был сделан на выражение отрицательной оценки рецензента и ее потенциальный перлокутивныйэффект. С этой цельюбыли  рассмотрены рецензии с заключениями  «Отклонить» или «Рассмотреть повторно после существенной доработки». Всего нами было рассмотрено 80 рецензий, полученных от российских и британских рецензентов. В центре внимания были языковые средства выражения оценки, стратегии (не</w:t>
      </w:r>
      <w:proofErr w:type="gramStart"/>
      <w:r w:rsidRPr="008848C2">
        <w:rPr>
          <w:rFonts w:ascii="Times New Roman" w:hAnsi="Times New Roman" w:cs="Times New Roman"/>
          <w:sz w:val="28"/>
          <w:szCs w:val="28"/>
        </w:rPr>
        <w:t>)в</w:t>
      </w:r>
      <w:proofErr w:type="gramEnd"/>
      <w:r w:rsidRPr="008848C2">
        <w:rPr>
          <w:rFonts w:ascii="Times New Roman" w:hAnsi="Times New Roman" w:cs="Times New Roman"/>
          <w:sz w:val="28"/>
          <w:szCs w:val="28"/>
        </w:rPr>
        <w:t>ежливости, структурные,</w:t>
      </w:r>
      <w:r w:rsidRPr="008848C2">
        <w:rPr>
          <w:rFonts w:ascii="Times New Roman" w:eastAsia="Times New Roman" w:hAnsi="Times New Roman" w:cs="Times New Roman"/>
          <w:sz w:val="28"/>
          <w:szCs w:val="28"/>
        </w:rPr>
        <w:t xml:space="preserve"> функционально-прагматические и стилистические особенности текстов рецензий. </w:t>
      </w:r>
    </w:p>
    <w:p w:rsidR="002A258D" w:rsidRPr="008848C2" w:rsidRDefault="002A258D" w:rsidP="008848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lastRenderedPageBreak/>
        <w:t>В связи с тем, что исследование проводилось на ограниченном материале, в данной статье в обобщенном виде представленылишь некоторые предварительные результаты, которые, как нам представляется</w:t>
      </w:r>
      <w:proofErr w:type="gramStart"/>
      <w:r w:rsidRPr="008848C2">
        <w:rPr>
          <w:rFonts w:ascii="Times New Roman" w:hAnsi="Times New Roman" w:cs="Times New Roman"/>
          <w:sz w:val="28"/>
          <w:szCs w:val="28"/>
        </w:rPr>
        <w:t>,в</w:t>
      </w:r>
      <w:proofErr w:type="gramEnd"/>
      <w:r w:rsidRPr="008848C2">
        <w:rPr>
          <w:rFonts w:ascii="Times New Roman" w:hAnsi="Times New Roman" w:cs="Times New Roman"/>
          <w:sz w:val="28"/>
          <w:szCs w:val="28"/>
        </w:rPr>
        <w:t>се же позволяют обозначить основные тенденции.</w:t>
      </w:r>
    </w:p>
    <w:p w:rsidR="002A258D" w:rsidRPr="008848C2" w:rsidRDefault="002A258D" w:rsidP="008848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В первую очередь полученные результаты показали, что российские и британские рецензенты руководствуются в некоторой степени разными коммуникативными целями. Российские рецензентысфокусированыглавным образом на тексте статьи и ее критическом анализе, ее автор в большинстве случаев оказывается за рамками их внимания</w:t>
      </w:r>
      <w:proofErr w:type="gramStart"/>
      <w:r w:rsidRPr="008848C2">
        <w:rPr>
          <w:rFonts w:ascii="Times New Roman" w:hAnsi="Times New Roman" w:cs="Times New Roman"/>
          <w:sz w:val="28"/>
          <w:szCs w:val="28"/>
        </w:rPr>
        <w:t>.А</w:t>
      </w:r>
      <w:proofErr w:type="gramEnd"/>
      <w:r w:rsidRPr="008848C2">
        <w:rPr>
          <w:rFonts w:ascii="Times New Roman" w:hAnsi="Times New Roman" w:cs="Times New Roman"/>
          <w:sz w:val="28"/>
          <w:szCs w:val="28"/>
        </w:rPr>
        <w:t xml:space="preserve">нглийские рецензенты, делая критический анализ статьи, не забывают и о чувствах ее автора.Давая статье негативную оценку, они прилагают большие коммуникативные усилия для того, чтобы смягчить ее, придать рецензии позитивную тональность и повысить ее терапевтическое воздействие на адресата. </w:t>
      </w:r>
      <w:proofErr w:type="gramStart"/>
      <w:r w:rsidRPr="008848C2">
        <w:rPr>
          <w:rFonts w:ascii="Times New Roman" w:hAnsi="Times New Roman" w:cs="Times New Roman"/>
          <w:sz w:val="28"/>
          <w:szCs w:val="28"/>
        </w:rPr>
        <w:t>Данное</w:t>
      </w:r>
      <w:proofErr w:type="gramEnd"/>
      <w:r w:rsidRPr="008848C2">
        <w:rPr>
          <w:rFonts w:ascii="Times New Roman" w:hAnsi="Times New Roman" w:cs="Times New Roman"/>
          <w:sz w:val="28"/>
          <w:szCs w:val="28"/>
        </w:rPr>
        <w:t xml:space="preserve"> различиенаблюдается в структуре рецензии, в стратегиях вежливости, в используемых для их реализации языковых средствах и, как результат, в стилистических характеристиках текста рецензии.</w:t>
      </w:r>
    </w:p>
    <w:p w:rsidR="002A258D" w:rsidRPr="008848C2" w:rsidRDefault="002A258D" w:rsidP="008848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Приведем некоторые аргументы и иллюстрации, которые позволили прийти к данным выводам. </w:t>
      </w:r>
    </w:p>
    <w:p w:rsidR="002A258D" w:rsidRPr="008848C2" w:rsidRDefault="002A258D" w:rsidP="008848C2">
      <w:pPr>
        <w:autoSpaceDE w:val="0"/>
        <w:autoSpaceDN w:val="0"/>
        <w:adjustRightInd w:val="0"/>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Анализ структуры рецензии показал, что, хотя анонимная рецензия имеет более свободную структуру, чем традиционная, структура англоязычной рецензии более четкая и системная. Рецензенты последовательно оцениваютстатьюпо основным критериям, обращая внимание не только на недостатки, но и на положительные моменты, дают свои аргументы и постепенно подводят автора к своему заключению. Русскоязычные рецензии, как правило, носят более произвольный характер. Отрицательное заключение или оценка нередко даётся в первой фразе рецензии, предваряя ее анализ, что является для автора сильным эмоциональным ударом:</w:t>
      </w:r>
    </w:p>
    <w:p w:rsidR="002A258D" w:rsidRPr="008848C2" w:rsidRDefault="002A258D" w:rsidP="008848C2">
      <w:pPr>
        <w:pStyle w:val="af0"/>
        <w:numPr>
          <w:ilvl w:val="0"/>
          <w:numId w:val="41"/>
        </w:numPr>
        <w:spacing w:after="0" w:line="360" w:lineRule="auto"/>
        <w:ind w:left="0" w:hanging="357"/>
        <w:jc w:val="both"/>
        <w:rPr>
          <w:rFonts w:ascii="Times New Roman" w:eastAsia="Times New Roman" w:hAnsi="Times New Roman"/>
          <w:i/>
          <w:sz w:val="28"/>
          <w:szCs w:val="28"/>
          <w:lang w:val="pl-PL" w:eastAsia="pl-PL"/>
        </w:rPr>
      </w:pPr>
      <w:r w:rsidRPr="008848C2">
        <w:rPr>
          <w:rFonts w:ascii="Times New Roman" w:eastAsia="Times New Roman" w:hAnsi="Times New Roman"/>
          <w:i/>
          <w:sz w:val="28"/>
          <w:szCs w:val="28"/>
          <w:lang w:val="pl-PL" w:eastAsia="pl-PL"/>
        </w:rPr>
        <w:lastRenderedPageBreak/>
        <w:t>Данная статья не может быть опубликована в авторитетном научном журнале, так как в ней отсутствует система доказательств, подтверждающих основные наблюдения и выводов.</w:t>
      </w:r>
    </w:p>
    <w:p w:rsidR="002A258D" w:rsidRPr="008848C2" w:rsidRDefault="002A258D" w:rsidP="008848C2">
      <w:pPr>
        <w:pStyle w:val="Style1"/>
        <w:numPr>
          <w:ilvl w:val="0"/>
          <w:numId w:val="41"/>
        </w:numPr>
        <w:autoSpaceDE/>
        <w:autoSpaceDN/>
        <w:adjustRightInd/>
        <w:spacing w:line="360" w:lineRule="auto"/>
        <w:ind w:left="0" w:hanging="357"/>
        <w:jc w:val="both"/>
        <w:rPr>
          <w:i/>
          <w:sz w:val="28"/>
          <w:szCs w:val="28"/>
        </w:rPr>
      </w:pPr>
      <w:r w:rsidRPr="008848C2">
        <w:rPr>
          <w:i/>
          <w:sz w:val="28"/>
          <w:szCs w:val="28"/>
          <w:lang w:val="ru-RU"/>
        </w:rPr>
        <w:t xml:space="preserve">Статья </w:t>
      </w:r>
      <w:r w:rsidRPr="008848C2">
        <w:rPr>
          <w:i/>
          <w:sz w:val="28"/>
          <w:szCs w:val="28"/>
        </w:rPr>
        <w:t>производит впечатление концептуального, логического  и терминологического хаоса.</w:t>
      </w:r>
    </w:p>
    <w:p w:rsidR="002A258D" w:rsidRPr="008848C2" w:rsidRDefault="002A258D" w:rsidP="008848C2">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8848C2">
        <w:rPr>
          <w:rFonts w:ascii="Times New Roman" w:hAnsi="Times New Roman" w:cs="Times New Roman"/>
          <w:sz w:val="28"/>
          <w:szCs w:val="28"/>
          <w:shd w:val="clear" w:color="auto" w:fill="FFFFFF"/>
        </w:rPr>
        <w:t>Вынося отрицательное заключение, русские рецензенты в основном сосредоточены на критическом анализе статьи и ее слабых сторонах. Положительная оценка, если и присутствует, может быть сведена к одной-двум положительным или нейтральным фразам, после чего идетперечисление  недостатков.</w:t>
      </w:r>
    </w:p>
    <w:p w:rsidR="002A258D" w:rsidRPr="008848C2" w:rsidRDefault="002A258D" w:rsidP="008848C2">
      <w:pPr>
        <w:pStyle w:val="Style1"/>
        <w:numPr>
          <w:ilvl w:val="0"/>
          <w:numId w:val="41"/>
        </w:numPr>
        <w:autoSpaceDE/>
        <w:autoSpaceDN/>
        <w:adjustRightInd/>
        <w:spacing w:line="360" w:lineRule="auto"/>
        <w:ind w:left="0" w:hanging="357"/>
        <w:jc w:val="both"/>
        <w:rPr>
          <w:i/>
          <w:sz w:val="28"/>
          <w:szCs w:val="28"/>
          <w:lang w:val="ru-RU"/>
        </w:rPr>
      </w:pPr>
      <w:r w:rsidRPr="008848C2">
        <w:rPr>
          <w:i/>
          <w:sz w:val="28"/>
          <w:szCs w:val="28"/>
          <w:lang w:val="ru-RU"/>
        </w:rPr>
        <w:t>Сам посыл статьи весьма интересен и продуктивен. Однако замысел воплотился не в научную, а в публицистическую статью.</w:t>
      </w:r>
    </w:p>
    <w:p w:rsidR="002A258D" w:rsidRPr="008848C2" w:rsidRDefault="002A258D" w:rsidP="008848C2">
      <w:pPr>
        <w:pStyle w:val="Style1"/>
        <w:autoSpaceDE/>
        <w:autoSpaceDN/>
        <w:adjustRightInd/>
        <w:spacing w:line="360" w:lineRule="auto"/>
        <w:jc w:val="both"/>
        <w:rPr>
          <w:i/>
          <w:sz w:val="28"/>
          <w:szCs w:val="28"/>
          <w:lang w:val="ru-RU"/>
        </w:rPr>
      </w:pPr>
    </w:p>
    <w:p w:rsidR="002A258D" w:rsidRPr="008848C2" w:rsidRDefault="002A258D" w:rsidP="008848C2">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8848C2">
        <w:rPr>
          <w:rFonts w:ascii="Times New Roman" w:hAnsi="Times New Roman" w:cs="Times New Roman"/>
          <w:sz w:val="28"/>
          <w:szCs w:val="28"/>
          <w:shd w:val="clear" w:color="auto" w:fill="FFFFFF"/>
        </w:rPr>
        <w:t>Английская рецензия, как правило, строится от позитива к негативу. Это касается как структуры всей рецензии, так и ее фрагментов и даже отдельных предложений:</w:t>
      </w:r>
    </w:p>
    <w:p w:rsidR="002A258D" w:rsidRPr="008848C2" w:rsidRDefault="002A258D" w:rsidP="008848C2">
      <w:pPr>
        <w:pStyle w:val="af0"/>
        <w:numPr>
          <w:ilvl w:val="0"/>
          <w:numId w:val="41"/>
        </w:numPr>
        <w:spacing w:after="0" w:line="360" w:lineRule="auto"/>
        <w:ind w:left="0" w:hanging="357"/>
        <w:jc w:val="both"/>
        <w:rPr>
          <w:rFonts w:ascii="Times New Roman" w:hAnsi="Times New Roman"/>
          <w:b/>
          <w:i/>
          <w:sz w:val="28"/>
          <w:szCs w:val="28"/>
          <w:lang w:val="pl-PL"/>
        </w:rPr>
      </w:pPr>
      <w:r w:rsidRPr="008848C2">
        <w:rPr>
          <w:rFonts w:ascii="Times New Roman" w:eastAsia="Times New Roman" w:hAnsi="Times New Roman"/>
          <w:i/>
          <w:sz w:val="28"/>
          <w:szCs w:val="28"/>
          <w:lang w:val="pl-PL" w:eastAsia="pl-PL"/>
        </w:rPr>
        <w:t xml:space="preserve">This article represents a serious piece of work. It is carefully researched, well-structured and </w:t>
      </w:r>
      <w:r w:rsidRPr="008848C2">
        <w:rPr>
          <w:rFonts w:ascii="Times New Roman" w:eastAsia="Times New Roman" w:hAnsi="Times New Roman"/>
          <w:b/>
          <w:i/>
          <w:sz w:val="28"/>
          <w:szCs w:val="28"/>
          <w:lang w:val="pl-PL" w:eastAsia="pl-PL"/>
        </w:rPr>
        <w:t>extremely</w:t>
      </w:r>
      <w:r w:rsidRPr="008848C2">
        <w:rPr>
          <w:rFonts w:ascii="Times New Roman" w:eastAsia="Times New Roman" w:hAnsi="Times New Roman"/>
          <w:i/>
          <w:sz w:val="28"/>
          <w:szCs w:val="28"/>
          <w:lang w:val="pl-PL" w:eastAsia="pl-PL"/>
        </w:rPr>
        <w:t xml:space="preserve"> well-written.But </w:t>
      </w:r>
      <w:r w:rsidRPr="008848C2">
        <w:rPr>
          <w:rFonts w:ascii="Times New Roman" w:hAnsi="Times New Roman"/>
          <w:i/>
          <w:sz w:val="28"/>
          <w:szCs w:val="28"/>
          <w:lang w:val="pl-PL"/>
        </w:rPr>
        <w:t>it looks closer to, for instance, Advertising than Linguistics</w:t>
      </w:r>
      <w:r w:rsidRPr="008848C2">
        <w:rPr>
          <w:rFonts w:ascii="Times New Roman" w:hAnsi="Times New Roman"/>
          <w:sz w:val="28"/>
          <w:szCs w:val="28"/>
          <w:lang w:val="pl-PL"/>
        </w:rPr>
        <w:t xml:space="preserve"> (</w:t>
      </w:r>
      <w:r w:rsidRPr="008848C2">
        <w:rPr>
          <w:rFonts w:ascii="Times New Roman" w:hAnsi="Times New Roman"/>
          <w:sz w:val="28"/>
          <w:szCs w:val="28"/>
        </w:rPr>
        <w:t>Букв</w:t>
      </w:r>
      <w:r w:rsidRPr="008848C2">
        <w:rPr>
          <w:rFonts w:ascii="Times New Roman" w:hAnsi="Times New Roman"/>
          <w:sz w:val="28"/>
          <w:szCs w:val="28"/>
          <w:lang w:val="pl-PL"/>
        </w:rPr>
        <w:t xml:space="preserve">.: </w:t>
      </w:r>
      <w:r w:rsidRPr="008848C2">
        <w:rPr>
          <w:rFonts w:ascii="Times New Roman" w:hAnsi="Times New Roman"/>
          <w:sz w:val="28"/>
          <w:szCs w:val="28"/>
          <w:lang w:val="en-US"/>
        </w:rPr>
        <w:t>Этастатьяпредставляетсобойсерьезнуюработу</w:t>
      </w:r>
      <w:r w:rsidRPr="008848C2">
        <w:rPr>
          <w:rFonts w:ascii="Times New Roman" w:hAnsi="Times New Roman"/>
          <w:sz w:val="28"/>
          <w:szCs w:val="28"/>
          <w:lang w:val="pl-PL"/>
        </w:rPr>
        <w:t xml:space="preserve">. </w:t>
      </w:r>
      <w:r w:rsidRPr="008848C2">
        <w:rPr>
          <w:rFonts w:ascii="Times New Roman" w:hAnsi="Times New Roman"/>
          <w:sz w:val="28"/>
          <w:szCs w:val="28"/>
        </w:rPr>
        <w:t>Она</w:t>
      </w:r>
      <w:r w:rsidRPr="008848C2">
        <w:rPr>
          <w:rFonts w:ascii="Times New Roman" w:hAnsi="Times New Roman"/>
          <w:sz w:val="28"/>
          <w:szCs w:val="28"/>
          <w:lang w:val="pl-PL"/>
        </w:rPr>
        <w:t xml:space="preserve"> </w:t>
      </w:r>
      <w:r w:rsidRPr="008848C2">
        <w:rPr>
          <w:rFonts w:ascii="Times New Roman" w:hAnsi="Times New Roman"/>
          <w:sz w:val="28"/>
          <w:szCs w:val="28"/>
        </w:rPr>
        <w:t>тщательно</w:t>
      </w:r>
      <w:r w:rsidRPr="008848C2">
        <w:rPr>
          <w:rFonts w:ascii="Times New Roman" w:hAnsi="Times New Roman"/>
          <w:sz w:val="28"/>
          <w:szCs w:val="28"/>
          <w:lang w:val="pl-PL"/>
        </w:rPr>
        <w:t xml:space="preserve"> </w:t>
      </w:r>
      <w:r w:rsidRPr="008848C2">
        <w:rPr>
          <w:rFonts w:ascii="Times New Roman" w:hAnsi="Times New Roman"/>
          <w:sz w:val="28"/>
          <w:szCs w:val="28"/>
        </w:rPr>
        <w:t>исследована</w:t>
      </w:r>
      <w:r w:rsidRPr="008848C2">
        <w:rPr>
          <w:rFonts w:ascii="Times New Roman" w:hAnsi="Times New Roman"/>
          <w:sz w:val="28"/>
          <w:szCs w:val="28"/>
          <w:lang w:val="pl-PL"/>
        </w:rPr>
        <w:t xml:space="preserve">, </w:t>
      </w:r>
      <w:r w:rsidRPr="008848C2">
        <w:rPr>
          <w:rFonts w:ascii="Times New Roman" w:hAnsi="Times New Roman"/>
          <w:sz w:val="28"/>
          <w:szCs w:val="28"/>
        </w:rPr>
        <w:t>хорошо</w:t>
      </w:r>
      <w:r w:rsidRPr="008848C2">
        <w:rPr>
          <w:rFonts w:ascii="Times New Roman" w:hAnsi="Times New Roman"/>
          <w:sz w:val="28"/>
          <w:szCs w:val="28"/>
          <w:lang w:val="pl-PL"/>
        </w:rPr>
        <w:t xml:space="preserve"> </w:t>
      </w:r>
      <w:r w:rsidRPr="008848C2">
        <w:rPr>
          <w:rFonts w:ascii="Times New Roman" w:hAnsi="Times New Roman"/>
          <w:sz w:val="28"/>
          <w:szCs w:val="28"/>
        </w:rPr>
        <w:t>структурирована</w:t>
      </w:r>
      <w:r w:rsidRPr="008848C2">
        <w:rPr>
          <w:rFonts w:ascii="Times New Roman" w:hAnsi="Times New Roman"/>
          <w:sz w:val="28"/>
          <w:szCs w:val="28"/>
          <w:lang w:val="pl-PL"/>
        </w:rPr>
        <w:t xml:space="preserve"> </w:t>
      </w:r>
      <w:r w:rsidRPr="008848C2">
        <w:rPr>
          <w:rFonts w:ascii="Times New Roman" w:hAnsi="Times New Roman"/>
          <w:sz w:val="28"/>
          <w:szCs w:val="28"/>
        </w:rPr>
        <w:t>и</w:t>
      </w:r>
      <w:r w:rsidRPr="008848C2">
        <w:rPr>
          <w:rFonts w:ascii="Times New Roman" w:hAnsi="Times New Roman"/>
          <w:sz w:val="28"/>
          <w:szCs w:val="28"/>
          <w:lang w:val="pl-PL"/>
        </w:rPr>
        <w:t xml:space="preserve"> </w:t>
      </w:r>
      <w:r w:rsidRPr="008848C2">
        <w:rPr>
          <w:rFonts w:ascii="Times New Roman" w:hAnsi="Times New Roman"/>
          <w:sz w:val="28"/>
          <w:szCs w:val="28"/>
        </w:rPr>
        <w:t>чрезвычайно</w:t>
      </w:r>
      <w:r w:rsidRPr="008848C2">
        <w:rPr>
          <w:rFonts w:ascii="Times New Roman" w:hAnsi="Times New Roman"/>
          <w:sz w:val="28"/>
          <w:szCs w:val="28"/>
          <w:lang w:val="pl-PL"/>
        </w:rPr>
        <w:t xml:space="preserve"> </w:t>
      </w:r>
      <w:r w:rsidRPr="008848C2">
        <w:rPr>
          <w:rFonts w:ascii="Times New Roman" w:hAnsi="Times New Roman"/>
          <w:sz w:val="28"/>
          <w:szCs w:val="28"/>
        </w:rPr>
        <w:t>хорошо</w:t>
      </w:r>
      <w:r w:rsidRPr="008848C2">
        <w:rPr>
          <w:rFonts w:ascii="Times New Roman" w:hAnsi="Times New Roman"/>
          <w:sz w:val="28"/>
          <w:szCs w:val="28"/>
          <w:lang w:val="pl-PL"/>
        </w:rPr>
        <w:t xml:space="preserve"> </w:t>
      </w:r>
      <w:r w:rsidRPr="008848C2">
        <w:rPr>
          <w:rFonts w:ascii="Times New Roman" w:hAnsi="Times New Roman"/>
          <w:sz w:val="28"/>
          <w:szCs w:val="28"/>
        </w:rPr>
        <w:t>написана</w:t>
      </w:r>
      <w:r w:rsidRPr="008848C2">
        <w:rPr>
          <w:rFonts w:ascii="Times New Roman" w:hAnsi="Times New Roman"/>
          <w:sz w:val="28"/>
          <w:szCs w:val="28"/>
          <w:lang w:val="pl-PL"/>
        </w:rPr>
        <w:t xml:space="preserve">, </w:t>
      </w:r>
      <w:r w:rsidRPr="008848C2">
        <w:rPr>
          <w:rFonts w:ascii="Times New Roman" w:hAnsi="Times New Roman"/>
          <w:sz w:val="28"/>
          <w:szCs w:val="28"/>
        </w:rPr>
        <w:t>но</w:t>
      </w:r>
      <w:r w:rsidRPr="008848C2">
        <w:rPr>
          <w:rFonts w:ascii="Times New Roman" w:hAnsi="Times New Roman"/>
          <w:sz w:val="28"/>
          <w:szCs w:val="28"/>
          <w:lang w:val="pl-PL"/>
        </w:rPr>
        <w:t xml:space="preserve"> </w:t>
      </w:r>
      <w:r w:rsidRPr="008848C2">
        <w:rPr>
          <w:rFonts w:ascii="Times New Roman" w:hAnsi="Times New Roman"/>
          <w:sz w:val="28"/>
          <w:szCs w:val="28"/>
        </w:rPr>
        <w:t>она</w:t>
      </w:r>
      <w:r w:rsidRPr="008848C2">
        <w:rPr>
          <w:rFonts w:ascii="Times New Roman" w:hAnsi="Times New Roman"/>
          <w:sz w:val="28"/>
          <w:szCs w:val="28"/>
          <w:lang w:val="pl-PL"/>
        </w:rPr>
        <w:t xml:space="preserve">, </w:t>
      </w:r>
      <w:r w:rsidRPr="008848C2">
        <w:rPr>
          <w:rFonts w:ascii="Times New Roman" w:hAnsi="Times New Roman"/>
          <w:sz w:val="28"/>
          <w:szCs w:val="28"/>
        </w:rPr>
        <w:t>похоже</w:t>
      </w:r>
      <w:r w:rsidRPr="008848C2">
        <w:rPr>
          <w:rFonts w:ascii="Times New Roman" w:hAnsi="Times New Roman"/>
          <w:sz w:val="28"/>
          <w:szCs w:val="28"/>
          <w:lang w:val="pl-PL"/>
        </w:rPr>
        <w:t xml:space="preserve">, </w:t>
      </w:r>
      <w:r w:rsidRPr="008848C2">
        <w:rPr>
          <w:rFonts w:ascii="Times New Roman" w:hAnsi="Times New Roman"/>
          <w:sz w:val="28"/>
          <w:szCs w:val="28"/>
        </w:rPr>
        <w:t>скорее</w:t>
      </w:r>
      <w:r w:rsidRPr="008848C2">
        <w:rPr>
          <w:rFonts w:ascii="Times New Roman" w:hAnsi="Times New Roman"/>
          <w:sz w:val="28"/>
          <w:szCs w:val="28"/>
          <w:lang w:val="pl-PL"/>
        </w:rPr>
        <w:t xml:space="preserve"> </w:t>
      </w:r>
      <w:r w:rsidRPr="008848C2">
        <w:rPr>
          <w:rFonts w:ascii="Times New Roman" w:hAnsi="Times New Roman"/>
          <w:sz w:val="28"/>
          <w:szCs w:val="28"/>
        </w:rPr>
        <w:t>о</w:t>
      </w:r>
      <w:r w:rsidRPr="008848C2">
        <w:rPr>
          <w:rFonts w:ascii="Times New Roman" w:hAnsi="Times New Roman"/>
          <w:sz w:val="28"/>
          <w:szCs w:val="28"/>
          <w:lang w:val="pl-PL"/>
        </w:rPr>
        <w:t xml:space="preserve"> </w:t>
      </w:r>
      <w:r w:rsidRPr="008848C2">
        <w:rPr>
          <w:rFonts w:ascii="Times New Roman" w:hAnsi="Times New Roman"/>
          <w:sz w:val="28"/>
          <w:szCs w:val="28"/>
        </w:rPr>
        <w:t>рекламе</w:t>
      </w:r>
      <w:r w:rsidRPr="008848C2">
        <w:rPr>
          <w:rFonts w:ascii="Times New Roman" w:hAnsi="Times New Roman"/>
          <w:sz w:val="28"/>
          <w:szCs w:val="28"/>
          <w:lang w:val="pl-PL"/>
        </w:rPr>
        <w:t xml:space="preserve">, </w:t>
      </w:r>
      <w:r w:rsidRPr="008848C2">
        <w:rPr>
          <w:rFonts w:ascii="Times New Roman" w:hAnsi="Times New Roman"/>
          <w:sz w:val="28"/>
          <w:szCs w:val="28"/>
        </w:rPr>
        <w:t>чем</w:t>
      </w:r>
      <w:r w:rsidRPr="008848C2">
        <w:rPr>
          <w:rFonts w:ascii="Times New Roman" w:hAnsi="Times New Roman"/>
          <w:sz w:val="28"/>
          <w:szCs w:val="28"/>
          <w:lang w:val="pl-PL"/>
        </w:rPr>
        <w:t xml:space="preserve"> </w:t>
      </w:r>
      <w:r w:rsidRPr="008848C2">
        <w:rPr>
          <w:rFonts w:ascii="Times New Roman" w:hAnsi="Times New Roman"/>
          <w:sz w:val="28"/>
          <w:szCs w:val="28"/>
        </w:rPr>
        <w:t>олингвистике</w:t>
      </w:r>
      <w:r w:rsidRPr="008848C2">
        <w:rPr>
          <w:rFonts w:ascii="Times New Roman" w:hAnsi="Times New Roman"/>
          <w:sz w:val="28"/>
          <w:szCs w:val="28"/>
          <w:lang w:val="pl-PL"/>
        </w:rPr>
        <w:t xml:space="preserve">). </w:t>
      </w:r>
    </w:p>
    <w:p w:rsidR="002A258D" w:rsidRPr="008848C2" w:rsidRDefault="002A258D" w:rsidP="008848C2">
      <w:pPr>
        <w:pStyle w:val="af0"/>
        <w:numPr>
          <w:ilvl w:val="0"/>
          <w:numId w:val="41"/>
        </w:numPr>
        <w:spacing w:after="0" w:line="360" w:lineRule="auto"/>
        <w:ind w:left="0" w:hanging="357"/>
        <w:jc w:val="both"/>
        <w:rPr>
          <w:rFonts w:ascii="Times New Roman" w:hAnsi="Times New Roman"/>
          <w:b/>
          <w:i/>
          <w:sz w:val="28"/>
          <w:szCs w:val="28"/>
          <w:lang w:val="en-US"/>
        </w:rPr>
      </w:pPr>
      <w:r w:rsidRPr="008848C2">
        <w:rPr>
          <w:rFonts w:ascii="Times New Roman" w:hAnsi="Times New Roman"/>
          <w:i/>
          <w:sz w:val="28"/>
          <w:szCs w:val="28"/>
          <w:lang w:val="en-US"/>
        </w:rPr>
        <w:t xml:space="preserve">The examples provided are </w:t>
      </w:r>
      <w:r w:rsidRPr="008848C2">
        <w:rPr>
          <w:rFonts w:ascii="Times New Roman" w:hAnsi="Times New Roman"/>
          <w:b/>
          <w:i/>
          <w:sz w:val="28"/>
          <w:szCs w:val="28"/>
          <w:lang w:val="en-US"/>
        </w:rPr>
        <w:t xml:space="preserve">excellent </w:t>
      </w:r>
      <w:r w:rsidRPr="008848C2">
        <w:rPr>
          <w:rFonts w:ascii="Times New Roman" w:hAnsi="Times New Roman"/>
          <w:i/>
          <w:sz w:val="28"/>
          <w:szCs w:val="28"/>
          <w:lang w:val="en-US"/>
        </w:rPr>
        <w:t>although they come quite late in the article making it harder to absorb.</w:t>
      </w:r>
      <w:r w:rsidRPr="008848C2">
        <w:rPr>
          <w:rFonts w:ascii="Times New Roman" w:hAnsi="Times New Roman"/>
          <w:sz w:val="28"/>
          <w:szCs w:val="28"/>
          <w:lang w:val="en-US"/>
        </w:rPr>
        <w:t>(</w:t>
      </w:r>
      <w:r w:rsidRPr="008848C2">
        <w:rPr>
          <w:rFonts w:ascii="Times New Roman" w:hAnsi="Times New Roman"/>
          <w:sz w:val="28"/>
          <w:szCs w:val="28"/>
        </w:rPr>
        <w:t>Букв</w:t>
      </w:r>
      <w:r w:rsidRPr="008848C2">
        <w:rPr>
          <w:rFonts w:ascii="Times New Roman" w:hAnsi="Times New Roman"/>
          <w:sz w:val="28"/>
          <w:szCs w:val="28"/>
          <w:lang w:val="en-US"/>
        </w:rPr>
        <w:t xml:space="preserve">.: </w:t>
      </w:r>
      <w:r w:rsidRPr="008848C2">
        <w:rPr>
          <w:rFonts w:ascii="Times New Roman" w:hAnsi="Times New Roman"/>
          <w:sz w:val="28"/>
          <w:szCs w:val="28"/>
        </w:rPr>
        <w:t>Приведенныепримерыотличные</w:t>
      </w:r>
      <w:r w:rsidRPr="008848C2">
        <w:rPr>
          <w:rFonts w:ascii="Times New Roman" w:hAnsi="Times New Roman"/>
          <w:sz w:val="28"/>
          <w:szCs w:val="28"/>
          <w:lang w:val="en-US"/>
        </w:rPr>
        <w:t xml:space="preserve">, </w:t>
      </w:r>
      <w:r w:rsidRPr="008848C2">
        <w:rPr>
          <w:rFonts w:ascii="Times New Roman" w:hAnsi="Times New Roman"/>
          <w:sz w:val="28"/>
          <w:szCs w:val="28"/>
        </w:rPr>
        <w:t>хотявстатьеони</w:t>
      </w:r>
      <w:r w:rsidRPr="008848C2">
        <w:rPr>
          <w:rFonts w:ascii="Times New Roman" w:hAnsi="Times New Roman"/>
          <w:sz w:val="28"/>
          <w:szCs w:val="28"/>
          <w:lang w:val="en-US"/>
        </w:rPr>
        <w:t xml:space="preserve"> </w:t>
      </w:r>
      <w:r w:rsidRPr="008848C2">
        <w:rPr>
          <w:rFonts w:ascii="Times New Roman" w:hAnsi="Times New Roman"/>
          <w:sz w:val="28"/>
          <w:szCs w:val="28"/>
        </w:rPr>
        <w:t>даны</w:t>
      </w:r>
      <w:r w:rsidRPr="008848C2">
        <w:rPr>
          <w:rFonts w:ascii="Times New Roman" w:hAnsi="Times New Roman"/>
          <w:sz w:val="28"/>
          <w:szCs w:val="28"/>
          <w:lang w:val="en-US"/>
        </w:rPr>
        <w:t xml:space="preserve"> </w:t>
      </w:r>
      <w:r w:rsidRPr="008848C2">
        <w:rPr>
          <w:rFonts w:ascii="Times New Roman" w:hAnsi="Times New Roman"/>
          <w:sz w:val="28"/>
          <w:szCs w:val="28"/>
        </w:rPr>
        <w:t>довольнопоздно</w:t>
      </w:r>
      <w:r w:rsidRPr="008848C2">
        <w:rPr>
          <w:rFonts w:ascii="Times New Roman" w:hAnsi="Times New Roman"/>
          <w:sz w:val="28"/>
          <w:szCs w:val="28"/>
          <w:lang w:val="en-US"/>
        </w:rPr>
        <w:t xml:space="preserve">, </w:t>
      </w:r>
      <w:r w:rsidRPr="008848C2">
        <w:rPr>
          <w:rFonts w:ascii="Times New Roman" w:hAnsi="Times New Roman"/>
          <w:sz w:val="28"/>
          <w:szCs w:val="28"/>
        </w:rPr>
        <w:t>чтозатрудняетееусвоение</w:t>
      </w:r>
      <w:r w:rsidRPr="008848C2">
        <w:rPr>
          <w:rFonts w:ascii="Times New Roman" w:hAnsi="Times New Roman"/>
          <w:sz w:val="28"/>
          <w:szCs w:val="28"/>
          <w:lang w:val="en-US"/>
        </w:rPr>
        <w:t>)</w:t>
      </w:r>
    </w:p>
    <w:p w:rsidR="002A258D" w:rsidRPr="008848C2" w:rsidRDefault="002A258D" w:rsidP="008848C2">
      <w:pPr>
        <w:pStyle w:val="af0"/>
        <w:numPr>
          <w:ilvl w:val="0"/>
          <w:numId w:val="41"/>
        </w:numPr>
        <w:autoSpaceDE w:val="0"/>
        <w:autoSpaceDN w:val="0"/>
        <w:adjustRightInd w:val="0"/>
        <w:spacing w:after="0" w:line="360" w:lineRule="auto"/>
        <w:ind w:left="0" w:hanging="357"/>
        <w:jc w:val="both"/>
        <w:rPr>
          <w:rFonts w:ascii="Times New Roman" w:hAnsi="Times New Roman"/>
          <w:sz w:val="28"/>
          <w:szCs w:val="28"/>
        </w:rPr>
      </w:pPr>
      <w:r w:rsidRPr="008848C2">
        <w:rPr>
          <w:rFonts w:ascii="Times New Roman" w:hAnsi="Times New Roman"/>
          <w:i/>
          <w:sz w:val="28"/>
          <w:szCs w:val="28"/>
          <w:lang w:val="en-US"/>
        </w:rPr>
        <w:t xml:space="preserve">What has been done </w:t>
      </w:r>
      <w:r w:rsidRPr="008848C2">
        <w:rPr>
          <w:rFonts w:ascii="Times New Roman" w:hAnsi="Times New Roman"/>
          <w:b/>
          <w:i/>
          <w:sz w:val="28"/>
          <w:szCs w:val="28"/>
          <w:lang w:val="en-US"/>
        </w:rPr>
        <w:t>sounds extremely impressive</w:t>
      </w:r>
      <w:r w:rsidRPr="008848C2">
        <w:rPr>
          <w:rFonts w:ascii="Times New Roman" w:hAnsi="Times New Roman"/>
          <w:i/>
          <w:sz w:val="28"/>
          <w:szCs w:val="28"/>
          <w:lang w:val="en-US"/>
        </w:rPr>
        <w:t xml:space="preserve">, but there are questions concerning methodology. </w:t>
      </w:r>
      <w:r w:rsidRPr="008848C2">
        <w:rPr>
          <w:rFonts w:ascii="Times New Roman" w:hAnsi="Times New Roman"/>
          <w:sz w:val="28"/>
          <w:szCs w:val="28"/>
        </w:rPr>
        <w:t>(Букв</w:t>
      </w:r>
      <w:proofErr w:type="gramStart"/>
      <w:r w:rsidRPr="008848C2">
        <w:rPr>
          <w:rFonts w:ascii="Times New Roman" w:hAnsi="Times New Roman"/>
          <w:sz w:val="28"/>
          <w:szCs w:val="28"/>
        </w:rPr>
        <w:t xml:space="preserve">.: </w:t>
      </w:r>
      <w:proofErr w:type="gramEnd"/>
      <w:r w:rsidRPr="008848C2">
        <w:rPr>
          <w:rFonts w:ascii="Times New Roman" w:hAnsi="Times New Roman"/>
          <w:sz w:val="28"/>
          <w:szCs w:val="28"/>
        </w:rPr>
        <w:t xml:space="preserve">То, что сделано, звучит чрезвычайно впечатляюще, но есть вопросы, касающиеся методологии) </w:t>
      </w:r>
    </w:p>
    <w:p w:rsidR="002A258D" w:rsidRPr="008848C2" w:rsidRDefault="002A258D" w:rsidP="008848C2">
      <w:pPr>
        <w:pStyle w:val="af0"/>
        <w:autoSpaceDE w:val="0"/>
        <w:autoSpaceDN w:val="0"/>
        <w:adjustRightInd w:val="0"/>
        <w:spacing w:after="0" w:line="360" w:lineRule="auto"/>
        <w:ind w:left="0"/>
        <w:jc w:val="both"/>
        <w:rPr>
          <w:rFonts w:ascii="Times New Roman" w:hAnsi="Times New Roman"/>
          <w:sz w:val="28"/>
          <w:szCs w:val="28"/>
        </w:rPr>
      </w:pPr>
    </w:p>
    <w:p w:rsidR="002A258D" w:rsidRPr="008848C2" w:rsidRDefault="002A258D" w:rsidP="008848C2">
      <w:pPr>
        <w:autoSpaceDE w:val="0"/>
        <w:autoSpaceDN w:val="0"/>
        <w:adjustRightInd w:val="0"/>
        <w:spacing w:after="0" w:line="360" w:lineRule="auto"/>
        <w:jc w:val="both"/>
        <w:rPr>
          <w:rFonts w:ascii="Times New Roman" w:hAnsi="Times New Roman" w:cs="Times New Roman"/>
          <w:sz w:val="28"/>
          <w:szCs w:val="28"/>
          <w:shd w:val="clear" w:color="auto" w:fill="FFFFFF"/>
        </w:rPr>
      </w:pPr>
      <w:r w:rsidRPr="008848C2">
        <w:rPr>
          <w:rFonts w:ascii="Times New Roman" w:hAnsi="Times New Roman" w:cs="Times New Roman"/>
          <w:sz w:val="28"/>
          <w:szCs w:val="28"/>
          <w:shd w:val="clear" w:color="auto" w:fill="FFFFFF"/>
        </w:rPr>
        <w:lastRenderedPageBreak/>
        <w:t xml:space="preserve">Как видно в примерах (4–6), предваряя негативную оценку положительными комментариями, английские рецензенты оказывают автору коммуникативную поддержку, дарят ему своеобразный «коммуникативный подарок» в виде положительных оценок, что характерно для английской вежливости в целом (Ларина 2009). </w:t>
      </w:r>
      <w:proofErr w:type="gramStart"/>
      <w:r w:rsidRPr="008848C2">
        <w:rPr>
          <w:rFonts w:ascii="Times New Roman" w:hAnsi="Times New Roman" w:cs="Times New Roman"/>
          <w:sz w:val="28"/>
          <w:szCs w:val="28"/>
        </w:rPr>
        <w:t>Позитивная</w:t>
      </w:r>
      <w:proofErr w:type="gramEnd"/>
      <w:r w:rsidRPr="008848C2">
        <w:rPr>
          <w:rFonts w:ascii="Times New Roman" w:hAnsi="Times New Roman" w:cs="Times New Roman"/>
          <w:sz w:val="28"/>
          <w:szCs w:val="28"/>
        </w:rPr>
        <w:t xml:space="preserve"> оценкаможет усиливаться и даже завышаться при помощи суперлативныхоценочных прилагательных и наречий (</w:t>
      </w:r>
      <w:r w:rsidRPr="008848C2">
        <w:rPr>
          <w:rFonts w:ascii="Times New Roman" w:hAnsi="Times New Roman" w:cs="Times New Roman"/>
          <w:i/>
          <w:sz w:val="28"/>
          <w:szCs w:val="28"/>
          <w:lang w:val="en-US"/>
        </w:rPr>
        <w:t>excellent</w:t>
      </w:r>
      <w:r w:rsidRPr="008848C2">
        <w:rPr>
          <w:rFonts w:ascii="Times New Roman" w:hAnsi="Times New Roman" w:cs="Times New Roman"/>
          <w:i/>
          <w:sz w:val="28"/>
          <w:szCs w:val="28"/>
        </w:rPr>
        <w:t xml:space="preserve">, </w:t>
      </w:r>
      <w:r w:rsidRPr="008848C2">
        <w:rPr>
          <w:rFonts w:ascii="Times New Roman" w:hAnsi="Times New Roman" w:cs="Times New Roman"/>
          <w:i/>
          <w:sz w:val="28"/>
          <w:szCs w:val="28"/>
          <w:lang w:val="en-US"/>
        </w:rPr>
        <w:t>extremely</w:t>
      </w:r>
      <w:r w:rsidRPr="008848C2">
        <w:rPr>
          <w:rFonts w:ascii="Times New Roman" w:hAnsi="Times New Roman" w:cs="Times New Roman"/>
          <w:sz w:val="28"/>
          <w:szCs w:val="28"/>
        </w:rPr>
        <w:t>,</w:t>
      </w:r>
      <w:r w:rsidRPr="008848C2">
        <w:rPr>
          <w:rFonts w:ascii="Times New Roman" w:hAnsi="Times New Roman" w:cs="Times New Roman"/>
          <w:i/>
          <w:sz w:val="28"/>
          <w:szCs w:val="28"/>
          <w:lang w:val="en-US"/>
        </w:rPr>
        <w:t>impressive</w:t>
      </w:r>
      <w:r w:rsidRPr="008848C2">
        <w:rPr>
          <w:rFonts w:ascii="Times New Roman" w:hAnsi="Times New Roman" w:cs="Times New Roman"/>
          <w:sz w:val="28"/>
          <w:szCs w:val="28"/>
        </w:rPr>
        <w:t xml:space="preserve"> и др.), что свидетельствует об использованиистратегии преувеличения, являющейся одной из регулярных стратегий позитивной вежливости в английской коммуникативной культуре.</w:t>
      </w:r>
    </w:p>
    <w:p w:rsidR="002A258D" w:rsidRPr="008848C2" w:rsidRDefault="002A258D" w:rsidP="008848C2">
      <w:pPr>
        <w:autoSpaceDE w:val="0"/>
        <w:autoSpaceDN w:val="0"/>
        <w:adjustRightInd w:val="0"/>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Как показывает наш анализ, баланс негативных и позитивных оценок,предписываемый эмотивной лингвоэкологией, в англоязычных рецензиях выдерживается четко</w:t>
      </w:r>
      <w:proofErr w:type="gramStart"/>
      <w:r w:rsidRPr="008848C2">
        <w:rPr>
          <w:rFonts w:ascii="Times New Roman" w:hAnsi="Times New Roman" w:cs="Times New Roman"/>
          <w:sz w:val="28"/>
          <w:szCs w:val="28"/>
        </w:rPr>
        <w:t>.В</w:t>
      </w:r>
      <w:proofErr w:type="gramEnd"/>
      <w:r w:rsidRPr="008848C2">
        <w:rPr>
          <w:rFonts w:ascii="Times New Roman" w:hAnsi="Times New Roman" w:cs="Times New Roman"/>
          <w:sz w:val="28"/>
          <w:szCs w:val="28"/>
        </w:rPr>
        <w:t xml:space="preserve"> целом можно заключить, что английская анонимная рецензия представляет собой пример отражения в коммуникации позитивного мышления, характерного для представителей англосаксонской коммуникативной культуры (Ларина, Озюменко, Ишанкулова 2011), и пример позитивной коммуникации, которую О.А. Леонтович определяет как «благоприятную, эффективную, конструктивную, выражающую положительную интенцию, оптимизм, психологическую поддержку собеседника, настрой на положительный исход общения, прогресс и развитие» (Леонтович 2015: 167). Это, однако, не означает, что коммуникант всегда соглашается с партнером, но и несогласие, противоречие может быть выражено в позитивной, корректной и доброжелательной форме (Леонтович 2015:169).</w:t>
      </w:r>
    </w:p>
    <w:p w:rsidR="002A258D" w:rsidRPr="008848C2" w:rsidRDefault="002A258D" w:rsidP="008848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Для русскоязычных рецензий с отрицательной оценкой стратегии позитивной вежливости, по нашим наблюдениям, не характерны. Вместо усиления позитивной оценкив них</w:t>
      </w:r>
      <w:proofErr w:type="gramStart"/>
      <w:r w:rsidRPr="008848C2">
        <w:rPr>
          <w:rFonts w:ascii="Times New Roman" w:hAnsi="Times New Roman" w:cs="Times New Roman"/>
          <w:sz w:val="28"/>
          <w:szCs w:val="28"/>
        </w:rPr>
        <w:t>,н</w:t>
      </w:r>
      <w:proofErr w:type="gramEnd"/>
      <w:r w:rsidRPr="008848C2">
        <w:rPr>
          <w:rFonts w:ascii="Times New Roman" w:hAnsi="Times New Roman" w:cs="Times New Roman"/>
          <w:sz w:val="28"/>
          <w:szCs w:val="28"/>
        </w:rPr>
        <w:t>апротив, наблюдается усиление негативной оценки, для чего используется эмоционально окрашенная лексика, а также ее усилители:</w:t>
      </w:r>
    </w:p>
    <w:p w:rsidR="002A258D" w:rsidRPr="008848C2" w:rsidRDefault="002A258D" w:rsidP="008848C2">
      <w:pPr>
        <w:pStyle w:val="af0"/>
        <w:numPr>
          <w:ilvl w:val="0"/>
          <w:numId w:val="41"/>
        </w:numPr>
        <w:autoSpaceDE w:val="0"/>
        <w:autoSpaceDN w:val="0"/>
        <w:adjustRightInd w:val="0"/>
        <w:spacing w:after="0" w:line="360" w:lineRule="auto"/>
        <w:ind w:left="0"/>
        <w:jc w:val="both"/>
        <w:rPr>
          <w:rFonts w:ascii="Times New Roman" w:hAnsi="Times New Roman"/>
          <w:i/>
          <w:sz w:val="28"/>
          <w:szCs w:val="28"/>
        </w:rPr>
      </w:pPr>
      <w:r w:rsidRPr="008848C2">
        <w:rPr>
          <w:rFonts w:ascii="Times New Roman" w:hAnsi="Times New Roman"/>
          <w:i/>
          <w:sz w:val="28"/>
          <w:szCs w:val="28"/>
        </w:rPr>
        <w:t>Те</w:t>
      </w:r>
      <w:proofErr w:type="gramStart"/>
      <w:r w:rsidRPr="008848C2">
        <w:rPr>
          <w:rFonts w:ascii="Times New Roman" w:hAnsi="Times New Roman"/>
          <w:i/>
          <w:sz w:val="28"/>
          <w:szCs w:val="28"/>
        </w:rPr>
        <w:t xml:space="preserve">кст </w:t>
      </w:r>
      <w:r w:rsidRPr="008848C2">
        <w:rPr>
          <w:rFonts w:ascii="Times New Roman" w:hAnsi="Times New Roman"/>
          <w:b/>
          <w:i/>
          <w:sz w:val="28"/>
          <w:szCs w:val="28"/>
        </w:rPr>
        <w:t>кр</w:t>
      </w:r>
      <w:proofErr w:type="gramEnd"/>
      <w:r w:rsidRPr="008848C2">
        <w:rPr>
          <w:rFonts w:ascii="Times New Roman" w:hAnsi="Times New Roman"/>
          <w:b/>
          <w:i/>
          <w:sz w:val="28"/>
          <w:szCs w:val="28"/>
        </w:rPr>
        <w:t>айне небрежен</w:t>
      </w:r>
      <w:r w:rsidRPr="008848C2">
        <w:rPr>
          <w:rFonts w:ascii="Times New Roman" w:hAnsi="Times New Roman"/>
          <w:i/>
          <w:sz w:val="28"/>
          <w:szCs w:val="28"/>
        </w:rPr>
        <w:t>.</w:t>
      </w:r>
    </w:p>
    <w:p w:rsidR="002A258D" w:rsidRPr="008848C2" w:rsidRDefault="002A258D" w:rsidP="008848C2">
      <w:pPr>
        <w:pStyle w:val="af0"/>
        <w:numPr>
          <w:ilvl w:val="0"/>
          <w:numId w:val="41"/>
        </w:numPr>
        <w:autoSpaceDE w:val="0"/>
        <w:autoSpaceDN w:val="0"/>
        <w:adjustRightInd w:val="0"/>
        <w:spacing w:after="0" w:line="360" w:lineRule="auto"/>
        <w:ind w:left="0"/>
        <w:jc w:val="both"/>
        <w:rPr>
          <w:rFonts w:ascii="Times New Roman" w:hAnsi="Times New Roman"/>
          <w:i/>
          <w:sz w:val="28"/>
          <w:szCs w:val="28"/>
        </w:rPr>
      </w:pPr>
      <w:r w:rsidRPr="008848C2">
        <w:rPr>
          <w:rFonts w:ascii="Times New Roman" w:hAnsi="Times New Roman"/>
          <w:b/>
          <w:sz w:val="28"/>
          <w:szCs w:val="28"/>
        </w:rPr>
        <w:t>В 99% случаев</w:t>
      </w:r>
      <w:r w:rsidRPr="008848C2">
        <w:rPr>
          <w:rFonts w:ascii="Times New Roman" w:hAnsi="Times New Roman"/>
          <w:sz w:val="28"/>
          <w:szCs w:val="28"/>
        </w:rPr>
        <w:t xml:space="preserve"> анализ </w:t>
      </w:r>
      <w:r w:rsidRPr="008848C2">
        <w:rPr>
          <w:rFonts w:ascii="Times New Roman" w:hAnsi="Times New Roman"/>
          <w:b/>
          <w:sz w:val="28"/>
          <w:szCs w:val="28"/>
        </w:rPr>
        <w:t>совершенно</w:t>
      </w:r>
      <w:r w:rsidRPr="008848C2">
        <w:rPr>
          <w:rFonts w:ascii="Times New Roman" w:hAnsi="Times New Roman"/>
          <w:sz w:val="28"/>
          <w:szCs w:val="28"/>
        </w:rPr>
        <w:t xml:space="preserve"> не развернут.</w:t>
      </w:r>
    </w:p>
    <w:p w:rsidR="002A258D" w:rsidRPr="008848C2" w:rsidRDefault="002A258D" w:rsidP="008848C2">
      <w:pPr>
        <w:pStyle w:val="af0"/>
        <w:numPr>
          <w:ilvl w:val="0"/>
          <w:numId w:val="41"/>
        </w:numPr>
        <w:autoSpaceDE w:val="0"/>
        <w:autoSpaceDN w:val="0"/>
        <w:adjustRightInd w:val="0"/>
        <w:spacing w:after="0" w:line="360" w:lineRule="auto"/>
        <w:ind w:left="0"/>
        <w:jc w:val="both"/>
        <w:rPr>
          <w:rFonts w:ascii="Times New Roman" w:hAnsi="Times New Roman"/>
          <w:i/>
          <w:sz w:val="28"/>
          <w:szCs w:val="28"/>
        </w:rPr>
      </w:pPr>
      <w:r w:rsidRPr="008848C2">
        <w:rPr>
          <w:rFonts w:ascii="Times New Roman" w:hAnsi="Times New Roman"/>
          <w:i/>
          <w:sz w:val="28"/>
          <w:szCs w:val="28"/>
        </w:rPr>
        <w:lastRenderedPageBreak/>
        <w:t xml:space="preserve">Язык </w:t>
      </w:r>
      <w:r w:rsidRPr="008848C2">
        <w:rPr>
          <w:rFonts w:ascii="Times New Roman" w:hAnsi="Times New Roman"/>
          <w:b/>
          <w:i/>
          <w:sz w:val="28"/>
          <w:szCs w:val="28"/>
        </w:rPr>
        <w:t>очень некорректный</w:t>
      </w:r>
      <w:r w:rsidRPr="008848C2">
        <w:rPr>
          <w:rFonts w:ascii="Times New Roman" w:hAnsi="Times New Roman"/>
          <w:i/>
          <w:sz w:val="28"/>
          <w:szCs w:val="28"/>
        </w:rPr>
        <w:t xml:space="preserve">, изложение </w:t>
      </w:r>
      <w:r w:rsidRPr="008848C2">
        <w:rPr>
          <w:rFonts w:ascii="Times New Roman" w:hAnsi="Times New Roman"/>
          <w:b/>
          <w:i/>
          <w:sz w:val="28"/>
          <w:szCs w:val="28"/>
        </w:rPr>
        <w:t>часто хаотичное</w:t>
      </w:r>
      <w:r w:rsidRPr="008848C2">
        <w:rPr>
          <w:rFonts w:ascii="Times New Roman" w:hAnsi="Times New Roman"/>
          <w:i/>
          <w:sz w:val="28"/>
          <w:szCs w:val="28"/>
        </w:rPr>
        <w:t xml:space="preserve">, отдельные рассуждения в статье </w:t>
      </w:r>
      <w:r w:rsidRPr="008848C2">
        <w:rPr>
          <w:rFonts w:ascii="Times New Roman" w:hAnsi="Times New Roman"/>
          <w:b/>
          <w:i/>
          <w:sz w:val="28"/>
          <w:szCs w:val="28"/>
        </w:rPr>
        <w:t>крайне категоричны</w:t>
      </w:r>
      <w:r w:rsidRPr="008848C2">
        <w:rPr>
          <w:rFonts w:ascii="Times New Roman" w:hAnsi="Times New Roman"/>
          <w:i/>
          <w:sz w:val="28"/>
          <w:szCs w:val="28"/>
        </w:rPr>
        <w:t>.</w:t>
      </w:r>
    </w:p>
    <w:p w:rsidR="002A258D" w:rsidRPr="008848C2" w:rsidRDefault="002A258D" w:rsidP="008848C2">
      <w:pPr>
        <w:pStyle w:val="af0"/>
        <w:numPr>
          <w:ilvl w:val="0"/>
          <w:numId w:val="41"/>
        </w:numPr>
        <w:autoSpaceDE w:val="0"/>
        <w:autoSpaceDN w:val="0"/>
        <w:adjustRightInd w:val="0"/>
        <w:spacing w:after="0" w:line="360" w:lineRule="auto"/>
        <w:ind w:left="0"/>
        <w:jc w:val="both"/>
        <w:rPr>
          <w:rFonts w:ascii="Times New Roman" w:hAnsi="Times New Roman"/>
          <w:i/>
          <w:sz w:val="28"/>
          <w:szCs w:val="28"/>
        </w:rPr>
      </w:pPr>
      <w:r w:rsidRPr="008848C2">
        <w:rPr>
          <w:rFonts w:ascii="Times New Roman" w:hAnsi="Times New Roman"/>
          <w:i/>
          <w:sz w:val="28"/>
          <w:szCs w:val="28"/>
        </w:rPr>
        <w:t>Статья по многим параметрам</w:t>
      </w:r>
      <w:r w:rsidRPr="008848C2">
        <w:rPr>
          <w:rFonts w:ascii="Times New Roman" w:hAnsi="Times New Roman"/>
          <w:b/>
          <w:i/>
          <w:sz w:val="28"/>
          <w:szCs w:val="28"/>
        </w:rPr>
        <w:t xml:space="preserve"> не выдерживает никакой критики</w:t>
      </w:r>
      <w:r w:rsidRPr="008848C2">
        <w:rPr>
          <w:rFonts w:ascii="Times New Roman" w:hAnsi="Times New Roman"/>
          <w:i/>
          <w:sz w:val="28"/>
          <w:szCs w:val="28"/>
        </w:rPr>
        <w:t>.</w:t>
      </w:r>
    </w:p>
    <w:p w:rsidR="002A258D" w:rsidRPr="008848C2" w:rsidRDefault="002A258D" w:rsidP="008848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i/>
          <w:sz w:val="28"/>
          <w:szCs w:val="28"/>
        </w:rPr>
      </w:pPr>
      <w:r w:rsidRPr="008848C2">
        <w:rPr>
          <w:rFonts w:ascii="Times New Roman" w:hAnsi="Times New Roman" w:cs="Times New Roman"/>
          <w:sz w:val="28"/>
          <w:szCs w:val="28"/>
        </w:rPr>
        <w:t xml:space="preserve">Данные примеры (7–10) – результат проявления эмоций рецензента, о чем свидетельствуют и некоторые стилистические погрешности. Элементы эмотивной коммуникации (Ларина 2015) вних отсутствуют, правило соблюдения баланса негативных и позитивных оценок здесь не только нарушается, но и явно игнорируется. </w:t>
      </w:r>
    </w:p>
    <w:p w:rsidR="002A258D" w:rsidRPr="008848C2" w:rsidRDefault="002A258D" w:rsidP="008848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С целью смягчить эмоциональное воздействие на автора статьи английские рецензенты часто используют также стратегии негативной вежливости, такие как «выражайтесь косвенно», «предоставляйте выбор», «минимизируйте степень воздействия на адресата», «будьте пессимистом» (</w:t>
      </w:r>
      <w:r w:rsidRPr="008848C2">
        <w:rPr>
          <w:rFonts w:ascii="Times New Roman" w:hAnsi="Times New Roman" w:cs="Times New Roman"/>
          <w:sz w:val="28"/>
          <w:szCs w:val="28"/>
          <w:lang w:val="en-US"/>
        </w:rPr>
        <w:t>Brown</w:t>
      </w:r>
      <w:r w:rsidRPr="008848C2">
        <w:rPr>
          <w:rFonts w:ascii="Times New Roman" w:hAnsi="Times New Roman" w:cs="Times New Roman"/>
          <w:sz w:val="28"/>
          <w:szCs w:val="28"/>
        </w:rPr>
        <w:t>&amp;</w:t>
      </w:r>
      <w:r w:rsidRPr="008848C2">
        <w:rPr>
          <w:rFonts w:ascii="Times New Roman" w:hAnsi="Times New Roman" w:cs="Times New Roman"/>
          <w:sz w:val="28"/>
          <w:szCs w:val="28"/>
          <w:lang w:val="en-US"/>
        </w:rPr>
        <w:t>Levinson</w:t>
      </w:r>
      <w:r w:rsidRPr="008848C2">
        <w:rPr>
          <w:rFonts w:ascii="Times New Roman" w:hAnsi="Times New Roman" w:cs="Times New Roman"/>
          <w:sz w:val="28"/>
          <w:szCs w:val="28"/>
        </w:rPr>
        <w:t>1987, Ларина2009: 172). Они реализуются при помощи модальных глаголов, как правило, в сослагательном наклонении (</w:t>
      </w:r>
      <w:r w:rsidRPr="008848C2">
        <w:rPr>
          <w:rFonts w:ascii="Times New Roman" w:hAnsi="Times New Roman" w:cs="Times New Roman"/>
          <w:i/>
          <w:sz w:val="28"/>
          <w:szCs w:val="28"/>
          <w:lang w:val="en-US"/>
        </w:rPr>
        <w:t>should</w:t>
      </w:r>
      <w:r w:rsidRPr="008848C2">
        <w:rPr>
          <w:rFonts w:ascii="Times New Roman" w:hAnsi="Times New Roman" w:cs="Times New Roman"/>
          <w:i/>
          <w:sz w:val="28"/>
          <w:szCs w:val="28"/>
        </w:rPr>
        <w:t>,</w:t>
      </w:r>
      <w:r w:rsidRPr="008848C2">
        <w:rPr>
          <w:rFonts w:ascii="Times New Roman" w:hAnsi="Times New Roman" w:cs="Times New Roman"/>
          <w:i/>
          <w:sz w:val="28"/>
          <w:szCs w:val="28"/>
          <w:lang w:val="en-US"/>
        </w:rPr>
        <w:t>could</w:t>
      </w:r>
      <w:r w:rsidRPr="008848C2">
        <w:rPr>
          <w:rFonts w:ascii="Times New Roman" w:hAnsi="Times New Roman" w:cs="Times New Roman"/>
          <w:i/>
          <w:sz w:val="28"/>
          <w:szCs w:val="28"/>
        </w:rPr>
        <w:t xml:space="preserve">, </w:t>
      </w:r>
      <w:r w:rsidRPr="008848C2">
        <w:rPr>
          <w:rFonts w:ascii="Times New Roman" w:hAnsi="Times New Roman" w:cs="Times New Roman"/>
          <w:i/>
          <w:sz w:val="28"/>
          <w:szCs w:val="28"/>
          <w:lang w:val="en-US"/>
        </w:rPr>
        <w:t>might</w:t>
      </w:r>
      <w:r w:rsidRPr="008848C2">
        <w:rPr>
          <w:rFonts w:ascii="Times New Roman" w:hAnsi="Times New Roman" w:cs="Times New Roman"/>
          <w:i/>
          <w:sz w:val="28"/>
          <w:szCs w:val="28"/>
        </w:rPr>
        <w:t xml:space="preserve">, </w:t>
      </w:r>
      <w:r w:rsidRPr="008848C2">
        <w:rPr>
          <w:rFonts w:ascii="Times New Roman" w:hAnsi="Times New Roman" w:cs="Times New Roman"/>
          <w:i/>
          <w:sz w:val="28"/>
          <w:szCs w:val="28"/>
          <w:lang w:val="en-US"/>
        </w:rPr>
        <w:t>would</w:t>
      </w:r>
      <w:r w:rsidRPr="008848C2">
        <w:rPr>
          <w:rFonts w:ascii="Times New Roman" w:hAnsi="Times New Roman" w:cs="Times New Roman"/>
          <w:i/>
          <w:sz w:val="28"/>
          <w:szCs w:val="28"/>
        </w:rPr>
        <w:t>)</w:t>
      </w:r>
      <w:r w:rsidRPr="008848C2">
        <w:rPr>
          <w:rFonts w:ascii="Times New Roman" w:hAnsi="Times New Roman" w:cs="Times New Roman"/>
          <w:sz w:val="28"/>
          <w:szCs w:val="28"/>
        </w:rPr>
        <w:t>, а также других единицэпистемической модальности (</w:t>
      </w:r>
      <w:r w:rsidRPr="008848C2">
        <w:rPr>
          <w:rFonts w:ascii="Times New Roman" w:hAnsi="Times New Roman" w:cs="Times New Roman"/>
          <w:i/>
          <w:sz w:val="28"/>
          <w:szCs w:val="28"/>
        </w:rPr>
        <w:t>probably, perhap</w:t>
      </w:r>
      <w:r w:rsidRPr="008848C2">
        <w:rPr>
          <w:rFonts w:ascii="Times New Roman" w:hAnsi="Times New Roman" w:cs="Times New Roman"/>
          <w:i/>
          <w:sz w:val="28"/>
          <w:szCs w:val="28"/>
          <w:lang w:val="en-US"/>
        </w:rPr>
        <w:t>s</w:t>
      </w:r>
      <w:r w:rsidRPr="008848C2">
        <w:rPr>
          <w:rFonts w:ascii="Times New Roman" w:hAnsi="Times New Roman" w:cs="Times New Roman"/>
          <w:i/>
          <w:sz w:val="28"/>
          <w:szCs w:val="28"/>
        </w:rPr>
        <w:t xml:space="preserve">, </w:t>
      </w:r>
      <w:r w:rsidRPr="008848C2">
        <w:rPr>
          <w:rFonts w:ascii="Times New Roman" w:hAnsi="Times New Roman" w:cs="Times New Roman"/>
          <w:i/>
          <w:sz w:val="28"/>
          <w:szCs w:val="28"/>
          <w:lang w:val="en-US"/>
        </w:rPr>
        <w:t>Ithink</w:t>
      </w:r>
      <w:r w:rsidRPr="008848C2">
        <w:rPr>
          <w:rFonts w:ascii="Times New Roman" w:hAnsi="Times New Roman" w:cs="Times New Roman"/>
          <w:i/>
          <w:sz w:val="28"/>
          <w:szCs w:val="28"/>
        </w:rPr>
        <w:t xml:space="preserve">, </w:t>
      </w:r>
      <w:r w:rsidRPr="008848C2">
        <w:rPr>
          <w:rFonts w:ascii="Times New Roman" w:hAnsi="Times New Roman" w:cs="Times New Roman"/>
          <w:i/>
          <w:sz w:val="28"/>
          <w:szCs w:val="28"/>
          <w:lang w:val="en-US"/>
        </w:rPr>
        <w:t>Isuppose</w:t>
      </w:r>
      <w:r w:rsidRPr="008848C2">
        <w:rPr>
          <w:rFonts w:ascii="Times New Roman" w:hAnsi="Times New Roman" w:cs="Times New Roman"/>
          <w:i/>
          <w:sz w:val="28"/>
          <w:szCs w:val="28"/>
        </w:rPr>
        <w:t xml:space="preserve">, </w:t>
      </w:r>
      <w:r w:rsidRPr="008848C2">
        <w:rPr>
          <w:rFonts w:ascii="Times New Roman" w:hAnsi="Times New Roman" w:cs="Times New Roman"/>
          <w:i/>
          <w:sz w:val="28"/>
          <w:szCs w:val="28"/>
          <w:lang w:val="en-US"/>
        </w:rPr>
        <w:t>Iwouldsuggest</w:t>
      </w:r>
      <w:proofErr w:type="gramStart"/>
      <w:r w:rsidRPr="008848C2">
        <w:rPr>
          <w:rFonts w:ascii="Times New Roman" w:hAnsi="Times New Roman" w:cs="Times New Roman"/>
          <w:sz w:val="28"/>
          <w:szCs w:val="28"/>
        </w:rPr>
        <w:t>и</w:t>
      </w:r>
      <w:proofErr w:type="gramEnd"/>
      <w:r w:rsidRPr="008848C2">
        <w:rPr>
          <w:rFonts w:ascii="Times New Roman" w:hAnsi="Times New Roman" w:cs="Times New Roman"/>
          <w:sz w:val="28"/>
          <w:szCs w:val="28"/>
        </w:rPr>
        <w:t xml:space="preserve"> др</w:t>
      </w:r>
      <w:r w:rsidRPr="008848C2">
        <w:rPr>
          <w:rFonts w:ascii="Times New Roman" w:hAnsi="Times New Roman" w:cs="Times New Roman"/>
          <w:i/>
          <w:sz w:val="28"/>
          <w:szCs w:val="28"/>
        </w:rPr>
        <w:t>.)</w:t>
      </w:r>
    </w:p>
    <w:p w:rsidR="002A258D" w:rsidRPr="008848C2" w:rsidRDefault="002A258D" w:rsidP="008848C2">
      <w:pPr>
        <w:pStyle w:val="aff6"/>
        <w:numPr>
          <w:ilvl w:val="0"/>
          <w:numId w:val="41"/>
        </w:numPr>
        <w:spacing w:line="360" w:lineRule="auto"/>
        <w:ind w:left="0" w:hanging="357"/>
        <w:jc w:val="both"/>
        <w:rPr>
          <w:rFonts w:ascii="Times New Roman" w:hAnsi="Times New Roman" w:cs="Times New Roman"/>
          <w:sz w:val="28"/>
          <w:szCs w:val="28"/>
          <w:lang w:val="ru-RU"/>
        </w:rPr>
      </w:pPr>
      <w:r w:rsidRPr="008848C2">
        <w:rPr>
          <w:rFonts w:ascii="Times New Roman" w:hAnsi="Times New Roman" w:cs="Times New Roman"/>
          <w:i/>
          <w:sz w:val="28"/>
          <w:szCs w:val="28"/>
          <w:lang w:val="en-US" w:eastAsia="en-US"/>
        </w:rPr>
        <w:t>TheAuthor</w:t>
      </w:r>
      <w:r w:rsidRPr="008848C2">
        <w:rPr>
          <w:rFonts w:ascii="Times New Roman" w:hAnsi="Times New Roman" w:cs="Times New Roman"/>
          <w:b/>
          <w:i/>
          <w:sz w:val="28"/>
          <w:szCs w:val="28"/>
          <w:lang w:val="en-US"/>
        </w:rPr>
        <w:t>couldconsider</w:t>
      </w:r>
      <w:r w:rsidRPr="008848C2">
        <w:rPr>
          <w:rFonts w:ascii="Times New Roman" w:hAnsi="Times New Roman" w:cs="Times New Roman"/>
          <w:i/>
          <w:sz w:val="28"/>
          <w:szCs w:val="28"/>
          <w:lang w:val="en-US"/>
        </w:rPr>
        <w:t>makingthestyle</w:t>
      </w:r>
      <w:r w:rsidRPr="008848C2">
        <w:rPr>
          <w:rFonts w:ascii="Times New Roman" w:hAnsi="Times New Roman" w:cs="Times New Roman"/>
          <w:b/>
          <w:i/>
          <w:sz w:val="28"/>
          <w:szCs w:val="28"/>
          <w:lang w:val="en-US"/>
        </w:rPr>
        <w:t>slightly</w:t>
      </w:r>
      <w:r w:rsidRPr="008848C2">
        <w:rPr>
          <w:rFonts w:ascii="Times New Roman" w:hAnsi="Times New Roman" w:cs="Times New Roman"/>
          <w:i/>
          <w:sz w:val="28"/>
          <w:szCs w:val="28"/>
          <w:lang w:val="en-US"/>
        </w:rPr>
        <w:t>moreformal</w:t>
      </w:r>
      <w:r w:rsidRPr="008848C2">
        <w:rPr>
          <w:rFonts w:ascii="Times New Roman" w:hAnsi="Times New Roman" w:cs="Times New Roman"/>
          <w:i/>
          <w:sz w:val="28"/>
          <w:szCs w:val="28"/>
          <w:lang w:val="ru-RU"/>
        </w:rPr>
        <w:t xml:space="preserve">, </w:t>
      </w:r>
      <w:r w:rsidRPr="008848C2">
        <w:rPr>
          <w:rFonts w:ascii="Times New Roman" w:hAnsi="Times New Roman" w:cs="Times New Roman"/>
          <w:i/>
          <w:sz w:val="28"/>
          <w:szCs w:val="28"/>
          <w:lang w:val="en-US"/>
        </w:rPr>
        <w:t>althoughthecurrentformisclearandeffective</w:t>
      </w:r>
      <w:proofErr w:type="gramStart"/>
      <w:r w:rsidRPr="008848C2">
        <w:rPr>
          <w:rFonts w:ascii="Times New Roman" w:hAnsi="Times New Roman" w:cs="Times New Roman"/>
          <w:i/>
          <w:sz w:val="28"/>
          <w:szCs w:val="28"/>
          <w:lang w:val="ru-RU"/>
        </w:rPr>
        <w:t>.</w:t>
      </w:r>
      <w:r w:rsidRPr="008848C2">
        <w:rPr>
          <w:rFonts w:ascii="Times New Roman" w:hAnsi="Times New Roman" w:cs="Times New Roman"/>
          <w:sz w:val="28"/>
          <w:szCs w:val="28"/>
          <w:lang w:val="ru-RU"/>
        </w:rPr>
        <w:t>(</w:t>
      </w:r>
      <w:proofErr w:type="gramEnd"/>
      <w:r w:rsidRPr="008848C2">
        <w:rPr>
          <w:rFonts w:ascii="Times New Roman" w:hAnsi="Times New Roman" w:cs="Times New Roman"/>
          <w:sz w:val="28"/>
          <w:szCs w:val="28"/>
          <w:lang w:val="ru-RU"/>
        </w:rPr>
        <w:t>Автор мог бы рассмотреть возможность сделать стиль немного более формальным, хотя нынешняя форма понятна и эффективна).</w:t>
      </w:r>
    </w:p>
    <w:p w:rsidR="002A258D" w:rsidRPr="008848C2" w:rsidRDefault="002A258D" w:rsidP="008848C2">
      <w:pPr>
        <w:pStyle w:val="aff6"/>
        <w:numPr>
          <w:ilvl w:val="0"/>
          <w:numId w:val="41"/>
        </w:numPr>
        <w:spacing w:line="360" w:lineRule="auto"/>
        <w:ind w:left="0" w:hanging="357"/>
        <w:jc w:val="both"/>
        <w:rPr>
          <w:rFonts w:ascii="Times New Roman" w:hAnsi="Times New Roman" w:cs="Times New Roman"/>
          <w:i/>
          <w:sz w:val="28"/>
          <w:szCs w:val="28"/>
          <w:lang w:val="en-US"/>
        </w:rPr>
      </w:pPr>
      <w:r w:rsidRPr="008848C2">
        <w:rPr>
          <w:rFonts w:ascii="Times New Roman" w:hAnsi="Times New Roman" w:cs="Times New Roman"/>
          <w:b/>
          <w:i/>
          <w:sz w:val="28"/>
          <w:szCs w:val="28"/>
          <w:lang w:val="en-US"/>
        </w:rPr>
        <w:t xml:space="preserve">Perhaps it might be good </w:t>
      </w:r>
      <w:r w:rsidRPr="008848C2">
        <w:rPr>
          <w:rFonts w:ascii="Times New Roman" w:hAnsi="Times New Roman" w:cs="Times New Roman"/>
          <w:i/>
          <w:sz w:val="28"/>
          <w:szCs w:val="28"/>
          <w:lang w:val="en-US"/>
        </w:rPr>
        <w:t>to add a reference to Politeness Theory.</w:t>
      </w:r>
      <w:r w:rsidRPr="008848C2">
        <w:rPr>
          <w:rFonts w:ascii="Times New Roman" w:hAnsi="Times New Roman" w:cs="Times New Roman"/>
          <w:sz w:val="28"/>
          <w:szCs w:val="28"/>
          <w:lang w:val="en-US"/>
        </w:rPr>
        <w:t xml:space="preserve"> (</w:t>
      </w:r>
      <w:r w:rsidRPr="008848C2">
        <w:rPr>
          <w:rFonts w:ascii="Times New Roman" w:hAnsi="Times New Roman" w:cs="Times New Roman"/>
          <w:sz w:val="28"/>
          <w:szCs w:val="28"/>
          <w:lang w:val="ru-RU"/>
        </w:rPr>
        <w:t>Возможно</w:t>
      </w:r>
      <w:r w:rsidRPr="008848C2">
        <w:rPr>
          <w:rFonts w:ascii="Times New Roman" w:hAnsi="Times New Roman" w:cs="Times New Roman"/>
          <w:sz w:val="28"/>
          <w:szCs w:val="28"/>
          <w:lang w:val="en-US"/>
        </w:rPr>
        <w:t xml:space="preserve">, </w:t>
      </w:r>
      <w:r w:rsidRPr="008848C2">
        <w:rPr>
          <w:rFonts w:ascii="Times New Roman" w:hAnsi="Times New Roman" w:cs="Times New Roman"/>
          <w:sz w:val="28"/>
          <w:szCs w:val="28"/>
          <w:lang w:val="ru-RU"/>
        </w:rPr>
        <w:t>былобыхорошодобавитьссылкунатеориювежливости</w:t>
      </w:r>
      <w:r w:rsidRPr="008848C2">
        <w:rPr>
          <w:rFonts w:ascii="Times New Roman" w:hAnsi="Times New Roman" w:cs="Times New Roman"/>
          <w:sz w:val="28"/>
          <w:szCs w:val="28"/>
          <w:lang w:val="en-US"/>
        </w:rPr>
        <w:t>).</w:t>
      </w:r>
    </w:p>
    <w:p w:rsidR="002A258D" w:rsidRPr="008848C2" w:rsidRDefault="002A258D" w:rsidP="008848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При помощи субъектно-ориентированных конструкций – </w:t>
      </w:r>
      <w:r w:rsidRPr="008848C2">
        <w:rPr>
          <w:rFonts w:ascii="Times New Roman" w:hAnsi="Times New Roman" w:cs="Times New Roman"/>
          <w:i/>
          <w:sz w:val="28"/>
          <w:szCs w:val="28"/>
          <w:lang w:val="en-US"/>
        </w:rPr>
        <w:t>Ithink</w:t>
      </w:r>
      <w:r w:rsidRPr="008848C2">
        <w:rPr>
          <w:rFonts w:ascii="Times New Roman" w:hAnsi="Times New Roman" w:cs="Times New Roman"/>
          <w:sz w:val="28"/>
          <w:szCs w:val="28"/>
        </w:rPr>
        <w:t xml:space="preserve"> ‘я думаю’, </w:t>
      </w:r>
      <w:r w:rsidRPr="008848C2">
        <w:rPr>
          <w:rFonts w:ascii="Times New Roman" w:hAnsi="Times New Roman" w:cs="Times New Roman"/>
          <w:i/>
          <w:sz w:val="28"/>
          <w:szCs w:val="28"/>
          <w:lang w:val="en-US"/>
        </w:rPr>
        <w:t>Isuppose</w:t>
      </w:r>
      <w:r w:rsidRPr="008848C2">
        <w:rPr>
          <w:rFonts w:ascii="Times New Roman" w:hAnsi="Times New Roman" w:cs="Times New Roman"/>
          <w:i/>
          <w:sz w:val="28"/>
          <w:szCs w:val="28"/>
        </w:rPr>
        <w:t xml:space="preserve"> ‘я полагаю’, </w:t>
      </w:r>
      <w:r w:rsidRPr="008848C2">
        <w:rPr>
          <w:rFonts w:ascii="Times New Roman" w:hAnsi="Times New Roman" w:cs="Times New Roman"/>
          <w:i/>
          <w:sz w:val="28"/>
          <w:szCs w:val="28"/>
          <w:lang w:val="en-US"/>
        </w:rPr>
        <w:t>Iwouldsuggest</w:t>
      </w:r>
      <w:r w:rsidRPr="008848C2">
        <w:rPr>
          <w:rFonts w:ascii="Times New Roman" w:hAnsi="Times New Roman" w:cs="Times New Roman"/>
          <w:i/>
          <w:sz w:val="28"/>
          <w:szCs w:val="28"/>
        </w:rPr>
        <w:t xml:space="preserve"> ‘я бы предложил’,</w:t>
      </w:r>
      <w:r w:rsidRPr="008848C2">
        <w:rPr>
          <w:rFonts w:ascii="Times New Roman" w:hAnsi="Times New Roman" w:cs="Times New Roman"/>
          <w:i/>
          <w:sz w:val="28"/>
          <w:szCs w:val="28"/>
          <w:lang w:val="en-US"/>
        </w:rPr>
        <w:t>i</w:t>
      </w:r>
      <w:r w:rsidRPr="008848C2">
        <w:rPr>
          <w:rFonts w:ascii="Times New Roman" w:hAnsi="Times New Roman" w:cs="Times New Roman"/>
          <w:i/>
          <w:sz w:val="28"/>
          <w:szCs w:val="28"/>
        </w:rPr>
        <w:t xml:space="preserve">n </w:t>
      </w:r>
      <w:r w:rsidRPr="008848C2">
        <w:rPr>
          <w:rFonts w:ascii="Times New Roman" w:hAnsi="Times New Roman" w:cs="Times New Roman"/>
          <w:i/>
          <w:sz w:val="28"/>
          <w:szCs w:val="28"/>
          <w:lang w:val="en-US"/>
        </w:rPr>
        <w:t>myopinion</w:t>
      </w:r>
      <w:r w:rsidRPr="008848C2">
        <w:rPr>
          <w:rFonts w:ascii="Times New Roman" w:hAnsi="Times New Roman" w:cs="Times New Roman"/>
          <w:sz w:val="28"/>
          <w:szCs w:val="28"/>
        </w:rPr>
        <w:t xml:space="preserve"> 'с моей точки зрения’ и т.п. – рецензент осуществляет перенос коммуникативной нагрузки на себя, благодаря чему негативная оценка приобретает субъективный характер. Данная стратегия вежливости часто используетсяанглийскими рецензентами для смягчения воздействия на адресата, онаснижает категоричность и негативную </w:t>
      </w:r>
      <w:proofErr w:type="gramStart"/>
      <w:r w:rsidRPr="008848C2">
        <w:rPr>
          <w:rFonts w:ascii="Times New Roman" w:hAnsi="Times New Roman" w:cs="Times New Roman"/>
          <w:sz w:val="28"/>
          <w:szCs w:val="28"/>
        </w:rPr>
        <w:t>тональность</w:t>
      </w:r>
      <w:proofErr w:type="gramEnd"/>
      <w:r w:rsidRPr="008848C2">
        <w:rPr>
          <w:rFonts w:ascii="Times New Roman" w:hAnsi="Times New Roman" w:cs="Times New Roman"/>
          <w:sz w:val="28"/>
          <w:szCs w:val="28"/>
        </w:rPr>
        <w:t xml:space="preserve"> как оценочного суждения, так и рецензии в целом:</w:t>
      </w:r>
    </w:p>
    <w:p w:rsidR="002A258D" w:rsidRPr="008848C2" w:rsidRDefault="002A258D" w:rsidP="008848C2">
      <w:pPr>
        <w:pStyle w:val="af0"/>
        <w:numPr>
          <w:ilvl w:val="0"/>
          <w:numId w:val="41"/>
        </w:numPr>
        <w:spacing w:after="0" w:line="360" w:lineRule="auto"/>
        <w:ind w:left="0"/>
        <w:jc w:val="both"/>
        <w:rPr>
          <w:rFonts w:ascii="Times New Roman" w:hAnsi="Times New Roman"/>
          <w:sz w:val="28"/>
          <w:szCs w:val="28"/>
          <w:lang w:val="en-US"/>
        </w:rPr>
      </w:pPr>
      <w:r w:rsidRPr="008848C2">
        <w:rPr>
          <w:rFonts w:ascii="Times New Roman" w:hAnsi="Times New Roman"/>
          <w:b/>
          <w:i/>
          <w:sz w:val="28"/>
          <w:szCs w:val="28"/>
          <w:lang w:val="en-US"/>
        </w:rPr>
        <w:lastRenderedPageBreak/>
        <w:t xml:space="preserve">I think </w:t>
      </w:r>
      <w:r w:rsidRPr="008848C2">
        <w:rPr>
          <w:rFonts w:ascii="Times New Roman" w:hAnsi="Times New Roman"/>
          <w:i/>
          <w:sz w:val="28"/>
          <w:szCs w:val="28"/>
          <w:lang w:val="en-US"/>
        </w:rPr>
        <w:t>the paper would benefit greatly from some more illustrations.</w:t>
      </w:r>
      <w:r w:rsidRPr="008848C2">
        <w:rPr>
          <w:rFonts w:ascii="Times New Roman" w:hAnsi="Times New Roman"/>
          <w:sz w:val="28"/>
          <w:szCs w:val="28"/>
          <w:lang w:val="en-US"/>
        </w:rPr>
        <w:t xml:space="preserve"> (</w:t>
      </w:r>
      <w:r w:rsidRPr="008848C2">
        <w:rPr>
          <w:rFonts w:ascii="Times New Roman" w:hAnsi="Times New Roman"/>
          <w:sz w:val="28"/>
          <w:szCs w:val="28"/>
        </w:rPr>
        <w:t>Ядумаю</w:t>
      </w:r>
      <w:r w:rsidRPr="008848C2">
        <w:rPr>
          <w:rFonts w:ascii="Times New Roman" w:hAnsi="Times New Roman"/>
          <w:sz w:val="28"/>
          <w:szCs w:val="28"/>
          <w:lang w:val="en-US"/>
        </w:rPr>
        <w:t xml:space="preserve">, </w:t>
      </w:r>
      <w:r w:rsidRPr="008848C2">
        <w:rPr>
          <w:rFonts w:ascii="Times New Roman" w:hAnsi="Times New Roman"/>
          <w:sz w:val="28"/>
          <w:szCs w:val="28"/>
        </w:rPr>
        <w:t>статьяоченьбывыигралаотдобавленияиллюстраций</w:t>
      </w:r>
      <w:r w:rsidRPr="008848C2">
        <w:rPr>
          <w:rFonts w:ascii="Times New Roman" w:hAnsi="Times New Roman"/>
          <w:sz w:val="28"/>
          <w:szCs w:val="28"/>
          <w:lang w:val="en-US"/>
        </w:rPr>
        <w:t>)</w:t>
      </w:r>
    </w:p>
    <w:p w:rsidR="002A258D" w:rsidRPr="008848C2" w:rsidRDefault="002A258D" w:rsidP="008848C2">
      <w:pPr>
        <w:pStyle w:val="af0"/>
        <w:numPr>
          <w:ilvl w:val="0"/>
          <w:numId w:val="41"/>
        </w:numPr>
        <w:spacing w:after="0" w:line="360" w:lineRule="auto"/>
        <w:ind w:left="0"/>
        <w:jc w:val="both"/>
        <w:rPr>
          <w:rFonts w:ascii="Times New Roman" w:hAnsi="Times New Roman"/>
          <w:sz w:val="28"/>
          <w:szCs w:val="28"/>
        </w:rPr>
      </w:pPr>
      <w:r w:rsidRPr="008848C2">
        <w:rPr>
          <w:rFonts w:ascii="Times New Roman" w:hAnsi="Times New Roman"/>
          <w:i/>
          <w:sz w:val="28"/>
          <w:szCs w:val="28"/>
          <w:lang w:val="en-US"/>
        </w:rPr>
        <w:t xml:space="preserve">This is in many ways a strong article deserving of publication. But </w:t>
      </w:r>
      <w:r w:rsidRPr="008848C2">
        <w:rPr>
          <w:rFonts w:ascii="Times New Roman" w:hAnsi="Times New Roman"/>
          <w:b/>
          <w:i/>
          <w:sz w:val="28"/>
          <w:szCs w:val="28"/>
          <w:lang w:val="en-US"/>
        </w:rPr>
        <w:t>in my view</w:t>
      </w:r>
      <w:r w:rsidRPr="008848C2">
        <w:rPr>
          <w:rFonts w:ascii="Times New Roman" w:hAnsi="Times New Roman"/>
          <w:i/>
          <w:sz w:val="28"/>
          <w:szCs w:val="28"/>
          <w:lang w:val="en-US"/>
        </w:rPr>
        <w:t xml:space="preserve"> there isn’t enough Linguistics in it. </w:t>
      </w:r>
      <w:proofErr w:type="gramStart"/>
      <w:r w:rsidRPr="008848C2">
        <w:rPr>
          <w:rFonts w:ascii="Times New Roman" w:hAnsi="Times New Roman"/>
          <w:sz w:val="28"/>
          <w:szCs w:val="28"/>
        </w:rPr>
        <w:t>(Это во многом сильная статья, заслуживающая публикации.</w:t>
      </w:r>
      <w:proofErr w:type="gramEnd"/>
      <w:r w:rsidRPr="008848C2">
        <w:rPr>
          <w:rFonts w:ascii="Times New Roman" w:hAnsi="Times New Roman"/>
          <w:sz w:val="28"/>
          <w:szCs w:val="28"/>
        </w:rPr>
        <w:t xml:space="preserve"> </w:t>
      </w:r>
      <w:proofErr w:type="gramStart"/>
      <w:r w:rsidRPr="008848C2">
        <w:rPr>
          <w:rFonts w:ascii="Times New Roman" w:hAnsi="Times New Roman"/>
          <w:sz w:val="28"/>
          <w:szCs w:val="28"/>
        </w:rPr>
        <w:t>Но, на мой взгляд, в ней недостаточно лингвистики)</w:t>
      </w:r>
      <w:proofErr w:type="gramEnd"/>
    </w:p>
    <w:p w:rsidR="002A258D" w:rsidRPr="008848C2" w:rsidRDefault="002A258D" w:rsidP="008848C2">
      <w:pPr>
        <w:pStyle w:val="af0"/>
        <w:numPr>
          <w:ilvl w:val="0"/>
          <w:numId w:val="41"/>
        </w:numPr>
        <w:spacing w:after="0" w:line="360" w:lineRule="auto"/>
        <w:ind w:left="0"/>
        <w:jc w:val="both"/>
        <w:rPr>
          <w:rFonts w:ascii="Times New Roman" w:hAnsi="Times New Roman"/>
          <w:sz w:val="28"/>
          <w:szCs w:val="28"/>
        </w:rPr>
      </w:pPr>
      <w:r w:rsidRPr="008848C2">
        <w:rPr>
          <w:rFonts w:ascii="Times New Roman" w:hAnsi="Times New Roman"/>
          <w:b/>
          <w:i/>
          <w:sz w:val="28"/>
          <w:szCs w:val="28"/>
          <w:lang w:val="en-GB"/>
        </w:rPr>
        <w:t>I am still not sure</w:t>
      </w:r>
      <w:r w:rsidRPr="008848C2">
        <w:rPr>
          <w:rFonts w:ascii="Times New Roman" w:hAnsi="Times New Roman"/>
          <w:i/>
          <w:sz w:val="28"/>
          <w:szCs w:val="28"/>
          <w:lang w:val="en-GB"/>
        </w:rPr>
        <w:t xml:space="preserve"> if I have understood what is meant by</w:t>
      </w:r>
      <w:r w:rsidRPr="008848C2">
        <w:rPr>
          <w:rFonts w:ascii="Times New Roman" w:hAnsi="Times New Roman"/>
          <w:i/>
          <w:sz w:val="28"/>
          <w:szCs w:val="28"/>
          <w:lang w:val="en-US"/>
        </w:rPr>
        <w:t>&lt;…&gt;</w:t>
      </w:r>
      <w:r w:rsidRPr="008848C2">
        <w:rPr>
          <w:rFonts w:ascii="Times New Roman" w:hAnsi="Times New Roman"/>
          <w:sz w:val="28"/>
          <w:szCs w:val="28"/>
          <w:lang w:val="en-US"/>
        </w:rPr>
        <w:t xml:space="preserve">– </w:t>
      </w:r>
      <w:r w:rsidRPr="008848C2">
        <w:rPr>
          <w:rFonts w:ascii="Times New Roman" w:hAnsi="Times New Roman"/>
          <w:sz w:val="28"/>
          <w:szCs w:val="28"/>
        </w:rPr>
        <w:t>Я все еще не уверен, понял ли я, что подразумевается под &lt;…&gt;</w:t>
      </w:r>
    </w:p>
    <w:p w:rsidR="002A258D" w:rsidRPr="008848C2" w:rsidRDefault="002A258D" w:rsidP="008848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contextualSpacing/>
        <w:jc w:val="both"/>
        <w:rPr>
          <w:rFonts w:ascii="Times New Roman" w:hAnsi="Times New Roman" w:cs="Times New Roman"/>
          <w:sz w:val="28"/>
          <w:szCs w:val="28"/>
        </w:rPr>
      </w:pPr>
      <w:r w:rsidRPr="008848C2">
        <w:rPr>
          <w:rFonts w:ascii="Times New Roman" w:hAnsi="Times New Roman" w:cs="Times New Roman"/>
          <w:sz w:val="28"/>
          <w:szCs w:val="28"/>
        </w:rPr>
        <w:tab/>
        <w:t>В русскоязычных рецензиях, для которых стратегии вежливости характерны в значительно меньшей степени, подобные средства смягчения, как правило, отсутствуют. Вместо них встречаем безличные оценочные суждения часто со средствами императивной модальности (</w:t>
      </w:r>
      <w:r w:rsidRPr="008848C2">
        <w:rPr>
          <w:rFonts w:ascii="Times New Roman" w:hAnsi="Times New Roman" w:cs="Times New Roman"/>
          <w:i/>
          <w:sz w:val="28"/>
          <w:szCs w:val="28"/>
        </w:rPr>
        <w:t>требуется, нужно, необходимо</w:t>
      </w:r>
      <w:r w:rsidRPr="008848C2">
        <w:rPr>
          <w:rFonts w:ascii="Times New Roman" w:hAnsi="Times New Roman" w:cs="Times New Roman"/>
          <w:sz w:val="28"/>
          <w:szCs w:val="28"/>
        </w:rPr>
        <w:t xml:space="preserve"> и др.), что придает стилю русскоязычных рецензий категоричное звучание: </w:t>
      </w:r>
    </w:p>
    <w:p w:rsidR="002A258D" w:rsidRPr="008848C2" w:rsidRDefault="002A258D" w:rsidP="008848C2">
      <w:pPr>
        <w:pStyle w:val="af0"/>
        <w:numPr>
          <w:ilvl w:val="0"/>
          <w:numId w:val="41"/>
        </w:numPr>
        <w:spacing w:after="0" w:line="360" w:lineRule="auto"/>
        <w:ind w:left="0"/>
        <w:jc w:val="both"/>
        <w:rPr>
          <w:rFonts w:ascii="Times New Roman" w:hAnsi="Times New Roman"/>
          <w:sz w:val="28"/>
          <w:szCs w:val="28"/>
        </w:rPr>
      </w:pPr>
      <w:r w:rsidRPr="008848C2">
        <w:rPr>
          <w:rFonts w:ascii="Times New Roman" w:hAnsi="Times New Roman"/>
          <w:i/>
          <w:sz w:val="28"/>
          <w:szCs w:val="28"/>
        </w:rPr>
        <w:t xml:space="preserve">Ряд утверждений автора </w:t>
      </w:r>
      <w:r w:rsidRPr="008848C2">
        <w:rPr>
          <w:rFonts w:ascii="Times New Roman" w:hAnsi="Times New Roman"/>
          <w:b/>
          <w:i/>
          <w:sz w:val="28"/>
          <w:szCs w:val="28"/>
        </w:rPr>
        <w:t>требует пересмотра</w:t>
      </w:r>
      <w:r w:rsidRPr="008848C2">
        <w:rPr>
          <w:rFonts w:ascii="Times New Roman" w:hAnsi="Times New Roman"/>
          <w:i/>
          <w:sz w:val="28"/>
          <w:szCs w:val="28"/>
        </w:rPr>
        <w:t>.</w:t>
      </w:r>
    </w:p>
    <w:p w:rsidR="002A258D" w:rsidRPr="008848C2" w:rsidRDefault="002A258D" w:rsidP="008848C2">
      <w:pPr>
        <w:pStyle w:val="af0"/>
        <w:numPr>
          <w:ilvl w:val="0"/>
          <w:numId w:val="41"/>
        </w:numPr>
        <w:spacing w:after="0" w:line="360" w:lineRule="auto"/>
        <w:ind w:left="0"/>
        <w:jc w:val="both"/>
        <w:rPr>
          <w:rFonts w:ascii="Times New Roman" w:hAnsi="Times New Roman"/>
          <w:sz w:val="28"/>
          <w:szCs w:val="28"/>
        </w:rPr>
      </w:pPr>
      <w:r w:rsidRPr="008848C2">
        <w:rPr>
          <w:rFonts w:ascii="Times New Roman" w:hAnsi="Times New Roman"/>
          <w:i/>
          <w:sz w:val="28"/>
          <w:szCs w:val="28"/>
        </w:rPr>
        <w:t xml:space="preserve">Представленной статье </w:t>
      </w:r>
      <w:r w:rsidRPr="008848C2">
        <w:rPr>
          <w:rFonts w:ascii="Times New Roman" w:hAnsi="Times New Roman"/>
          <w:b/>
          <w:i/>
          <w:sz w:val="28"/>
          <w:szCs w:val="28"/>
        </w:rPr>
        <w:t xml:space="preserve">требуется </w:t>
      </w:r>
      <w:proofErr w:type="gramStart"/>
      <w:r w:rsidRPr="008848C2">
        <w:rPr>
          <w:rFonts w:ascii="Times New Roman" w:hAnsi="Times New Roman"/>
          <w:i/>
          <w:sz w:val="28"/>
          <w:szCs w:val="28"/>
        </w:rPr>
        <w:t>серьезная</w:t>
      </w:r>
      <w:proofErr w:type="gramEnd"/>
      <w:r w:rsidRPr="008848C2">
        <w:rPr>
          <w:rFonts w:ascii="Times New Roman" w:hAnsi="Times New Roman"/>
          <w:i/>
          <w:sz w:val="28"/>
          <w:szCs w:val="28"/>
        </w:rPr>
        <w:t xml:space="preserve"> доработкаю</w:t>
      </w:r>
    </w:p>
    <w:p w:rsidR="002A258D" w:rsidRPr="008848C2" w:rsidRDefault="002A258D" w:rsidP="008848C2">
      <w:pPr>
        <w:pStyle w:val="af0"/>
        <w:numPr>
          <w:ilvl w:val="0"/>
          <w:numId w:val="41"/>
        </w:numPr>
        <w:spacing w:after="0" w:line="360" w:lineRule="auto"/>
        <w:ind w:left="0"/>
        <w:jc w:val="both"/>
        <w:rPr>
          <w:rFonts w:ascii="Times New Roman" w:hAnsi="Times New Roman"/>
          <w:sz w:val="28"/>
          <w:szCs w:val="28"/>
        </w:rPr>
      </w:pPr>
      <w:r w:rsidRPr="008848C2">
        <w:rPr>
          <w:rFonts w:ascii="Times New Roman" w:hAnsi="Times New Roman"/>
          <w:b/>
          <w:i/>
          <w:sz w:val="28"/>
          <w:szCs w:val="28"/>
        </w:rPr>
        <w:t>Настоятельно требуется</w:t>
      </w:r>
      <w:r w:rsidRPr="008848C2">
        <w:rPr>
          <w:rFonts w:ascii="Times New Roman" w:hAnsi="Times New Roman"/>
          <w:i/>
          <w:sz w:val="28"/>
          <w:szCs w:val="28"/>
        </w:rPr>
        <w:t xml:space="preserve"> уточнить области применения вышеназванных методов. </w:t>
      </w:r>
    </w:p>
    <w:p w:rsidR="002A258D" w:rsidRPr="008848C2" w:rsidRDefault="002A258D" w:rsidP="008848C2">
      <w:pPr>
        <w:pStyle w:val="af0"/>
        <w:numPr>
          <w:ilvl w:val="0"/>
          <w:numId w:val="41"/>
        </w:numPr>
        <w:spacing w:after="0" w:line="360" w:lineRule="auto"/>
        <w:ind w:left="0"/>
        <w:jc w:val="both"/>
        <w:rPr>
          <w:rFonts w:ascii="Times New Roman" w:hAnsi="Times New Roman"/>
          <w:sz w:val="28"/>
          <w:szCs w:val="28"/>
        </w:rPr>
      </w:pPr>
      <w:r w:rsidRPr="008848C2">
        <w:rPr>
          <w:rFonts w:ascii="Times New Roman" w:hAnsi="Times New Roman"/>
          <w:b/>
          <w:i/>
          <w:sz w:val="28"/>
          <w:szCs w:val="28"/>
        </w:rPr>
        <w:t>Очевидно,</w:t>
      </w:r>
      <w:r w:rsidRPr="008848C2">
        <w:rPr>
          <w:rFonts w:ascii="Times New Roman" w:hAnsi="Times New Roman"/>
          <w:i/>
          <w:sz w:val="28"/>
          <w:szCs w:val="28"/>
        </w:rPr>
        <w:t xml:space="preserve"> что приведенных фактов недостаточно для сделанных выводов.</w:t>
      </w:r>
    </w:p>
    <w:p w:rsidR="002A258D" w:rsidRPr="008848C2" w:rsidRDefault="002A258D" w:rsidP="008848C2">
      <w:pPr>
        <w:pStyle w:val="af0"/>
        <w:numPr>
          <w:ilvl w:val="0"/>
          <w:numId w:val="41"/>
        </w:numPr>
        <w:spacing w:after="0" w:line="360" w:lineRule="auto"/>
        <w:ind w:left="0"/>
        <w:jc w:val="both"/>
        <w:rPr>
          <w:rFonts w:ascii="Times New Roman" w:hAnsi="Times New Roman"/>
          <w:sz w:val="28"/>
          <w:szCs w:val="28"/>
        </w:rPr>
      </w:pPr>
      <w:r w:rsidRPr="008848C2">
        <w:rPr>
          <w:rFonts w:ascii="Times New Roman" w:hAnsi="Times New Roman"/>
          <w:b/>
          <w:i/>
          <w:sz w:val="28"/>
          <w:szCs w:val="28"/>
        </w:rPr>
        <w:t>Необходимо</w:t>
      </w:r>
      <w:r w:rsidRPr="008848C2">
        <w:rPr>
          <w:rFonts w:ascii="Times New Roman" w:hAnsi="Times New Roman"/>
          <w:i/>
          <w:sz w:val="28"/>
          <w:szCs w:val="28"/>
        </w:rPr>
        <w:t xml:space="preserve"> расширить теоретическую часть и уточнить методы исследования.</w:t>
      </w:r>
    </w:p>
    <w:p w:rsidR="002A258D" w:rsidRPr="008848C2" w:rsidRDefault="002A258D" w:rsidP="008848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r w:rsidRPr="008848C2">
        <w:rPr>
          <w:rFonts w:ascii="Times New Roman" w:hAnsi="Times New Roman" w:cs="Times New Roman"/>
          <w:sz w:val="28"/>
          <w:szCs w:val="28"/>
        </w:rPr>
        <w:t>Как видим, в данных оценках (16 – 20) отсутствует субъективность и, как результат, диалогичность</w:t>
      </w:r>
      <w:proofErr w:type="gramStart"/>
      <w:r w:rsidRPr="008848C2">
        <w:rPr>
          <w:rFonts w:ascii="Times New Roman" w:hAnsi="Times New Roman" w:cs="Times New Roman"/>
          <w:sz w:val="28"/>
          <w:szCs w:val="28"/>
        </w:rPr>
        <w:t>.С</w:t>
      </w:r>
      <w:proofErr w:type="gramEnd"/>
      <w:r w:rsidRPr="008848C2">
        <w:rPr>
          <w:rFonts w:ascii="Times New Roman" w:hAnsi="Times New Roman" w:cs="Times New Roman"/>
          <w:sz w:val="28"/>
          <w:szCs w:val="28"/>
        </w:rPr>
        <w:t xml:space="preserve">огласно существующей традиции русские рецензенты представляют свое мнение так, чтобы создать впечатление «некоей объективной истины, никак не связанной с личностью говорящего» (Лассан 2014: 233).В результате автор статьи получает </w:t>
      </w:r>
      <w:proofErr w:type="gramStart"/>
      <w:r w:rsidRPr="008848C2">
        <w:rPr>
          <w:rFonts w:ascii="Times New Roman" w:hAnsi="Times New Roman" w:cs="Times New Roman"/>
          <w:sz w:val="28"/>
          <w:szCs w:val="28"/>
        </w:rPr>
        <w:t>обязательные к выполнению</w:t>
      </w:r>
      <w:proofErr w:type="gramEnd"/>
      <w:r w:rsidRPr="008848C2">
        <w:rPr>
          <w:rFonts w:ascii="Times New Roman" w:hAnsi="Times New Roman" w:cs="Times New Roman"/>
          <w:sz w:val="28"/>
          <w:szCs w:val="28"/>
        </w:rPr>
        <w:t xml:space="preserve"> предписания, ему не предоставляется выбор как стратегия смягчения воздействия, возможность обдумать предлагаемое решение.</w:t>
      </w:r>
    </w:p>
    <w:p w:rsidR="002A258D" w:rsidRPr="008848C2" w:rsidRDefault="002A258D" w:rsidP="008848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proofErr w:type="gramStart"/>
      <w:r w:rsidRPr="008848C2">
        <w:rPr>
          <w:rFonts w:ascii="Times New Roman" w:hAnsi="Times New Roman" w:cs="Times New Roman"/>
          <w:sz w:val="28"/>
          <w:szCs w:val="28"/>
        </w:rPr>
        <w:t>Ср</w:t>
      </w:r>
      <w:proofErr w:type="gramEnd"/>
      <w:r w:rsidRPr="008848C2">
        <w:rPr>
          <w:rFonts w:ascii="Times New Roman" w:hAnsi="Times New Roman" w:cs="Times New Roman"/>
          <w:sz w:val="28"/>
          <w:szCs w:val="28"/>
        </w:rPr>
        <w:t>.:</w:t>
      </w:r>
    </w:p>
    <w:p w:rsidR="002A258D" w:rsidRPr="008848C2" w:rsidRDefault="002A258D" w:rsidP="008848C2">
      <w:pPr>
        <w:pStyle w:val="af0"/>
        <w:numPr>
          <w:ilvl w:val="0"/>
          <w:numId w:val="4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rFonts w:ascii="Times New Roman" w:hAnsi="Times New Roman"/>
          <w:sz w:val="28"/>
          <w:szCs w:val="28"/>
        </w:rPr>
      </w:pPr>
      <w:r w:rsidRPr="008848C2">
        <w:rPr>
          <w:rFonts w:ascii="Times New Roman" w:hAnsi="Times New Roman"/>
          <w:b/>
          <w:i/>
          <w:sz w:val="28"/>
          <w:szCs w:val="28"/>
          <w:lang w:val="en-US"/>
        </w:rPr>
        <w:lastRenderedPageBreak/>
        <w:t>Ithink</w:t>
      </w:r>
      <w:r w:rsidRPr="008848C2">
        <w:rPr>
          <w:rFonts w:ascii="Times New Roman" w:hAnsi="Times New Roman"/>
          <w:i/>
          <w:sz w:val="28"/>
          <w:szCs w:val="28"/>
          <w:lang w:val="en-US"/>
        </w:rPr>
        <w:t>theresults</w:t>
      </w:r>
      <w:r w:rsidRPr="008848C2">
        <w:rPr>
          <w:rFonts w:ascii="Times New Roman" w:hAnsi="Times New Roman"/>
          <w:b/>
          <w:i/>
          <w:sz w:val="28"/>
          <w:szCs w:val="28"/>
          <w:lang w:val="en-US"/>
        </w:rPr>
        <w:t>couldpossibly</w:t>
      </w:r>
      <w:r w:rsidRPr="008848C2">
        <w:rPr>
          <w:rFonts w:ascii="Times New Roman" w:hAnsi="Times New Roman"/>
          <w:i/>
          <w:sz w:val="28"/>
          <w:szCs w:val="28"/>
          <w:lang w:val="en-US"/>
        </w:rPr>
        <w:t>havebeen</w:t>
      </w:r>
      <w:r w:rsidRPr="008848C2">
        <w:rPr>
          <w:rFonts w:ascii="Times New Roman" w:hAnsi="Times New Roman"/>
          <w:b/>
          <w:i/>
          <w:sz w:val="28"/>
          <w:szCs w:val="28"/>
          <w:lang w:val="en-US"/>
        </w:rPr>
        <w:t>more</w:t>
      </w:r>
      <w:r w:rsidRPr="008848C2">
        <w:rPr>
          <w:rFonts w:ascii="Times New Roman" w:hAnsi="Times New Roman"/>
          <w:i/>
          <w:sz w:val="28"/>
          <w:szCs w:val="28"/>
          <w:lang w:val="en-US"/>
        </w:rPr>
        <w:t>clearlyillustrated</w:t>
      </w:r>
      <w:r w:rsidRPr="008848C2">
        <w:rPr>
          <w:rFonts w:ascii="Times New Roman" w:hAnsi="Times New Roman"/>
          <w:i/>
          <w:sz w:val="28"/>
          <w:szCs w:val="28"/>
        </w:rPr>
        <w:t xml:space="preserve"> (</w:t>
      </w:r>
      <w:r w:rsidRPr="008848C2">
        <w:rPr>
          <w:rFonts w:ascii="Times New Roman" w:hAnsi="Times New Roman"/>
          <w:sz w:val="28"/>
          <w:szCs w:val="28"/>
        </w:rPr>
        <w:t xml:space="preserve">Я думаю, что результаты могли бы быть более наглядно проиллюстрированы) </w:t>
      </w:r>
    </w:p>
    <w:p w:rsidR="002A258D" w:rsidRPr="008848C2" w:rsidRDefault="002A258D" w:rsidP="008848C2">
      <w:pPr>
        <w:pStyle w:val="af0"/>
        <w:numPr>
          <w:ilvl w:val="0"/>
          <w:numId w:val="4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rFonts w:ascii="Times New Roman" w:hAnsi="Times New Roman"/>
          <w:sz w:val="28"/>
          <w:szCs w:val="28"/>
        </w:rPr>
      </w:pPr>
      <w:r w:rsidRPr="008848C2">
        <w:rPr>
          <w:rFonts w:ascii="Times New Roman" w:hAnsi="Times New Roman"/>
          <w:b/>
          <w:i/>
          <w:sz w:val="28"/>
          <w:szCs w:val="28"/>
        </w:rPr>
        <w:t xml:space="preserve">Необходимо </w:t>
      </w:r>
      <w:r w:rsidRPr="008848C2">
        <w:rPr>
          <w:rFonts w:ascii="Times New Roman" w:hAnsi="Times New Roman"/>
          <w:i/>
          <w:sz w:val="28"/>
          <w:szCs w:val="28"/>
        </w:rPr>
        <w:t>более четко проиллюстрировать результаты.</w:t>
      </w:r>
    </w:p>
    <w:p w:rsidR="002A258D" w:rsidRPr="008848C2" w:rsidRDefault="002A258D" w:rsidP="008848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Мы привели здесь лишь некоторые результаты проведенного исследования, однако они позволяют заключить, что жанр анонимной рецензии имеет свои культурно специфичные особенности.</w:t>
      </w:r>
    </w:p>
    <w:p w:rsidR="002A258D" w:rsidRPr="008848C2" w:rsidRDefault="002A258D" w:rsidP="008848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Как было показано, в текстах английских рецензий наблюдается комбинация стратегий позитивной и негативной вежливости, которая носит регулярный характер</w:t>
      </w:r>
      <w:proofErr w:type="gramStart"/>
      <w:r w:rsidRPr="008848C2">
        <w:rPr>
          <w:rFonts w:ascii="Times New Roman" w:hAnsi="Times New Roman" w:cs="Times New Roman"/>
          <w:sz w:val="28"/>
          <w:szCs w:val="28"/>
        </w:rPr>
        <w:t>.С</w:t>
      </w:r>
      <w:proofErr w:type="gramEnd"/>
      <w:r w:rsidRPr="008848C2">
        <w:rPr>
          <w:rFonts w:ascii="Times New Roman" w:hAnsi="Times New Roman" w:cs="Times New Roman"/>
          <w:sz w:val="28"/>
          <w:szCs w:val="28"/>
        </w:rPr>
        <w:t xml:space="preserve">тратегии позитивной вежливости нацелены на комплиментарность, позитивную оценку, коммуникативную поддержку автора статьи, стратегии негативной вежливости –  на смягчение негативной оценки. Благодаря этому  соблюдается </w:t>
      </w:r>
      <w:proofErr w:type="gramStart"/>
      <w:r w:rsidRPr="008848C2">
        <w:rPr>
          <w:rFonts w:ascii="Times New Roman" w:hAnsi="Times New Roman" w:cs="Times New Roman"/>
          <w:sz w:val="28"/>
          <w:szCs w:val="28"/>
        </w:rPr>
        <w:t>оптимальный</w:t>
      </w:r>
      <w:proofErr w:type="gramEnd"/>
      <w:r w:rsidRPr="008848C2">
        <w:rPr>
          <w:rFonts w:ascii="Times New Roman" w:hAnsi="Times New Roman" w:cs="Times New Roman"/>
          <w:sz w:val="28"/>
          <w:szCs w:val="28"/>
        </w:rPr>
        <w:t xml:space="preserve"> баланснегативных и позитивных оценок. В результате англоязычные рецензии отличает конструктивная направленность, они побуждают автора к продолжению научного творчества</w:t>
      </w:r>
      <w:proofErr w:type="gramStart"/>
      <w:r w:rsidRPr="008848C2">
        <w:rPr>
          <w:rFonts w:ascii="Times New Roman" w:hAnsi="Times New Roman" w:cs="Times New Roman"/>
          <w:sz w:val="28"/>
          <w:szCs w:val="28"/>
        </w:rPr>
        <w:t>.В</w:t>
      </w:r>
      <w:proofErr w:type="gramEnd"/>
      <w:r w:rsidRPr="008848C2">
        <w:rPr>
          <w:rFonts w:ascii="Times New Roman" w:hAnsi="Times New Roman" w:cs="Times New Roman"/>
          <w:sz w:val="28"/>
          <w:szCs w:val="28"/>
        </w:rPr>
        <w:t xml:space="preserve">них прослеживается ориентированность на эмоции адресата, что позволяет говорить о достаточно высокой степени их эмотивной экологичности. </w:t>
      </w:r>
    </w:p>
    <w:p w:rsidR="002A258D" w:rsidRPr="008848C2" w:rsidRDefault="002A258D" w:rsidP="008848C2">
      <w:pPr>
        <w:autoSpaceDE w:val="0"/>
        <w:autoSpaceDN w:val="0"/>
        <w:adjustRightInd w:val="0"/>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pacing w:val="-2"/>
          <w:sz w:val="28"/>
          <w:szCs w:val="28"/>
        </w:rPr>
        <w:t xml:space="preserve">В русскоязычных рецензиях стратегии вежливости используются гораздо реже, т.е. ни комплиментарность в виде положительных оценок, ни смягчениие отрицательных оценок не носят регулярный характер. Как следствие, </w:t>
      </w:r>
      <w:r w:rsidRPr="008848C2">
        <w:rPr>
          <w:rFonts w:ascii="Times New Roman" w:hAnsi="Times New Roman" w:cs="Times New Roman"/>
          <w:sz w:val="28"/>
          <w:szCs w:val="28"/>
        </w:rPr>
        <w:t xml:space="preserve">баланса негативных и позитивных оценок не наблюдается. </w:t>
      </w:r>
      <w:r w:rsidRPr="008848C2">
        <w:rPr>
          <w:rFonts w:ascii="Times New Roman" w:hAnsi="Times New Roman" w:cs="Times New Roman"/>
          <w:spacing w:val="-2"/>
          <w:sz w:val="28"/>
          <w:szCs w:val="28"/>
        </w:rPr>
        <w:t>Предпочтение отдается прямым, категоричным суждениям,эмоции автора статьи при этом, как правило, игнорируются</w:t>
      </w:r>
      <w:proofErr w:type="gramStart"/>
      <w:r w:rsidRPr="008848C2">
        <w:rPr>
          <w:rFonts w:ascii="Times New Roman" w:hAnsi="Times New Roman" w:cs="Times New Roman"/>
          <w:spacing w:val="-2"/>
          <w:sz w:val="28"/>
          <w:szCs w:val="28"/>
        </w:rPr>
        <w:t>.В</w:t>
      </w:r>
      <w:proofErr w:type="gramEnd"/>
      <w:r w:rsidRPr="008848C2">
        <w:rPr>
          <w:rFonts w:ascii="Times New Roman" w:hAnsi="Times New Roman" w:cs="Times New Roman"/>
          <w:spacing w:val="-2"/>
          <w:sz w:val="28"/>
          <w:szCs w:val="28"/>
        </w:rPr>
        <w:t xml:space="preserve"> результате</w:t>
      </w:r>
      <w:r w:rsidRPr="008848C2">
        <w:rPr>
          <w:rFonts w:ascii="Times New Roman" w:hAnsi="Times New Roman" w:cs="Times New Roman"/>
          <w:sz w:val="28"/>
          <w:szCs w:val="28"/>
        </w:rPr>
        <w:t xml:space="preserve">русскоязычные рецензии редко содержат позитивную репрезентацию, они чаще носят деструктивный характер и являются в большинстве своем неэкологичными. Напомним, на </w:t>
      </w:r>
      <w:proofErr w:type="gramStart"/>
      <w:r w:rsidRPr="008848C2">
        <w:rPr>
          <w:rFonts w:ascii="Times New Roman" w:hAnsi="Times New Roman" w:cs="Times New Roman"/>
          <w:sz w:val="28"/>
          <w:szCs w:val="28"/>
        </w:rPr>
        <w:t>данном</w:t>
      </w:r>
      <w:proofErr w:type="gramEnd"/>
      <w:r w:rsidRPr="008848C2">
        <w:rPr>
          <w:rFonts w:ascii="Times New Roman" w:hAnsi="Times New Roman" w:cs="Times New Roman"/>
          <w:sz w:val="28"/>
          <w:szCs w:val="28"/>
        </w:rPr>
        <w:t xml:space="preserve"> исследованииречь идет исключительно о рецензиях с отрицательным заключением.</w:t>
      </w:r>
    </w:p>
    <w:p w:rsidR="002A258D" w:rsidRPr="008848C2" w:rsidRDefault="002A258D" w:rsidP="008848C2">
      <w:pPr>
        <w:autoSpaceDE w:val="0"/>
        <w:autoSpaceDN w:val="0"/>
        <w:adjustRightInd w:val="0"/>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Выявленные различия сказываются на стилях рецензий. Русскоязычные рецензии в своем большинстве отличаются эмоциональностью, прямолинейностью, категоричностью, ориентированностью на содержание, </w:t>
      </w:r>
      <w:r w:rsidRPr="008848C2">
        <w:rPr>
          <w:rFonts w:ascii="Times New Roman" w:hAnsi="Times New Roman" w:cs="Times New Roman"/>
          <w:sz w:val="28"/>
          <w:szCs w:val="28"/>
        </w:rPr>
        <w:lastRenderedPageBreak/>
        <w:t>т.е. они в большей степени сфокусированы на оценке качества статьи, чем на форме ее выражения. Для англоязычных рецензий, напротив, характерны косвенность, эмоциональная сдержанность, но при этом высокая степень эмотивности, ориентированность на личность, т.е. на автора статьи и его чувства, их отличает позитивная тональность и конструктивность. Важно отметить, что стиль как русскоязычной, так и англоязычной анонимной рецензии, соотносится с доминантными чертами английского и русского стилей коммуникациив целом (Ларина 2009), что в очередной раз свидетельствует о его системном характере иоб определяющей роли социокультурного контекста в формировании стиля.</w:t>
      </w:r>
    </w:p>
    <w:p w:rsidR="002A258D" w:rsidRPr="008848C2" w:rsidRDefault="002A258D" w:rsidP="008848C2">
      <w:pPr>
        <w:autoSpaceDE w:val="0"/>
        <w:autoSpaceDN w:val="0"/>
        <w:adjustRightInd w:val="0"/>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Еще раз отметим, что данное исследование проведено на ограниченном языковом материале, в связи с чем его результаты носят предварительный характер и, возможно, не лишены некоторой субъективности</w:t>
      </w:r>
      <w:proofErr w:type="gramStart"/>
      <w:r w:rsidRPr="008848C2">
        <w:rPr>
          <w:rFonts w:ascii="Times New Roman" w:hAnsi="Times New Roman" w:cs="Times New Roman"/>
          <w:sz w:val="28"/>
          <w:szCs w:val="28"/>
        </w:rPr>
        <w:t>.Д</w:t>
      </w:r>
      <w:proofErr w:type="gramEnd"/>
      <w:r w:rsidRPr="008848C2">
        <w:rPr>
          <w:rFonts w:ascii="Times New Roman" w:hAnsi="Times New Roman" w:cs="Times New Roman"/>
          <w:sz w:val="28"/>
          <w:szCs w:val="28"/>
        </w:rPr>
        <w:t xml:space="preserve">ля более детальных и обоснованных выводов необходимо продолжение исследования. Тем не </w:t>
      </w:r>
      <w:proofErr w:type="gramStart"/>
      <w:r w:rsidRPr="008848C2">
        <w:rPr>
          <w:rFonts w:ascii="Times New Roman" w:hAnsi="Times New Roman" w:cs="Times New Roman"/>
          <w:sz w:val="28"/>
          <w:szCs w:val="28"/>
        </w:rPr>
        <w:t>менее</w:t>
      </w:r>
      <w:proofErr w:type="gramEnd"/>
      <w:r w:rsidRPr="008848C2">
        <w:rPr>
          <w:rFonts w:ascii="Times New Roman" w:hAnsi="Times New Roman" w:cs="Times New Roman"/>
          <w:sz w:val="28"/>
          <w:szCs w:val="28"/>
        </w:rPr>
        <w:t xml:space="preserve"> выявленные тенденции заставляют задуматься о необходимости учета фактора эмоционального воздействия на адресата даже в ситуации анонимной коммуникации, о повышении степени эмотивной экологичностивзаимодействия и, возможно, о выработке нормэмотивной коммуникации, которые делали бы процесс анонимного рецензирования менее травмирующим, и более гармоничным и конструктивным.</w:t>
      </w:r>
    </w:p>
    <w:p w:rsidR="002A258D" w:rsidRPr="008848C2" w:rsidRDefault="002A258D" w:rsidP="008848C2">
      <w:pPr>
        <w:autoSpaceDE w:val="0"/>
        <w:autoSpaceDN w:val="0"/>
        <w:adjustRightInd w:val="0"/>
        <w:spacing w:after="0" w:line="360" w:lineRule="auto"/>
        <w:jc w:val="both"/>
        <w:rPr>
          <w:rFonts w:ascii="Times New Roman" w:hAnsi="Times New Roman" w:cs="Times New Roman"/>
          <w:b/>
          <w:sz w:val="28"/>
          <w:szCs w:val="28"/>
        </w:rPr>
      </w:pPr>
    </w:p>
    <w:p w:rsidR="002A258D" w:rsidRPr="008848C2" w:rsidRDefault="002A258D" w:rsidP="008848C2">
      <w:pPr>
        <w:pStyle w:val="aff9"/>
        <w:tabs>
          <w:tab w:val="clear" w:pos="340"/>
        </w:tabs>
        <w:spacing w:line="360" w:lineRule="auto"/>
        <w:ind w:left="0"/>
        <w:rPr>
          <w:rFonts w:ascii="Times New Roman" w:hAnsi="Times New Roman" w:cs="Times New Roman"/>
          <w:b/>
          <w:sz w:val="28"/>
          <w:szCs w:val="28"/>
        </w:rPr>
      </w:pPr>
      <w:r w:rsidRPr="008848C2">
        <w:rPr>
          <w:rFonts w:ascii="Times New Roman" w:hAnsi="Times New Roman" w:cs="Times New Roman"/>
          <w:b/>
          <w:sz w:val="28"/>
          <w:szCs w:val="28"/>
        </w:rPr>
        <w:t>Литература</w:t>
      </w:r>
    </w:p>
    <w:p w:rsidR="002A258D" w:rsidRPr="008848C2" w:rsidRDefault="002A258D" w:rsidP="008848C2">
      <w:pPr>
        <w:pStyle w:val="aff9"/>
        <w:tabs>
          <w:tab w:val="clear" w:pos="340"/>
        </w:tabs>
        <w:spacing w:line="360" w:lineRule="auto"/>
        <w:ind w:left="0" w:hanging="567"/>
        <w:rPr>
          <w:rFonts w:ascii="Times New Roman" w:hAnsi="Times New Roman" w:cs="Times New Roman"/>
          <w:sz w:val="28"/>
          <w:szCs w:val="28"/>
          <w:lang w:val="ru-RU"/>
        </w:rPr>
      </w:pPr>
      <w:r w:rsidRPr="008848C2">
        <w:rPr>
          <w:rFonts w:ascii="Times New Roman" w:hAnsi="Times New Roman" w:cs="Times New Roman"/>
          <w:sz w:val="28"/>
          <w:szCs w:val="28"/>
        </w:rPr>
        <w:t xml:space="preserve">Ионова С.В. Эмоциональные эффекты позитивной формы общения // </w:t>
      </w:r>
      <w:r w:rsidRPr="008848C2">
        <w:rPr>
          <w:rFonts w:ascii="Times New Roman" w:hAnsi="Times New Roman" w:cs="Times New Roman"/>
          <w:i/>
          <w:sz w:val="28"/>
          <w:szCs w:val="28"/>
          <w:shd w:val="clear" w:color="auto" w:fill="FFFFFF"/>
        </w:rPr>
        <w:t xml:space="preserve">Вестник Российского </w:t>
      </w:r>
      <w:r w:rsidRPr="008848C2">
        <w:rPr>
          <w:rFonts w:ascii="Times New Roman" w:hAnsi="Times New Roman" w:cs="Times New Roman"/>
          <w:i/>
          <w:spacing w:val="-2"/>
          <w:sz w:val="28"/>
          <w:szCs w:val="28"/>
          <w:shd w:val="clear" w:color="auto" w:fill="FFFFFF"/>
        </w:rPr>
        <w:t>университета дружбы народов</w:t>
      </w:r>
      <w:r w:rsidRPr="008848C2">
        <w:rPr>
          <w:rFonts w:ascii="Times New Roman" w:hAnsi="Times New Roman" w:cs="Times New Roman"/>
          <w:i/>
          <w:spacing w:val="-2"/>
          <w:sz w:val="28"/>
          <w:szCs w:val="28"/>
        </w:rPr>
        <w:t>. Серия</w:t>
      </w:r>
      <w:r w:rsidRPr="008848C2">
        <w:rPr>
          <w:rFonts w:ascii="Times New Roman" w:hAnsi="Times New Roman" w:cs="Times New Roman"/>
          <w:i/>
          <w:spacing w:val="-2"/>
          <w:sz w:val="28"/>
          <w:szCs w:val="28"/>
          <w:lang w:val="ru-RU"/>
        </w:rPr>
        <w:t xml:space="preserve">: </w:t>
      </w:r>
      <w:r w:rsidRPr="008848C2">
        <w:rPr>
          <w:rFonts w:ascii="Times New Roman" w:hAnsi="Times New Roman" w:cs="Times New Roman"/>
          <w:i/>
          <w:spacing w:val="-2"/>
          <w:sz w:val="28"/>
          <w:szCs w:val="28"/>
        </w:rPr>
        <w:t>Лингвистика</w:t>
      </w:r>
      <w:r w:rsidRPr="008848C2">
        <w:rPr>
          <w:rFonts w:ascii="Times New Roman" w:hAnsi="Times New Roman" w:cs="Times New Roman"/>
          <w:spacing w:val="-2"/>
          <w:sz w:val="28"/>
          <w:szCs w:val="28"/>
          <w:lang w:val="ru-RU"/>
        </w:rPr>
        <w:t>, 2015. № 1.</w:t>
      </w:r>
      <w:r w:rsidRPr="008848C2">
        <w:rPr>
          <w:rFonts w:ascii="Times New Roman" w:hAnsi="Times New Roman" w:cs="Times New Roman"/>
          <w:sz w:val="28"/>
          <w:szCs w:val="28"/>
        </w:rPr>
        <w:t>–</w:t>
      </w:r>
      <w:r w:rsidRPr="008848C2">
        <w:rPr>
          <w:rFonts w:ascii="Times New Roman" w:hAnsi="Times New Roman" w:cs="Times New Roman"/>
          <w:spacing w:val="-2"/>
          <w:sz w:val="28"/>
          <w:szCs w:val="28"/>
        </w:rPr>
        <w:t>С</w:t>
      </w:r>
      <w:r w:rsidRPr="008848C2">
        <w:rPr>
          <w:rFonts w:ascii="Times New Roman" w:hAnsi="Times New Roman" w:cs="Times New Roman"/>
          <w:spacing w:val="-2"/>
          <w:sz w:val="28"/>
          <w:szCs w:val="28"/>
          <w:lang w:val="ru-RU"/>
        </w:rPr>
        <w:t>. 20-30.</w:t>
      </w:r>
    </w:p>
    <w:p w:rsidR="002A258D" w:rsidRPr="008848C2" w:rsidRDefault="002A258D" w:rsidP="008848C2">
      <w:pPr>
        <w:pStyle w:val="aff9"/>
        <w:tabs>
          <w:tab w:val="clear" w:pos="340"/>
        </w:tabs>
        <w:spacing w:line="360" w:lineRule="auto"/>
        <w:ind w:left="0" w:hanging="567"/>
        <w:rPr>
          <w:rFonts w:ascii="Times New Roman" w:hAnsi="Times New Roman" w:cs="Times New Roman"/>
          <w:sz w:val="28"/>
          <w:szCs w:val="28"/>
        </w:rPr>
      </w:pPr>
      <w:r w:rsidRPr="008848C2">
        <w:rPr>
          <w:rFonts w:ascii="Times New Roman" w:hAnsi="Times New Roman" w:cs="Times New Roman"/>
          <w:sz w:val="28"/>
          <w:szCs w:val="28"/>
          <w:lang w:val="ru-RU"/>
        </w:rPr>
        <w:t xml:space="preserve">Ларина </w:t>
      </w:r>
      <w:r w:rsidRPr="008848C2">
        <w:rPr>
          <w:rFonts w:ascii="Times New Roman" w:hAnsi="Times New Roman" w:cs="Times New Roman"/>
          <w:sz w:val="28"/>
          <w:szCs w:val="28"/>
        </w:rPr>
        <w:t>Т.В</w:t>
      </w:r>
      <w:r w:rsidRPr="008848C2">
        <w:rPr>
          <w:rFonts w:ascii="Times New Roman" w:hAnsi="Times New Roman" w:cs="Times New Roman"/>
          <w:i/>
          <w:sz w:val="28"/>
          <w:szCs w:val="28"/>
        </w:rPr>
        <w:t>.</w:t>
      </w:r>
      <w:r w:rsidRPr="008848C2">
        <w:rPr>
          <w:rFonts w:ascii="Times New Roman" w:eastAsia="Times New Roman" w:hAnsi="Times New Roman" w:cs="Times New Roman"/>
          <w:sz w:val="28"/>
          <w:szCs w:val="28"/>
          <w:lang w:eastAsia="ru-RU"/>
        </w:rPr>
        <w:t xml:space="preserve">Этностилистика в ее коммуникативном аспекте // </w:t>
      </w:r>
      <w:r w:rsidRPr="008848C2">
        <w:rPr>
          <w:rFonts w:ascii="Times New Roman" w:eastAsia="Times New Roman" w:hAnsi="Times New Roman" w:cs="Times New Roman"/>
          <w:i/>
          <w:sz w:val="28"/>
          <w:szCs w:val="28"/>
          <w:lang w:eastAsia="ru-RU"/>
        </w:rPr>
        <w:t>Известия РАН. Серия литературы и языка</w:t>
      </w:r>
      <w:r w:rsidRPr="008848C2">
        <w:rPr>
          <w:rFonts w:ascii="Times New Roman" w:eastAsia="Times New Roman" w:hAnsi="Times New Roman" w:cs="Times New Roman"/>
          <w:sz w:val="28"/>
          <w:szCs w:val="28"/>
          <w:lang w:eastAsia="ru-RU"/>
        </w:rPr>
        <w:t xml:space="preserve">, 2007, </w:t>
      </w:r>
      <w:r w:rsidRPr="008848C2">
        <w:rPr>
          <w:rFonts w:ascii="Times New Roman" w:eastAsia="Times New Roman" w:hAnsi="Times New Roman" w:cs="Times New Roman"/>
          <w:sz w:val="28"/>
          <w:szCs w:val="28"/>
          <w:lang w:val="ru-RU" w:eastAsia="ru-RU"/>
        </w:rPr>
        <w:t xml:space="preserve">Т. </w:t>
      </w:r>
      <w:r w:rsidRPr="008848C2">
        <w:rPr>
          <w:rFonts w:ascii="Times New Roman" w:eastAsia="Times New Roman" w:hAnsi="Times New Roman" w:cs="Times New Roman"/>
          <w:sz w:val="28"/>
          <w:szCs w:val="28"/>
          <w:lang w:eastAsia="ru-RU"/>
        </w:rPr>
        <w:t xml:space="preserve">66, №3. </w:t>
      </w:r>
      <w:r w:rsidRPr="008848C2">
        <w:rPr>
          <w:rFonts w:ascii="Times New Roman" w:hAnsi="Times New Roman" w:cs="Times New Roman"/>
          <w:sz w:val="28"/>
          <w:szCs w:val="28"/>
        </w:rPr>
        <w:t>–</w:t>
      </w:r>
      <w:r w:rsidRPr="008848C2">
        <w:rPr>
          <w:rFonts w:ascii="Times New Roman" w:eastAsia="Times New Roman" w:hAnsi="Times New Roman" w:cs="Times New Roman"/>
          <w:sz w:val="28"/>
          <w:szCs w:val="28"/>
          <w:lang w:eastAsia="ru-RU"/>
        </w:rPr>
        <w:t xml:space="preserve">С. 3 - 17. </w:t>
      </w:r>
    </w:p>
    <w:p w:rsidR="002A258D" w:rsidRPr="008848C2" w:rsidRDefault="002A258D" w:rsidP="008848C2">
      <w:pPr>
        <w:pStyle w:val="aff9"/>
        <w:tabs>
          <w:tab w:val="clear" w:pos="340"/>
        </w:tabs>
        <w:spacing w:line="360" w:lineRule="auto"/>
        <w:ind w:left="0" w:hanging="567"/>
        <w:rPr>
          <w:rFonts w:ascii="Times New Roman" w:hAnsi="Times New Roman" w:cs="Times New Roman"/>
          <w:sz w:val="28"/>
          <w:szCs w:val="28"/>
        </w:rPr>
      </w:pPr>
      <w:r w:rsidRPr="008848C2">
        <w:rPr>
          <w:rFonts w:ascii="Times New Roman" w:hAnsi="Times New Roman" w:cs="Times New Roman"/>
          <w:spacing w:val="-2"/>
          <w:sz w:val="28"/>
          <w:szCs w:val="28"/>
          <w:shd w:val="clear" w:color="auto" w:fill="FFFFFF"/>
        </w:rPr>
        <w:t>Ларина Т.В.</w:t>
      </w:r>
      <w:r w:rsidRPr="008848C2">
        <w:rPr>
          <w:rFonts w:ascii="Times New Roman" w:hAnsi="Times New Roman" w:cs="Times New Roman"/>
          <w:i/>
          <w:spacing w:val="-2"/>
          <w:sz w:val="28"/>
          <w:szCs w:val="28"/>
        </w:rPr>
        <w:t>Категория вежливости и стиль коммуникации: Сопоставление английских и русских</w:t>
      </w:r>
      <w:r w:rsidRPr="008848C2">
        <w:rPr>
          <w:rFonts w:ascii="Times New Roman" w:hAnsi="Times New Roman" w:cs="Times New Roman"/>
          <w:i/>
          <w:spacing w:val="-4"/>
          <w:sz w:val="28"/>
          <w:szCs w:val="28"/>
        </w:rPr>
        <w:t>лингвокультурных традиций.</w:t>
      </w:r>
      <w:r w:rsidRPr="008848C2">
        <w:rPr>
          <w:rFonts w:ascii="Times New Roman" w:hAnsi="Times New Roman" w:cs="Times New Roman"/>
          <w:spacing w:val="-4"/>
          <w:sz w:val="28"/>
          <w:szCs w:val="28"/>
        </w:rPr>
        <w:t xml:space="preserve"> М</w:t>
      </w:r>
      <w:r w:rsidRPr="008848C2">
        <w:rPr>
          <w:rFonts w:ascii="Times New Roman" w:hAnsi="Times New Roman" w:cs="Times New Roman"/>
          <w:spacing w:val="-4"/>
          <w:sz w:val="28"/>
          <w:szCs w:val="28"/>
          <w:lang w:val="ru-RU"/>
        </w:rPr>
        <w:t xml:space="preserve">.: </w:t>
      </w:r>
      <w:r w:rsidRPr="008848C2">
        <w:rPr>
          <w:rFonts w:ascii="Times New Roman" w:hAnsi="Times New Roman" w:cs="Times New Roman"/>
          <w:spacing w:val="-4"/>
          <w:sz w:val="28"/>
          <w:szCs w:val="28"/>
        </w:rPr>
        <w:t>Языкиславянскихкультур</w:t>
      </w:r>
      <w:r w:rsidRPr="008848C2">
        <w:rPr>
          <w:rFonts w:ascii="Times New Roman" w:hAnsi="Times New Roman" w:cs="Times New Roman"/>
          <w:spacing w:val="-4"/>
          <w:sz w:val="28"/>
          <w:szCs w:val="28"/>
          <w:lang w:val="ru-RU"/>
        </w:rPr>
        <w:t>, 2009.</w:t>
      </w:r>
      <w:r w:rsidRPr="008848C2">
        <w:rPr>
          <w:rFonts w:ascii="Times New Roman" w:hAnsi="Times New Roman" w:cs="Times New Roman"/>
          <w:sz w:val="28"/>
          <w:szCs w:val="28"/>
        </w:rPr>
        <w:t>–</w:t>
      </w:r>
      <w:r w:rsidRPr="008848C2">
        <w:rPr>
          <w:rFonts w:ascii="Times New Roman" w:hAnsi="Times New Roman" w:cs="Times New Roman"/>
          <w:sz w:val="28"/>
          <w:szCs w:val="28"/>
          <w:lang w:val="ru-RU"/>
        </w:rPr>
        <w:t xml:space="preserve">507 с. </w:t>
      </w:r>
    </w:p>
    <w:p w:rsidR="002A258D" w:rsidRPr="008848C2" w:rsidRDefault="002A258D" w:rsidP="008848C2">
      <w:pPr>
        <w:pStyle w:val="aff9"/>
        <w:tabs>
          <w:tab w:val="clear" w:pos="340"/>
        </w:tabs>
        <w:spacing w:line="360" w:lineRule="auto"/>
        <w:ind w:left="0" w:hanging="567"/>
        <w:rPr>
          <w:rFonts w:ascii="Times New Roman" w:hAnsi="Times New Roman" w:cs="Times New Roman"/>
          <w:sz w:val="28"/>
          <w:szCs w:val="28"/>
        </w:rPr>
      </w:pPr>
      <w:r w:rsidRPr="008848C2">
        <w:rPr>
          <w:rFonts w:ascii="Times New Roman" w:hAnsi="Times New Roman" w:cs="Times New Roman"/>
          <w:spacing w:val="-4"/>
          <w:sz w:val="28"/>
          <w:szCs w:val="28"/>
        </w:rPr>
        <w:lastRenderedPageBreak/>
        <w:t>Ларина Т.В</w:t>
      </w:r>
      <w:r w:rsidRPr="008848C2">
        <w:rPr>
          <w:rFonts w:ascii="Times New Roman" w:hAnsi="Times New Roman" w:cs="Times New Roman"/>
          <w:i/>
          <w:spacing w:val="-4"/>
          <w:sz w:val="28"/>
          <w:szCs w:val="28"/>
        </w:rPr>
        <w:t>.</w:t>
      </w:r>
      <w:r w:rsidRPr="008848C2">
        <w:rPr>
          <w:rFonts w:ascii="Times New Roman" w:hAnsi="Times New Roman" w:cs="Times New Roman"/>
          <w:spacing w:val="-4"/>
          <w:sz w:val="28"/>
          <w:szCs w:val="28"/>
        </w:rPr>
        <w:t xml:space="preserve"> Прагматика эмоций в межкультурном контексте // </w:t>
      </w:r>
      <w:r w:rsidRPr="008848C2">
        <w:rPr>
          <w:rFonts w:ascii="Times New Roman" w:hAnsi="Times New Roman" w:cs="Times New Roman"/>
          <w:i/>
          <w:spacing w:val="-4"/>
          <w:sz w:val="28"/>
          <w:szCs w:val="28"/>
          <w:shd w:val="clear" w:color="auto" w:fill="FFFFFF"/>
        </w:rPr>
        <w:t xml:space="preserve">Вестник Российского </w:t>
      </w:r>
      <w:r w:rsidRPr="008848C2">
        <w:rPr>
          <w:rFonts w:ascii="Times New Roman" w:hAnsi="Times New Roman" w:cs="Times New Roman"/>
          <w:i/>
          <w:spacing w:val="-2"/>
          <w:sz w:val="28"/>
          <w:szCs w:val="28"/>
          <w:shd w:val="clear" w:color="auto" w:fill="FFFFFF"/>
        </w:rPr>
        <w:t>университета дружбы народов</w:t>
      </w:r>
      <w:r w:rsidRPr="008848C2">
        <w:rPr>
          <w:rFonts w:ascii="Times New Roman" w:hAnsi="Times New Roman" w:cs="Times New Roman"/>
          <w:i/>
          <w:spacing w:val="-2"/>
          <w:sz w:val="28"/>
          <w:szCs w:val="28"/>
        </w:rPr>
        <w:t>. Серия: Лингвистика.</w:t>
      </w:r>
      <w:r w:rsidRPr="008848C2">
        <w:rPr>
          <w:rFonts w:ascii="Times New Roman" w:hAnsi="Times New Roman" w:cs="Times New Roman"/>
          <w:spacing w:val="-2"/>
          <w:sz w:val="28"/>
          <w:szCs w:val="28"/>
        </w:rPr>
        <w:t xml:space="preserve"> 2015. № 1. С. 144-163. </w:t>
      </w:r>
    </w:p>
    <w:p w:rsidR="002A258D" w:rsidRPr="008848C2" w:rsidRDefault="002A258D" w:rsidP="008848C2">
      <w:pPr>
        <w:pStyle w:val="aff9"/>
        <w:tabs>
          <w:tab w:val="clear" w:pos="340"/>
        </w:tabs>
        <w:spacing w:line="360" w:lineRule="auto"/>
        <w:ind w:left="0" w:hanging="567"/>
        <w:rPr>
          <w:rFonts w:ascii="Times New Roman" w:hAnsi="Times New Roman" w:cs="Times New Roman"/>
          <w:sz w:val="28"/>
          <w:szCs w:val="28"/>
        </w:rPr>
      </w:pPr>
      <w:r w:rsidRPr="008848C2">
        <w:rPr>
          <w:rFonts w:ascii="Times New Roman" w:eastAsia="Times New Roman" w:hAnsi="Times New Roman" w:cs="Times New Roman"/>
          <w:sz w:val="28"/>
          <w:szCs w:val="28"/>
          <w:lang w:eastAsia="ru-RU"/>
        </w:rPr>
        <w:t>Ларина Т.В., Озюменко В.И., Ишанкулова Д.Г</w:t>
      </w:r>
      <w:r w:rsidRPr="008848C2">
        <w:rPr>
          <w:rFonts w:ascii="Times New Roman" w:eastAsia="Times New Roman" w:hAnsi="Times New Roman" w:cs="Times New Roman"/>
          <w:i/>
          <w:sz w:val="28"/>
          <w:szCs w:val="28"/>
          <w:lang w:eastAsia="ru-RU"/>
        </w:rPr>
        <w:t>.</w:t>
      </w:r>
      <w:r w:rsidRPr="008848C2">
        <w:rPr>
          <w:rFonts w:ascii="Times New Roman" w:eastAsia="Times New Roman" w:hAnsi="Times New Roman" w:cs="Times New Roman"/>
          <w:sz w:val="28"/>
          <w:szCs w:val="28"/>
          <w:lang w:eastAsia="ru-RU"/>
        </w:rPr>
        <w:t xml:space="preserve"> О позитивном мышлении представителей англосаксонской культуры и его отражении в языке и коммуникации // </w:t>
      </w:r>
      <w:r w:rsidRPr="008848C2">
        <w:rPr>
          <w:rFonts w:ascii="Times New Roman" w:eastAsia="Times New Roman" w:hAnsi="Times New Roman" w:cs="Times New Roman"/>
          <w:i/>
          <w:sz w:val="28"/>
          <w:szCs w:val="28"/>
          <w:lang w:eastAsia="ru-RU"/>
        </w:rPr>
        <w:t>Вопросы психолингвистики.</w:t>
      </w:r>
      <w:r w:rsidRPr="008848C2">
        <w:rPr>
          <w:rFonts w:ascii="Times New Roman" w:eastAsia="Times New Roman" w:hAnsi="Times New Roman" w:cs="Times New Roman"/>
          <w:sz w:val="28"/>
          <w:szCs w:val="28"/>
          <w:lang w:val="ru-RU" w:eastAsia="ru-RU"/>
        </w:rPr>
        <w:t>2011, № 1 (13).С. 52-63.</w:t>
      </w:r>
    </w:p>
    <w:p w:rsidR="002A258D" w:rsidRPr="008848C2" w:rsidRDefault="002A258D" w:rsidP="008848C2">
      <w:pPr>
        <w:pStyle w:val="aff9"/>
        <w:tabs>
          <w:tab w:val="clear" w:pos="340"/>
        </w:tabs>
        <w:spacing w:line="360" w:lineRule="auto"/>
        <w:ind w:left="0" w:hanging="567"/>
        <w:rPr>
          <w:rFonts w:ascii="Times New Roman" w:hAnsi="Times New Roman" w:cs="Times New Roman"/>
          <w:sz w:val="28"/>
          <w:szCs w:val="28"/>
          <w:lang w:val="ru-RU"/>
        </w:rPr>
      </w:pPr>
      <w:r w:rsidRPr="008848C2">
        <w:rPr>
          <w:rFonts w:ascii="Times New Roman" w:hAnsi="Times New Roman" w:cs="Times New Roman"/>
          <w:sz w:val="28"/>
          <w:szCs w:val="28"/>
          <w:lang w:val="ru-RU"/>
        </w:rPr>
        <w:t>Лассан Э. Существует ли риторика научного дискурса? // Дискурс и стиль: теоретические и прикладные аспекты. М.: Флинта/Наука, 2014.  С. 233-240.</w:t>
      </w:r>
    </w:p>
    <w:p w:rsidR="002A258D" w:rsidRPr="008848C2" w:rsidRDefault="002A258D" w:rsidP="008848C2">
      <w:pPr>
        <w:pStyle w:val="aff9"/>
        <w:tabs>
          <w:tab w:val="clear" w:pos="340"/>
        </w:tabs>
        <w:spacing w:line="360" w:lineRule="auto"/>
        <w:ind w:left="0" w:hanging="567"/>
        <w:rPr>
          <w:rFonts w:ascii="Times New Roman" w:hAnsi="Times New Roman" w:cs="Times New Roman"/>
          <w:sz w:val="28"/>
          <w:szCs w:val="28"/>
          <w:lang w:val="ru-RU"/>
        </w:rPr>
      </w:pPr>
      <w:r w:rsidRPr="008848C2">
        <w:rPr>
          <w:rFonts w:ascii="Times New Roman" w:hAnsi="Times New Roman" w:cs="Times New Roman"/>
          <w:sz w:val="28"/>
          <w:szCs w:val="28"/>
        </w:rPr>
        <w:t xml:space="preserve">Леонтович О.А. Позитивная коммуникация: постановка проблемы // </w:t>
      </w:r>
      <w:r w:rsidRPr="008848C2">
        <w:rPr>
          <w:rFonts w:ascii="Times New Roman" w:hAnsi="Times New Roman" w:cs="Times New Roman"/>
          <w:i/>
          <w:sz w:val="28"/>
          <w:szCs w:val="28"/>
          <w:shd w:val="clear" w:color="auto" w:fill="FFFFFF"/>
        </w:rPr>
        <w:t>Вестник Российского университета дружбы народов</w:t>
      </w:r>
      <w:r w:rsidRPr="008848C2">
        <w:rPr>
          <w:rFonts w:ascii="Times New Roman" w:hAnsi="Times New Roman" w:cs="Times New Roman"/>
          <w:i/>
          <w:sz w:val="28"/>
          <w:szCs w:val="28"/>
        </w:rPr>
        <w:t>. Серия</w:t>
      </w:r>
      <w:r w:rsidRPr="008848C2">
        <w:rPr>
          <w:rFonts w:ascii="Times New Roman" w:hAnsi="Times New Roman" w:cs="Times New Roman"/>
          <w:i/>
          <w:sz w:val="28"/>
          <w:szCs w:val="28"/>
          <w:lang w:val="ru-RU"/>
        </w:rPr>
        <w:t xml:space="preserve">: </w:t>
      </w:r>
      <w:r w:rsidRPr="008848C2">
        <w:rPr>
          <w:rFonts w:ascii="Times New Roman" w:hAnsi="Times New Roman" w:cs="Times New Roman"/>
          <w:i/>
          <w:sz w:val="28"/>
          <w:szCs w:val="28"/>
        </w:rPr>
        <w:t>Лингвистика</w:t>
      </w:r>
      <w:r w:rsidRPr="008848C2">
        <w:rPr>
          <w:rFonts w:ascii="Times New Roman" w:hAnsi="Times New Roman" w:cs="Times New Roman"/>
          <w:sz w:val="28"/>
          <w:szCs w:val="28"/>
          <w:lang w:val="ru-RU"/>
        </w:rPr>
        <w:t xml:space="preserve">. 2015. № 1. </w:t>
      </w:r>
      <w:r w:rsidRPr="008848C2">
        <w:rPr>
          <w:rFonts w:ascii="Times New Roman" w:hAnsi="Times New Roman" w:cs="Times New Roman"/>
          <w:sz w:val="28"/>
          <w:szCs w:val="28"/>
        </w:rPr>
        <w:t>–С</w:t>
      </w:r>
      <w:r w:rsidRPr="008848C2">
        <w:rPr>
          <w:rFonts w:ascii="Times New Roman" w:hAnsi="Times New Roman" w:cs="Times New Roman"/>
          <w:sz w:val="28"/>
          <w:szCs w:val="28"/>
          <w:lang w:val="ru-RU"/>
        </w:rPr>
        <w:t>. 144-163.</w:t>
      </w:r>
    </w:p>
    <w:p w:rsidR="002A258D" w:rsidRPr="008848C2" w:rsidRDefault="002A258D" w:rsidP="008848C2">
      <w:pPr>
        <w:pStyle w:val="aff9"/>
        <w:tabs>
          <w:tab w:val="clear" w:pos="340"/>
        </w:tabs>
        <w:spacing w:line="360" w:lineRule="auto"/>
        <w:ind w:left="0" w:hanging="567"/>
        <w:rPr>
          <w:rFonts w:ascii="Times New Roman" w:hAnsi="Times New Roman" w:cs="Times New Roman"/>
          <w:sz w:val="28"/>
          <w:szCs w:val="28"/>
        </w:rPr>
      </w:pPr>
      <w:r w:rsidRPr="008848C2">
        <w:rPr>
          <w:rFonts w:ascii="Times New Roman" w:hAnsi="Times New Roman" w:cs="Times New Roman"/>
          <w:color w:val="000000" w:themeColor="text1"/>
          <w:sz w:val="28"/>
          <w:szCs w:val="28"/>
        </w:rPr>
        <w:t xml:space="preserve">Николаев А.М. </w:t>
      </w:r>
      <w:hyperlink r:id="rId25" w:history="1">
        <w:r w:rsidRPr="008848C2">
          <w:rPr>
            <w:rFonts w:ascii="Times New Roman" w:hAnsi="Times New Roman" w:cs="Times New Roman"/>
            <w:color w:val="000000" w:themeColor="text1"/>
            <w:sz w:val="28"/>
            <w:szCs w:val="28"/>
          </w:rPr>
          <w:t>Научная рецензия как специфический жанр научного дискурса</w:t>
        </w:r>
      </w:hyperlink>
      <w:r w:rsidRPr="008848C2">
        <w:rPr>
          <w:rFonts w:ascii="Times New Roman" w:hAnsi="Times New Roman" w:cs="Times New Roman"/>
          <w:color w:val="000000" w:themeColor="text1"/>
          <w:sz w:val="28"/>
          <w:szCs w:val="28"/>
        </w:rPr>
        <w:t xml:space="preserve"> //</w:t>
      </w:r>
      <w:r w:rsidRPr="008848C2">
        <w:rPr>
          <w:rFonts w:ascii="Times New Roman" w:hAnsi="Times New Roman" w:cs="Times New Roman"/>
          <w:color w:val="000000" w:themeColor="text1"/>
          <w:sz w:val="28"/>
          <w:szCs w:val="28"/>
        </w:rPr>
        <w:br/>
      </w:r>
      <w:hyperlink r:id="rId26" w:history="1">
        <w:r w:rsidRPr="008848C2">
          <w:rPr>
            <w:rFonts w:ascii="Times New Roman" w:hAnsi="Times New Roman" w:cs="Times New Roman"/>
            <w:i/>
            <w:color w:val="000000" w:themeColor="text1"/>
            <w:sz w:val="28"/>
            <w:szCs w:val="28"/>
          </w:rPr>
          <w:t>Известия Тульского государственного университета. Гуманитарные науки</w:t>
        </w:r>
      </w:hyperlink>
      <w:r w:rsidRPr="008848C2">
        <w:rPr>
          <w:rFonts w:ascii="Times New Roman" w:hAnsi="Times New Roman" w:cs="Times New Roman"/>
          <w:i/>
          <w:color w:val="000000" w:themeColor="text1"/>
          <w:sz w:val="28"/>
          <w:szCs w:val="28"/>
        </w:rPr>
        <w:t>.</w:t>
      </w:r>
      <w:r w:rsidRPr="008848C2">
        <w:rPr>
          <w:rFonts w:ascii="Times New Roman" w:hAnsi="Times New Roman" w:cs="Times New Roman"/>
          <w:color w:val="000000" w:themeColor="text1"/>
          <w:sz w:val="28"/>
          <w:szCs w:val="28"/>
        </w:rPr>
        <w:t xml:space="preserve"> 2014. </w:t>
      </w:r>
      <w:hyperlink r:id="rId27" w:history="1">
        <w:r w:rsidRPr="008848C2">
          <w:rPr>
            <w:rFonts w:ascii="Times New Roman" w:hAnsi="Times New Roman" w:cs="Times New Roman"/>
            <w:color w:val="000000" w:themeColor="text1"/>
            <w:sz w:val="28"/>
            <w:szCs w:val="28"/>
          </w:rPr>
          <w:t>№ 3</w:t>
        </w:r>
      </w:hyperlink>
      <w:r w:rsidRPr="008848C2">
        <w:rPr>
          <w:rFonts w:ascii="Times New Roman" w:hAnsi="Times New Roman" w:cs="Times New Roman"/>
          <w:color w:val="000000" w:themeColor="text1"/>
          <w:sz w:val="28"/>
          <w:szCs w:val="28"/>
        </w:rPr>
        <w:t>. С. 228-235.</w:t>
      </w:r>
    </w:p>
    <w:p w:rsidR="002A258D" w:rsidRPr="008848C2" w:rsidRDefault="002A258D" w:rsidP="008848C2">
      <w:pPr>
        <w:pStyle w:val="aff9"/>
        <w:tabs>
          <w:tab w:val="clear" w:pos="340"/>
        </w:tabs>
        <w:spacing w:line="360" w:lineRule="auto"/>
        <w:ind w:left="0" w:hanging="567"/>
        <w:rPr>
          <w:rFonts w:ascii="Times New Roman" w:hAnsi="Times New Roman" w:cs="Times New Roman"/>
          <w:sz w:val="28"/>
          <w:szCs w:val="28"/>
          <w:lang w:val="ru-RU"/>
        </w:rPr>
      </w:pPr>
      <w:r w:rsidRPr="008848C2">
        <w:rPr>
          <w:rFonts w:ascii="Times New Roman" w:hAnsi="Times New Roman" w:cs="Times New Roman"/>
          <w:sz w:val="28"/>
          <w:szCs w:val="28"/>
        </w:rPr>
        <w:t>Солодовникова Н.Г. Содержание научного направления Эмотивная лингвоэкология</w:t>
      </w:r>
      <w:r w:rsidRPr="008848C2">
        <w:rPr>
          <w:rFonts w:ascii="Times New Roman" w:hAnsi="Times New Roman" w:cs="Times New Roman"/>
          <w:sz w:val="28"/>
          <w:szCs w:val="28"/>
          <w:lang w:val="ru-RU"/>
        </w:rPr>
        <w:t>:</w:t>
      </w:r>
      <w:r w:rsidRPr="008848C2">
        <w:rPr>
          <w:rFonts w:ascii="Times New Roman" w:hAnsi="Times New Roman" w:cs="Times New Roman"/>
          <w:sz w:val="28"/>
          <w:szCs w:val="28"/>
        </w:rPr>
        <w:t xml:space="preserve"> проблемы и п</w:t>
      </w:r>
      <w:r w:rsidRPr="008848C2">
        <w:rPr>
          <w:rFonts w:ascii="Times New Roman" w:hAnsi="Times New Roman" w:cs="Times New Roman"/>
          <w:sz w:val="28"/>
          <w:szCs w:val="28"/>
          <w:lang w:val="ru-RU"/>
        </w:rPr>
        <w:t>е</w:t>
      </w:r>
      <w:r w:rsidRPr="008848C2">
        <w:rPr>
          <w:rFonts w:ascii="Times New Roman" w:hAnsi="Times New Roman" w:cs="Times New Roman"/>
          <w:sz w:val="28"/>
          <w:szCs w:val="28"/>
        </w:rPr>
        <w:t>рспективы</w:t>
      </w:r>
      <w:r w:rsidRPr="008848C2">
        <w:rPr>
          <w:rFonts w:ascii="Times New Roman" w:hAnsi="Times New Roman" w:cs="Times New Roman"/>
          <w:sz w:val="28"/>
          <w:szCs w:val="28"/>
          <w:lang w:val="ru-RU"/>
        </w:rPr>
        <w:t xml:space="preserve"> //</w:t>
      </w:r>
      <w:r w:rsidRPr="008848C2">
        <w:rPr>
          <w:rFonts w:ascii="Times New Roman" w:hAnsi="Times New Roman" w:cs="Times New Roman"/>
          <w:sz w:val="28"/>
          <w:szCs w:val="28"/>
        </w:rPr>
        <w:t xml:space="preserve"> Шаховский В.И.(ред.)  </w:t>
      </w:r>
      <w:r w:rsidRPr="008848C2">
        <w:rPr>
          <w:rFonts w:ascii="Times New Roman" w:hAnsi="Times New Roman" w:cs="Times New Roman"/>
          <w:i/>
          <w:sz w:val="28"/>
          <w:szCs w:val="28"/>
        </w:rPr>
        <w:t xml:space="preserve">Эмотивная лингвоэкология в современном коммуникативном пространстве. </w:t>
      </w:r>
      <w:r w:rsidRPr="008848C2">
        <w:rPr>
          <w:rFonts w:ascii="Times New Roman" w:hAnsi="Times New Roman" w:cs="Times New Roman"/>
          <w:sz w:val="28"/>
          <w:szCs w:val="28"/>
        </w:rPr>
        <w:t>Волгоград: Перемена, 2013.–</w:t>
      </w:r>
      <w:r w:rsidRPr="008848C2">
        <w:rPr>
          <w:rFonts w:ascii="Times New Roman" w:hAnsi="Times New Roman" w:cs="Times New Roman"/>
          <w:sz w:val="28"/>
          <w:szCs w:val="28"/>
          <w:lang w:val="ru-RU"/>
        </w:rPr>
        <w:t>С.43-52.</w:t>
      </w:r>
    </w:p>
    <w:p w:rsidR="002A258D" w:rsidRPr="008848C2" w:rsidRDefault="002A258D" w:rsidP="008848C2">
      <w:pPr>
        <w:pStyle w:val="aff9"/>
        <w:tabs>
          <w:tab w:val="clear" w:pos="340"/>
        </w:tabs>
        <w:spacing w:line="360" w:lineRule="auto"/>
        <w:ind w:left="0" w:hanging="567"/>
        <w:rPr>
          <w:rFonts w:ascii="Times New Roman" w:hAnsi="Times New Roman" w:cs="Times New Roman"/>
          <w:sz w:val="28"/>
          <w:szCs w:val="28"/>
          <w:lang w:val="ru-RU"/>
        </w:rPr>
      </w:pPr>
      <w:r w:rsidRPr="008848C2">
        <w:rPr>
          <w:rFonts w:ascii="Times New Roman" w:hAnsi="Times New Roman" w:cs="Times New Roman"/>
          <w:sz w:val="28"/>
          <w:szCs w:val="28"/>
        </w:rPr>
        <w:t xml:space="preserve">Шаховский В.И. </w:t>
      </w:r>
      <w:r w:rsidRPr="008848C2">
        <w:rPr>
          <w:rFonts w:ascii="Times New Roman" w:hAnsi="Times New Roman" w:cs="Times New Roman"/>
          <w:i/>
          <w:sz w:val="28"/>
          <w:szCs w:val="28"/>
        </w:rPr>
        <w:t>Лингвистическая теория эмоций</w:t>
      </w:r>
      <w:r w:rsidRPr="008848C2">
        <w:rPr>
          <w:rFonts w:ascii="Times New Roman" w:hAnsi="Times New Roman" w:cs="Times New Roman"/>
          <w:sz w:val="28"/>
          <w:szCs w:val="28"/>
        </w:rPr>
        <w:t>. М.: Гнозис, 2008.</w:t>
      </w:r>
      <w:r w:rsidRPr="008848C2">
        <w:rPr>
          <w:rFonts w:ascii="Times New Roman" w:hAnsi="Times New Roman" w:cs="Times New Roman"/>
          <w:sz w:val="28"/>
          <w:szCs w:val="28"/>
          <w:lang w:val="ru-RU"/>
        </w:rPr>
        <w:t>416 с.</w:t>
      </w:r>
    </w:p>
    <w:p w:rsidR="002A258D" w:rsidRPr="008848C2" w:rsidRDefault="002A258D" w:rsidP="008848C2">
      <w:pPr>
        <w:pStyle w:val="aff9"/>
        <w:tabs>
          <w:tab w:val="clear" w:pos="340"/>
        </w:tabs>
        <w:spacing w:line="360" w:lineRule="auto"/>
        <w:ind w:left="0" w:hanging="567"/>
        <w:rPr>
          <w:rFonts w:ascii="Times New Roman" w:hAnsi="Times New Roman" w:cs="Times New Roman"/>
          <w:sz w:val="28"/>
          <w:szCs w:val="28"/>
          <w:lang w:val="ru-RU"/>
        </w:rPr>
      </w:pPr>
      <w:r w:rsidRPr="008848C2">
        <w:rPr>
          <w:rFonts w:ascii="Times New Roman" w:hAnsi="Times New Roman" w:cs="Times New Roman"/>
          <w:spacing w:val="-4"/>
          <w:sz w:val="28"/>
          <w:szCs w:val="28"/>
        </w:rPr>
        <w:t>Шаховский В.И.</w:t>
      </w:r>
      <w:r w:rsidRPr="008848C2">
        <w:rPr>
          <w:rFonts w:ascii="Times New Roman" w:hAnsi="Times New Roman" w:cs="Times New Roman"/>
          <w:bCs/>
          <w:i/>
          <w:spacing w:val="-4"/>
          <w:sz w:val="28"/>
          <w:szCs w:val="28"/>
        </w:rPr>
        <w:t>Эмоции: Долингвистика, лингвистика, лингвокультурология.</w:t>
      </w:r>
      <w:r w:rsidRPr="008848C2">
        <w:rPr>
          <w:rFonts w:ascii="Times New Roman" w:hAnsi="Times New Roman" w:cs="Times New Roman"/>
          <w:spacing w:val="-4"/>
          <w:sz w:val="28"/>
          <w:szCs w:val="28"/>
        </w:rPr>
        <w:t>URSS Publ. 200</w:t>
      </w:r>
      <w:r w:rsidRPr="008848C2">
        <w:rPr>
          <w:rFonts w:ascii="Times New Roman" w:hAnsi="Times New Roman" w:cs="Times New Roman"/>
          <w:spacing w:val="-4"/>
          <w:sz w:val="28"/>
          <w:szCs w:val="28"/>
          <w:lang w:val="ru-RU"/>
        </w:rPr>
        <w:t>9.124 с.</w:t>
      </w:r>
    </w:p>
    <w:p w:rsidR="002A258D" w:rsidRPr="008848C2" w:rsidRDefault="002A258D" w:rsidP="008848C2">
      <w:pPr>
        <w:pStyle w:val="aff9"/>
        <w:tabs>
          <w:tab w:val="clear" w:pos="340"/>
        </w:tabs>
        <w:spacing w:line="360" w:lineRule="auto"/>
        <w:ind w:left="0" w:hanging="567"/>
        <w:rPr>
          <w:rFonts w:ascii="Times New Roman" w:hAnsi="Times New Roman" w:cs="Times New Roman"/>
          <w:sz w:val="28"/>
          <w:szCs w:val="28"/>
          <w:lang w:val="ru-RU"/>
        </w:rPr>
      </w:pPr>
      <w:r w:rsidRPr="008848C2">
        <w:rPr>
          <w:rFonts w:ascii="Times New Roman" w:hAnsi="Times New Roman" w:cs="Times New Roman"/>
          <w:sz w:val="28"/>
          <w:szCs w:val="28"/>
        </w:rPr>
        <w:t xml:space="preserve">Шаховский В.И.(ред.)  </w:t>
      </w:r>
      <w:r w:rsidRPr="008848C2">
        <w:rPr>
          <w:rFonts w:ascii="Times New Roman" w:hAnsi="Times New Roman" w:cs="Times New Roman"/>
          <w:i/>
          <w:sz w:val="28"/>
          <w:szCs w:val="28"/>
        </w:rPr>
        <w:t>Эмотивная лингвоэкология в современном коммуникативном пространстве</w:t>
      </w:r>
      <w:r w:rsidRPr="008848C2">
        <w:rPr>
          <w:rFonts w:ascii="Times New Roman" w:hAnsi="Times New Roman" w:cs="Times New Roman"/>
          <w:sz w:val="28"/>
          <w:szCs w:val="28"/>
        </w:rPr>
        <w:t>: кол. моногр. Волгоград: Перемена, 2013</w:t>
      </w:r>
      <w:r w:rsidRPr="008848C2">
        <w:rPr>
          <w:rFonts w:ascii="Times New Roman" w:hAnsi="Times New Roman" w:cs="Times New Roman"/>
          <w:sz w:val="28"/>
          <w:szCs w:val="28"/>
          <w:lang w:val="ru-RU"/>
        </w:rPr>
        <w:t>.449 с.</w:t>
      </w:r>
    </w:p>
    <w:p w:rsidR="002A258D" w:rsidRPr="008848C2" w:rsidRDefault="002A258D" w:rsidP="008848C2">
      <w:pPr>
        <w:pStyle w:val="aff9"/>
        <w:tabs>
          <w:tab w:val="clear" w:pos="340"/>
        </w:tabs>
        <w:spacing w:line="360" w:lineRule="auto"/>
        <w:ind w:left="0" w:hanging="567"/>
        <w:rPr>
          <w:rFonts w:ascii="Times New Roman" w:hAnsi="Times New Roman" w:cs="Times New Roman"/>
          <w:sz w:val="28"/>
          <w:szCs w:val="28"/>
        </w:rPr>
      </w:pPr>
      <w:r w:rsidRPr="008848C2">
        <w:rPr>
          <w:rFonts w:ascii="Times New Roman" w:hAnsi="Times New Roman" w:cs="Times New Roman"/>
          <w:spacing w:val="-2"/>
          <w:sz w:val="28"/>
          <w:szCs w:val="28"/>
        </w:rPr>
        <w:t>ШаховскийВ</w:t>
      </w:r>
      <w:r w:rsidRPr="008848C2">
        <w:rPr>
          <w:rFonts w:ascii="Times New Roman" w:hAnsi="Times New Roman" w:cs="Times New Roman"/>
          <w:spacing w:val="-2"/>
          <w:sz w:val="28"/>
          <w:szCs w:val="28"/>
          <w:lang w:val="ru-RU"/>
        </w:rPr>
        <w:t>.</w:t>
      </w:r>
      <w:r w:rsidRPr="008848C2">
        <w:rPr>
          <w:rFonts w:ascii="Times New Roman" w:hAnsi="Times New Roman" w:cs="Times New Roman"/>
          <w:spacing w:val="-2"/>
          <w:sz w:val="28"/>
          <w:szCs w:val="28"/>
        </w:rPr>
        <w:t>И</w:t>
      </w:r>
      <w:r w:rsidRPr="008848C2">
        <w:rPr>
          <w:rFonts w:ascii="Times New Roman" w:hAnsi="Times New Roman" w:cs="Times New Roman"/>
          <w:spacing w:val="-2"/>
          <w:sz w:val="28"/>
          <w:szCs w:val="28"/>
          <w:lang w:val="ru-RU"/>
        </w:rPr>
        <w:t>.</w:t>
      </w:r>
      <w:hyperlink r:id="rId28" w:history="1">
        <w:r w:rsidRPr="008848C2">
          <w:rPr>
            <w:rStyle w:val="a3"/>
            <w:rFonts w:ascii="Times New Roman" w:hAnsi="Times New Roman" w:cs="Times New Roman"/>
            <w:spacing w:val="-2"/>
            <w:sz w:val="28"/>
            <w:szCs w:val="28"/>
          </w:rPr>
          <w:t>Эмоциональнаякоммуникациякакмодератормодусаэкологичности</w:t>
        </w:r>
      </w:hyperlink>
      <w:r w:rsidRPr="008848C2">
        <w:rPr>
          <w:rFonts w:ascii="Times New Roman" w:hAnsi="Times New Roman" w:cs="Times New Roman"/>
          <w:spacing w:val="-2"/>
          <w:sz w:val="28"/>
          <w:szCs w:val="28"/>
        </w:rPr>
        <w:t xml:space="preserve"> //</w:t>
      </w:r>
      <w:r w:rsidRPr="008848C2">
        <w:rPr>
          <w:rFonts w:ascii="Times New Roman" w:hAnsi="Times New Roman" w:cs="Times New Roman"/>
          <w:i/>
          <w:spacing w:val="-2"/>
          <w:sz w:val="28"/>
          <w:szCs w:val="28"/>
        </w:rPr>
        <w:t>Вестник</w:t>
      </w:r>
      <w:r w:rsidRPr="008848C2">
        <w:rPr>
          <w:rFonts w:ascii="Times New Roman" w:hAnsi="Times New Roman" w:cs="Times New Roman"/>
          <w:i/>
          <w:spacing w:val="2"/>
          <w:sz w:val="28"/>
          <w:szCs w:val="28"/>
        </w:rPr>
        <w:t>Российского университета дружбы народов. Серия</w:t>
      </w:r>
      <w:r w:rsidRPr="008848C2">
        <w:rPr>
          <w:rFonts w:ascii="Times New Roman" w:hAnsi="Times New Roman" w:cs="Times New Roman"/>
          <w:i/>
          <w:spacing w:val="2"/>
          <w:sz w:val="28"/>
          <w:szCs w:val="28"/>
          <w:lang w:val="ru-RU"/>
        </w:rPr>
        <w:t xml:space="preserve">: </w:t>
      </w:r>
      <w:r w:rsidRPr="008848C2">
        <w:rPr>
          <w:rFonts w:ascii="Times New Roman" w:hAnsi="Times New Roman" w:cs="Times New Roman"/>
          <w:i/>
          <w:spacing w:val="2"/>
          <w:sz w:val="28"/>
          <w:szCs w:val="28"/>
        </w:rPr>
        <w:t>Лингвистика</w:t>
      </w:r>
      <w:r w:rsidRPr="008848C2">
        <w:rPr>
          <w:rFonts w:ascii="Times New Roman" w:hAnsi="Times New Roman" w:cs="Times New Roman"/>
          <w:i/>
          <w:spacing w:val="2"/>
          <w:sz w:val="28"/>
          <w:szCs w:val="28"/>
          <w:lang w:val="ru-RU"/>
        </w:rPr>
        <w:t xml:space="preserve">. </w:t>
      </w:r>
      <w:r w:rsidRPr="008848C2">
        <w:rPr>
          <w:rFonts w:ascii="Times New Roman" w:hAnsi="Times New Roman" w:cs="Times New Roman"/>
          <w:spacing w:val="2"/>
          <w:sz w:val="28"/>
          <w:szCs w:val="28"/>
          <w:lang w:val="ru-RU"/>
        </w:rPr>
        <w:t xml:space="preserve">2015 № 1. </w:t>
      </w:r>
      <w:r w:rsidRPr="008848C2">
        <w:rPr>
          <w:rFonts w:ascii="Times New Roman" w:hAnsi="Times New Roman" w:cs="Times New Roman"/>
          <w:sz w:val="28"/>
          <w:szCs w:val="28"/>
        </w:rPr>
        <w:t>–</w:t>
      </w:r>
      <w:r w:rsidRPr="008848C2">
        <w:rPr>
          <w:rFonts w:ascii="Times New Roman" w:hAnsi="Times New Roman" w:cs="Times New Roman"/>
          <w:spacing w:val="-2"/>
          <w:sz w:val="28"/>
          <w:szCs w:val="28"/>
        </w:rPr>
        <w:t>С</w:t>
      </w:r>
      <w:r w:rsidRPr="008848C2">
        <w:rPr>
          <w:rFonts w:ascii="Times New Roman" w:hAnsi="Times New Roman" w:cs="Times New Roman"/>
          <w:spacing w:val="-2"/>
          <w:sz w:val="28"/>
          <w:szCs w:val="28"/>
          <w:lang w:val="ru-RU"/>
        </w:rPr>
        <w:t>. 11-19.</w:t>
      </w:r>
    </w:p>
    <w:p w:rsidR="002A258D" w:rsidRPr="008848C2" w:rsidRDefault="002A258D" w:rsidP="008848C2">
      <w:pPr>
        <w:pStyle w:val="aff9"/>
        <w:tabs>
          <w:tab w:val="clear" w:pos="340"/>
        </w:tabs>
        <w:spacing w:line="360" w:lineRule="auto"/>
        <w:ind w:left="0" w:hanging="567"/>
        <w:rPr>
          <w:rFonts w:ascii="Times New Roman" w:hAnsi="Times New Roman" w:cs="Times New Roman"/>
          <w:sz w:val="28"/>
          <w:szCs w:val="28"/>
        </w:rPr>
      </w:pPr>
      <w:r w:rsidRPr="008848C2">
        <w:rPr>
          <w:rFonts w:ascii="Times New Roman" w:hAnsi="Times New Roman" w:cs="Times New Roman"/>
          <w:spacing w:val="-2"/>
          <w:sz w:val="28"/>
          <w:szCs w:val="28"/>
        </w:rPr>
        <w:t xml:space="preserve">Шаховский </w:t>
      </w:r>
      <w:r w:rsidRPr="008848C2">
        <w:rPr>
          <w:rFonts w:ascii="Times New Roman" w:hAnsi="Times New Roman" w:cs="Times New Roman"/>
          <w:i/>
          <w:spacing w:val="-2"/>
          <w:sz w:val="28"/>
          <w:szCs w:val="28"/>
        </w:rPr>
        <w:t>В.И.Диссонанс экологичности в коммуникативном круге: человек, язык, эмоции</w:t>
      </w:r>
      <w:r w:rsidRPr="008848C2">
        <w:rPr>
          <w:rFonts w:ascii="Times New Roman" w:hAnsi="Times New Roman" w:cs="Times New Roman"/>
          <w:i/>
          <w:sz w:val="28"/>
          <w:szCs w:val="28"/>
        </w:rPr>
        <w:t>.</w:t>
      </w:r>
      <w:r w:rsidRPr="008848C2">
        <w:rPr>
          <w:rFonts w:ascii="Times New Roman" w:hAnsi="Times New Roman" w:cs="Times New Roman"/>
          <w:spacing w:val="-4"/>
          <w:sz w:val="28"/>
          <w:szCs w:val="28"/>
        </w:rPr>
        <w:t xml:space="preserve">Волгоград: Изд-во ИП Поликарпов, </w:t>
      </w:r>
      <w:r w:rsidRPr="008848C2">
        <w:rPr>
          <w:rFonts w:ascii="Times New Roman" w:hAnsi="Times New Roman" w:cs="Times New Roman"/>
          <w:spacing w:val="-2"/>
          <w:sz w:val="28"/>
          <w:szCs w:val="28"/>
        </w:rPr>
        <w:t>2016. 512с.</w:t>
      </w:r>
    </w:p>
    <w:p w:rsidR="002A258D" w:rsidRPr="008848C2" w:rsidRDefault="002A258D" w:rsidP="008848C2">
      <w:pPr>
        <w:pStyle w:val="aff9"/>
        <w:tabs>
          <w:tab w:val="clear" w:pos="340"/>
        </w:tabs>
        <w:spacing w:line="360" w:lineRule="auto"/>
        <w:ind w:left="0" w:hanging="567"/>
        <w:rPr>
          <w:rFonts w:ascii="Times New Roman" w:hAnsi="Times New Roman" w:cs="Times New Roman"/>
          <w:sz w:val="28"/>
          <w:szCs w:val="28"/>
        </w:rPr>
      </w:pPr>
      <w:r w:rsidRPr="008848C2">
        <w:rPr>
          <w:rFonts w:ascii="Times New Roman" w:hAnsi="Times New Roman" w:cs="Times New Roman"/>
          <w:sz w:val="28"/>
          <w:szCs w:val="28"/>
        </w:rPr>
        <w:lastRenderedPageBreak/>
        <w:t>Шаховский В.И.. Штеба А.А. Экология, валеология, лингвистика – три источника лингвоэкологии // Шаховский В.И.(ред.)</w:t>
      </w:r>
      <w:r w:rsidRPr="008848C2">
        <w:rPr>
          <w:rFonts w:ascii="Times New Roman" w:hAnsi="Times New Roman" w:cs="Times New Roman"/>
          <w:i/>
          <w:sz w:val="28"/>
          <w:szCs w:val="28"/>
        </w:rPr>
        <w:t>Эмотивная лингвоэкология в современном коммуникативном пространстве</w:t>
      </w:r>
      <w:r w:rsidRPr="008848C2">
        <w:rPr>
          <w:rFonts w:ascii="Times New Roman" w:hAnsi="Times New Roman" w:cs="Times New Roman"/>
          <w:sz w:val="28"/>
          <w:szCs w:val="28"/>
        </w:rPr>
        <w:t xml:space="preserve">: кол. моногр. Волгоград: Перемена, 2013. С. 8 – 23. </w:t>
      </w:r>
    </w:p>
    <w:p w:rsidR="002A258D" w:rsidRPr="008848C2" w:rsidRDefault="002A258D" w:rsidP="008848C2">
      <w:pPr>
        <w:spacing w:before="60" w:after="0" w:line="360" w:lineRule="auto"/>
        <w:ind w:hanging="567"/>
        <w:jc w:val="both"/>
        <w:rPr>
          <w:rFonts w:ascii="Times New Roman" w:eastAsia="Batang" w:hAnsi="Times New Roman" w:cs="Times New Roman"/>
          <w:iCs/>
          <w:sz w:val="28"/>
          <w:szCs w:val="28"/>
          <w:lang w:val="es-ES"/>
        </w:rPr>
      </w:pPr>
      <w:r w:rsidRPr="008848C2">
        <w:rPr>
          <w:rFonts w:ascii="Times New Roman" w:eastAsia="Batang" w:hAnsi="Times New Roman" w:cs="Times New Roman"/>
          <w:iCs/>
          <w:sz w:val="28"/>
          <w:szCs w:val="28"/>
          <w:lang w:val="es-ES"/>
        </w:rPr>
        <w:t xml:space="preserve">Alba-Juez, L. and Larina, T. (2018). Language and Emotion: Discourse-Pragmatic Perspectives. </w:t>
      </w:r>
      <w:r w:rsidRPr="008848C2">
        <w:rPr>
          <w:rFonts w:ascii="Times New Roman" w:eastAsia="Batang" w:hAnsi="Times New Roman" w:cs="Times New Roman"/>
          <w:i/>
          <w:iCs/>
          <w:sz w:val="28"/>
          <w:szCs w:val="28"/>
          <w:lang w:val="es-ES"/>
        </w:rPr>
        <w:t>Russian Journal of Linguistics</w:t>
      </w:r>
      <w:r w:rsidRPr="008848C2">
        <w:rPr>
          <w:rFonts w:ascii="Times New Roman" w:eastAsia="Batang" w:hAnsi="Times New Roman" w:cs="Times New Roman"/>
          <w:iCs/>
          <w:sz w:val="28"/>
          <w:szCs w:val="28"/>
          <w:lang w:val="es-ES"/>
        </w:rPr>
        <w:t>, 22 (1), 9</w:t>
      </w:r>
      <w:r w:rsidRPr="008848C2">
        <w:rPr>
          <w:rFonts w:ascii="Times New Roman" w:eastAsia="Batang" w:hAnsi="Times New Roman" w:cs="Times New Roman"/>
          <w:iCs/>
          <w:sz w:val="28"/>
          <w:szCs w:val="28"/>
          <w:lang w:val="en-US"/>
        </w:rPr>
        <w:t>-</w:t>
      </w:r>
      <w:r w:rsidRPr="008848C2">
        <w:rPr>
          <w:rFonts w:ascii="Times New Roman" w:eastAsia="Batang" w:hAnsi="Times New Roman" w:cs="Times New Roman"/>
          <w:iCs/>
          <w:sz w:val="28"/>
          <w:szCs w:val="28"/>
          <w:lang w:val="es-ES"/>
        </w:rPr>
        <w:t>37. doi 10.22363/2312-9182-2018-22-1-9-37.</w:t>
      </w:r>
    </w:p>
    <w:p w:rsidR="002A258D" w:rsidRPr="008848C2" w:rsidRDefault="002A258D" w:rsidP="008848C2">
      <w:pPr>
        <w:tabs>
          <w:tab w:val="left" w:pos="454"/>
        </w:tabs>
        <w:spacing w:before="60" w:after="0" w:line="360" w:lineRule="auto"/>
        <w:ind w:hanging="567"/>
        <w:jc w:val="both"/>
        <w:rPr>
          <w:rFonts w:ascii="Times New Roman" w:eastAsiaTheme="minorHAnsi" w:hAnsi="Times New Roman" w:cs="Times New Roman"/>
          <w:i/>
          <w:sz w:val="28"/>
          <w:szCs w:val="28"/>
          <w:lang w:val="en-US"/>
        </w:rPr>
      </w:pPr>
      <w:r w:rsidRPr="008848C2">
        <w:rPr>
          <w:rFonts w:ascii="Times New Roman" w:eastAsia="Batang" w:hAnsi="Times New Roman" w:cs="Times New Roman"/>
          <w:iCs/>
          <w:sz w:val="28"/>
          <w:szCs w:val="28"/>
          <w:lang w:val="en-US"/>
        </w:rPr>
        <w:t>Brown P. and Levinson S.D</w:t>
      </w:r>
      <w:proofErr w:type="gramStart"/>
      <w:r w:rsidRPr="008848C2">
        <w:rPr>
          <w:rFonts w:ascii="Times New Roman" w:eastAsia="Batang" w:hAnsi="Times New Roman" w:cs="Times New Roman"/>
          <w:iCs/>
          <w:sz w:val="28"/>
          <w:szCs w:val="28"/>
          <w:lang w:val="en-US"/>
        </w:rPr>
        <w:t>.(</w:t>
      </w:r>
      <w:proofErr w:type="gramEnd"/>
      <w:r w:rsidRPr="008848C2">
        <w:rPr>
          <w:rFonts w:ascii="Times New Roman" w:eastAsia="Batang" w:hAnsi="Times New Roman" w:cs="Times New Roman"/>
          <w:iCs/>
          <w:sz w:val="28"/>
          <w:szCs w:val="28"/>
          <w:lang w:val="en-US"/>
        </w:rPr>
        <w:t xml:space="preserve">1987). </w:t>
      </w:r>
      <w:r w:rsidRPr="008848C2">
        <w:rPr>
          <w:rFonts w:ascii="Times New Roman" w:eastAsia="Batang" w:hAnsi="Times New Roman" w:cs="Times New Roman"/>
          <w:i/>
          <w:iCs/>
          <w:sz w:val="28"/>
          <w:szCs w:val="28"/>
          <w:lang w:val="en-US"/>
        </w:rPr>
        <w:t>Politeness: Some Universals in Language Usage.</w:t>
      </w:r>
      <w:r w:rsidRPr="008848C2">
        <w:rPr>
          <w:rFonts w:ascii="Times New Roman" w:eastAsia="Batang" w:hAnsi="Times New Roman" w:cs="Times New Roman"/>
          <w:iCs/>
          <w:sz w:val="28"/>
          <w:szCs w:val="28"/>
          <w:lang w:val="en-US"/>
        </w:rPr>
        <w:t xml:space="preserve"> Cambridge: CUP.</w:t>
      </w:r>
    </w:p>
    <w:p w:rsidR="002A258D" w:rsidRPr="008848C2" w:rsidRDefault="002A258D" w:rsidP="008848C2">
      <w:pPr>
        <w:spacing w:after="0" w:line="360" w:lineRule="auto"/>
        <w:ind w:hanging="567"/>
        <w:jc w:val="both"/>
        <w:rPr>
          <w:rFonts w:ascii="Times New Roman" w:hAnsi="Times New Roman" w:cs="Times New Roman"/>
          <w:sz w:val="28"/>
          <w:szCs w:val="28"/>
          <w:lang w:val="en-US"/>
        </w:rPr>
      </w:pPr>
      <w:proofErr w:type="gramStart"/>
      <w:r w:rsidRPr="008848C2">
        <w:rPr>
          <w:rFonts w:ascii="Times New Roman" w:hAnsi="Times New Roman" w:cs="Times New Roman"/>
          <w:sz w:val="28"/>
          <w:szCs w:val="28"/>
          <w:lang w:val="en-US"/>
        </w:rPr>
        <w:t>Larina, T. (2015).</w:t>
      </w:r>
      <w:proofErr w:type="gramEnd"/>
      <w:r w:rsidRPr="008848C2">
        <w:rPr>
          <w:rFonts w:ascii="Times New Roman" w:hAnsi="Times New Roman" w:cs="Times New Roman"/>
          <w:sz w:val="28"/>
          <w:szCs w:val="28"/>
          <w:lang w:val="en-US"/>
        </w:rPr>
        <w:t xml:space="preserve"> </w:t>
      </w:r>
      <w:proofErr w:type="gramStart"/>
      <w:r w:rsidRPr="008848C2">
        <w:rPr>
          <w:rFonts w:ascii="Times New Roman" w:hAnsi="Times New Roman" w:cs="Times New Roman"/>
          <w:sz w:val="28"/>
          <w:szCs w:val="28"/>
          <w:lang w:val="en-US"/>
        </w:rPr>
        <w:t>Culture-Specific Communicative Styles as a Framework for InterpretingLinguistic and Cultural Idiosyncrasies.</w:t>
      </w:r>
      <w:proofErr w:type="gramEnd"/>
      <w:r w:rsidRPr="008848C2">
        <w:rPr>
          <w:rFonts w:ascii="Times New Roman" w:hAnsi="Times New Roman" w:cs="Times New Roman"/>
          <w:sz w:val="28"/>
          <w:szCs w:val="28"/>
          <w:lang w:val="en-US"/>
        </w:rPr>
        <w:t xml:space="preserve"> </w:t>
      </w:r>
      <w:proofErr w:type="gramStart"/>
      <w:r w:rsidRPr="008848C2">
        <w:rPr>
          <w:rFonts w:ascii="Times New Roman" w:hAnsi="Times New Roman" w:cs="Times New Roman"/>
          <w:i/>
          <w:sz w:val="28"/>
          <w:szCs w:val="28"/>
          <w:lang w:val="en-US"/>
        </w:rPr>
        <w:t>International Review of Pragmatics</w:t>
      </w:r>
      <w:r w:rsidRPr="008848C2">
        <w:rPr>
          <w:rFonts w:ascii="Times New Roman" w:hAnsi="Times New Roman" w:cs="Times New Roman"/>
          <w:sz w:val="28"/>
          <w:szCs w:val="28"/>
          <w:lang w:val="en-US"/>
        </w:rPr>
        <w:t>.</w:t>
      </w:r>
      <w:proofErr w:type="gramEnd"/>
      <w:r w:rsidRPr="008848C2">
        <w:rPr>
          <w:rFonts w:ascii="Times New Roman" w:hAnsi="Times New Roman" w:cs="Times New Roman"/>
          <w:sz w:val="28"/>
          <w:szCs w:val="28"/>
          <w:lang w:val="en-US"/>
        </w:rPr>
        <w:t xml:space="preserve"> Vol. 7, 2, 195-215.</w:t>
      </w:r>
    </w:p>
    <w:p w:rsidR="002A258D" w:rsidRPr="008848C2" w:rsidRDefault="002A258D" w:rsidP="008848C2">
      <w:pPr>
        <w:spacing w:after="0" w:line="360" w:lineRule="auto"/>
        <w:ind w:hanging="567"/>
        <w:jc w:val="both"/>
        <w:rPr>
          <w:rFonts w:ascii="Times New Roman" w:hAnsi="Times New Roman" w:cs="Times New Roman"/>
          <w:sz w:val="28"/>
          <w:szCs w:val="28"/>
          <w:lang w:val="en-US"/>
        </w:rPr>
      </w:pPr>
      <w:r w:rsidRPr="008848C2">
        <w:rPr>
          <w:rFonts w:ascii="Times New Roman" w:hAnsi="Times New Roman" w:cs="Times New Roman"/>
          <w:sz w:val="28"/>
          <w:szCs w:val="28"/>
          <w:lang w:val="en-US"/>
        </w:rPr>
        <w:t xml:space="preserve">Leech G. (1983) </w:t>
      </w:r>
      <w:r w:rsidRPr="008848C2">
        <w:rPr>
          <w:rFonts w:ascii="Times New Roman" w:hAnsi="Times New Roman" w:cs="Times New Roman"/>
          <w:i/>
          <w:sz w:val="28"/>
          <w:szCs w:val="28"/>
          <w:lang w:val="en-US"/>
        </w:rPr>
        <w:t>The Pragmatics of Politeness.</w:t>
      </w:r>
      <w:r w:rsidRPr="008848C2">
        <w:rPr>
          <w:rFonts w:ascii="Times New Roman" w:hAnsi="Times New Roman" w:cs="Times New Roman"/>
          <w:sz w:val="28"/>
          <w:szCs w:val="28"/>
          <w:lang w:val="en-US"/>
        </w:rPr>
        <w:t xml:space="preserve"> </w:t>
      </w:r>
      <w:proofErr w:type="gramStart"/>
      <w:r w:rsidRPr="008848C2">
        <w:rPr>
          <w:rFonts w:ascii="Times New Roman" w:hAnsi="Times New Roman" w:cs="Times New Roman"/>
          <w:sz w:val="28"/>
          <w:szCs w:val="28"/>
          <w:lang w:val="en-US"/>
        </w:rPr>
        <w:t>Oxford Studies in Sociolinguistics.</w:t>
      </w:r>
      <w:proofErr w:type="gramEnd"/>
      <w:r w:rsidRPr="008848C2">
        <w:rPr>
          <w:rFonts w:ascii="Times New Roman" w:hAnsi="Times New Roman" w:cs="Times New Roman"/>
          <w:sz w:val="28"/>
          <w:szCs w:val="28"/>
          <w:lang w:val="en-US"/>
        </w:rPr>
        <w:t xml:space="preserve"> Oxford: Oxford University Press.</w:t>
      </w:r>
    </w:p>
    <w:p w:rsidR="002A258D" w:rsidRPr="008848C2" w:rsidRDefault="002A258D" w:rsidP="008848C2">
      <w:pPr>
        <w:spacing w:after="0" w:line="360" w:lineRule="auto"/>
        <w:ind w:hanging="567"/>
        <w:jc w:val="both"/>
        <w:rPr>
          <w:rFonts w:ascii="Times New Roman" w:hAnsi="Times New Roman" w:cs="Times New Roman"/>
          <w:i/>
          <w:sz w:val="28"/>
          <w:szCs w:val="28"/>
          <w:lang w:val="en-US"/>
        </w:rPr>
      </w:pPr>
      <w:r w:rsidRPr="008848C2">
        <w:rPr>
          <w:rFonts w:ascii="Times New Roman" w:hAnsi="Times New Roman" w:cs="Times New Roman"/>
          <w:i/>
          <w:sz w:val="28"/>
          <w:szCs w:val="28"/>
          <w:lang w:val="en-US"/>
        </w:rPr>
        <w:t>Leech, G.</w:t>
      </w:r>
      <w:r w:rsidRPr="008848C2">
        <w:rPr>
          <w:rFonts w:ascii="Times New Roman" w:hAnsi="Times New Roman" w:cs="Times New Roman"/>
          <w:sz w:val="28"/>
          <w:szCs w:val="28"/>
          <w:lang w:val="en-US"/>
        </w:rPr>
        <w:t xml:space="preserve"> (2014). </w:t>
      </w:r>
      <w:proofErr w:type="gramStart"/>
      <w:r w:rsidRPr="008848C2">
        <w:rPr>
          <w:rFonts w:ascii="Times New Roman" w:hAnsi="Times New Roman" w:cs="Times New Roman"/>
          <w:i/>
          <w:sz w:val="28"/>
          <w:szCs w:val="28"/>
          <w:lang w:val="en-US"/>
        </w:rPr>
        <w:t>The Pragmatics of Politeness</w:t>
      </w:r>
      <w:r w:rsidRPr="008848C2">
        <w:rPr>
          <w:rFonts w:ascii="Times New Roman" w:hAnsi="Times New Roman" w:cs="Times New Roman"/>
          <w:sz w:val="28"/>
          <w:szCs w:val="28"/>
          <w:lang w:val="en-US"/>
        </w:rPr>
        <w:t>.</w:t>
      </w:r>
      <w:proofErr w:type="gramEnd"/>
      <w:r w:rsidRPr="008848C2">
        <w:rPr>
          <w:rFonts w:ascii="Times New Roman" w:hAnsi="Times New Roman" w:cs="Times New Roman"/>
          <w:sz w:val="28"/>
          <w:szCs w:val="28"/>
          <w:lang w:val="en-US"/>
        </w:rPr>
        <w:t xml:space="preserve"> </w:t>
      </w:r>
      <w:proofErr w:type="gramStart"/>
      <w:r w:rsidRPr="008848C2">
        <w:rPr>
          <w:rFonts w:ascii="Times New Roman" w:hAnsi="Times New Roman" w:cs="Times New Roman"/>
          <w:sz w:val="28"/>
          <w:szCs w:val="28"/>
          <w:lang w:val="en-US"/>
        </w:rPr>
        <w:t xml:space="preserve">Oxford Studies in </w:t>
      </w:r>
      <w:r w:rsidRPr="008848C2">
        <w:rPr>
          <w:rFonts w:ascii="Times New Roman" w:hAnsi="Times New Roman" w:cs="Times New Roman"/>
          <w:i/>
          <w:sz w:val="28"/>
          <w:szCs w:val="28"/>
          <w:lang w:val="en-US"/>
        </w:rPr>
        <w:t>Sociolinguistics.</w:t>
      </w:r>
      <w:proofErr w:type="gramEnd"/>
      <w:r w:rsidRPr="008848C2">
        <w:rPr>
          <w:rFonts w:ascii="Times New Roman" w:hAnsi="Times New Roman" w:cs="Times New Roman"/>
          <w:i/>
          <w:sz w:val="28"/>
          <w:szCs w:val="28"/>
          <w:lang w:val="en-US"/>
        </w:rPr>
        <w:t xml:space="preserve">  Oxford: OUP.</w:t>
      </w:r>
    </w:p>
    <w:p w:rsidR="002A258D" w:rsidRPr="008848C2" w:rsidRDefault="002A258D" w:rsidP="008848C2">
      <w:pPr>
        <w:spacing w:after="0" w:line="360" w:lineRule="auto"/>
        <w:ind w:hanging="567"/>
        <w:jc w:val="both"/>
        <w:rPr>
          <w:rFonts w:ascii="Times New Roman" w:hAnsi="Times New Roman" w:cs="Times New Roman"/>
          <w:sz w:val="28"/>
          <w:szCs w:val="28"/>
          <w:lang w:val="en-US"/>
        </w:rPr>
      </w:pPr>
      <w:r w:rsidRPr="008848C2">
        <w:rPr>
          <w:rFonts w:ascii="Times New Roman" w:hAnsi="Times New Roman" w:cs="Times New Roman"/>
          <w:sz w:val="28"/>
          <w:szCs w:val="28"/>
          <w:lang w:val="en-US"/>
        </w:rPr>
        <w:t>Leech, G</w:t>
      </w:r>
      <w:proofErr w:type="gramStart"/>
      <w:r w:rsidRPr="008848C2">
        <w:rPr>
          <w:rFonts w:ascii="Times New Roman" w:hAnsi="Times New Roman" w:cs="Times New Roman"/>
          <w:sz w:val="28"/>
          <w:szCs w:val="28"/>
          <w:lang w:val="en-US"/>
        </w:rPr>
        <w:t>.&amp;</w:t>
      </w:r>
      <w:proofErr w:type="gramEnd"/>
      <w:r w:rsidRPr="008848C2">
        <w:rPr>
          <w:rFonts w:ascii="Times New Roman" w:hAnsi="Times New Roman" w:cs="Times New Roman"/>
          <w:sz w:val="28"/>
          <w:szCs w:val="28"/>
          <w:lang w:val="en-US"/>
        </w:rPr>
        <w:t xml:space="preserve"> Larina, T. (2014).Politeness: West and East. </w:t>
      </w:r>
      <w:r w:rsidRPr="008848C2">
        <w:rPr>
          <w:rFonts w:ascii="Times New Roman" w:hAnsi="Times New Roman" w:cs="Times New Roman"/>
          <w:i/>
          <w:sz w:val="28"/>
          <w:szCs w:val="28"/>
          <w:lang w:val="en-US"/>
        </w:rPr>
        <w:t>Russian Journal of Linguistics</w:t>
      </w:r>
      <w:proofErr w:type="gramStart"/>
      <w:r w:rsidRPr="008848C2">
        <w:rPr>
          <w:rFonts w:ascii="Times New Roman" w:hAnsi="Times New Roman" w:cs="Times New Roman"/>
          <w:i/>
          <w:sz w:val="28"/>
          <w:szCs w:val="28"/>
          <w:lang w:val="en-US"/>
        </w:rPr>
        <w:t>,</w:t>
      </w:r>
      <w:r w:rsidRPr="008848C2">
        <w:rPr>
          <w:rFonts w:ascii="Times New Roman" w:hAnsi="Times New Roman" w:cs="Times New Roman"/>
          <w:sz w:val="28"/>
          <w:szCs w:val="28"/>
          <w:lang w:val="en-US"/>
        </w:rPr>
        <w:t>4,9</w:t>
      </w:r>
      <w:proofErr w:type="gramEnd"/>
      <w:r w:rsidRPr="008848C2">
        <w:rPr>
          <w:rFonts w:ascii="Times New Roman" w:hAnsi="Times New Roman" w:cs="Times New Roman"/>
          <w:sz w:val="28"/>
          <w:szCs w:val="28"/>
          <w:lang w:val="en-US"/>
        </w:rPr>
        <w:t>-34.</w:t>
      </w:r>
    </w:p>
    <w:p w:rsidR="002A258D" w:rsidRPr="008848C2" w:rsidRDefault="002A258D" w:rsidP="008848C2">
      <w:pPr>
        <w:tabs>
          <w:tab w:val="left" w:pos="454"/>
        </w:tabs>
        <w:spacing w:before="60" w:after="0" w:line="360" w:lineRule="auto"/>
        <w:ind w:hanging="567"/>
        <w:jc w:val="both"/>
        <w:rPr>
          <w:rFonts w:ascii="Times New Roman" w:eastAsia="Batang" w:hAnsi="Times New Roman" w:cs="Times New Roman"/>
          <w:iCs/>
          <w:sz w:val="28"/>
          <w:szCs w:val="28"/>
          <w:bdr w:val="none" w:sz="0" w:space="0" w:color="auto" w:frame="1"/>
          <w:lang w:val="es-ES" w:eastAsia="es-ES"/>
        </w:rPr>
      </w:pPr>
      <w:r w:rsidRPr="008848C2">
        <w:rPr>
          <w:rFonts w:ascii="Times New Roman" w:eastAsia="Batang" w:hAnsi="Times New Roman" w:cs="Times New Roman"/>
          <w:i/>
          <w:iCs/>
          <w:spacing w:val="-2"/>
          <w:sz w:val="28"/>
          <w:szCs w:val="28"/>
          <w:bdr w:val="none" w:sz="0" w:space="0" w:color="auto" w:frame="1"/>
          <w:lang w:val="es-ES" w:eastAsia="es-ES"/>
        </w:rPr>
        <w:t>Mackenzie, J. L. &amp; Alba-Juez, L.</w:t>
      </w:r>
      <w:r w:rsidRPr="008848C2">
        <w:rPr>
          <w:rFonts w:ascii="Times New Roman" w:eastAsia="Batang" w:hAnsi="Times New Roman" w:cs="Times New Roman"/>
          <w:iCs/>
          <w:spacing w:val="-2"/>
          <w:sz w:val="28"/>
          <w:szCs w:val="28"/>
          <w:bdr w:val="none" w:sz="0" w:space="0" w:color="auto" w:frame="1"/>
          <w:lang w:val="es-ES" w:eastAsia="es-ES"/>
        </w:rPr>
        <w:t xml:space="preserve"> (2018). </w:t>
      </w:r>
      <w:r w:rsidRPr="008848C2">
        <w:rPr>
          <w:rFonts w:ascii="Times New Roman" w:eastAsia="Batang" w:hAnsi="Times New Roman" w:cs="Times New Roman"/>
          <w:i/>
          <w:iCs/>
          <w:spacing w:val="-2"/>
          <w:sz w:val="28"/>
          <w:szCs w:val="28"/>
          <w:bdr w:val="none" w:sz="0" w:space="0" w:color="auto" w:frame="1"/>
          <w:lang w:val="es-ES" w:eastAsia="es-ES"/>
        </w:rPr>
        <w:t>Emotion in Discourse.</w:t>
      </w:r>
      <w:r w:rsidRPr="008848C2">
        <w:rPr>
          <w:rFonts w:ascii="Times New Roman" w:eastAsia="Batang" w:hAnsi="Times New Roman" w:cs="Times New Roman"/>
          <w:iCs/>
          <w:spacing w:val="-2"/>
          <w:sz w:val="28"/>
          <w:szCs w:val="28"/>
          <w:bdr w:val="none" w:sz="0" w:space="0" w:color="auto" w:frame="1"/>
          <w:lang w:val="es-ES" w:eastAsia="es-ES"/>
        </w:rPr>
        <w:t xml:space="preserve"> Amsterdam: John</w:t>
      </w:r>
      <w:r w:rsidRPr="008848C2">
        <w:rPr>
          <w:rFonts w:ascii="Times New Roman" w:eastAsia="Batang" w:hAnsi="Times New Roman" w:cs="Times New Roman"/>
          <w:iCs/>
          <w:sz w:val="28"/>
          <w:szCs w:val="28"/>
          <w:bdr w:val="none" w:sz="0" w:space="0" w:color="auto" w:frame="1"/>
          <w:lang w:val="es-ES" w:eastAsia="es-ES"/>
        </w:rPr>
        <w:t xml:space="preserve"> Benjamins.</w:t>
      </w:r>
    </w:p>
    <w:p w:rsidR="002A258D" w:rsidRPr="008848C2" w:rsidRDefault="002A258D" w:rsidP="008848C2">
      <w:pPr>
        <w:pStyle w:val="aff9"/>
        <w:spacing w:before="0" w:line="360" w:lineRule="auto"/>
        <w:ind w:left="0" w:hanging="567"/>
        <w:contextualSpacing/>
        <w:rPr>
          <w:rFonts w:ascii="Times New Roman" w:hAnsi="Times New Roman" w:cs="Times New Roman"/>
          <w:spacing w:val="-4"/>
          <w:sz w:val="28"/>
          <w:szCs w:val="28"/>
        </w:rPr>
      </w:pPr>
      <w:r w:rsidRPr="008848C2">
        <w:rPr>
          <w:rFonts w:ascii="Times New Roman" w:hAnsi="Times New Roman" w:cs="Times New Roman"/>
          <w:spacing w:val="-4"/>
          <w:sz w:val="28"/>
          <w:szCs w:val="28"/>
        </w:rPr>
        <w:t xml:space="preserve">Sifianou, M. (2012). Disagreements, face and politeness. </w:t>
      </w:r>
      <w:r w:rsidRPr="008848C2">
        <w:rPr>
          <w:rFonts w:ascii="Times New Roman" w:hAnsi="Times New Roman" w:cs="Times New Roman"/>
          <w:i/>
          <w:spacing w:val="-4"/>
          <w:sz w:val="28"/>
          <w:szCs w:val="28"/>
        </w:rPr>
        <w:t>Journal of Pragmatics</w:t>
      </w:r>
      <w:r w:rsidRPr="008848C2">
        <w:rPr>
          <w:rFonts w:ascii="Times New Roman" w:hAnsi="Times New Roman" w:cs="Times New Roman"/>
          <w:spacing w:val="-4"/>
          <w:sz w:val="28"/>
          <w:szCs w:val="28"/>
        </w:rPr>
        <w:t xml:space="preserve"> 44 (12), special issue on Theorising disagreement,1554—1564. </w:t>
      </w:r>
    </w:p>
    <w:p w:rsidR="002A258D" w:rsidRPr="008848C2" w:rsidRDefault="002A258D" w:rsidP="008848C2">
      <w:pPr>
        <w:tabs>
          <w:tab w:val="right" w:pos="340"/>
          <w:tab w:val="left" w:pos="454"/>
        </w:tabs>
        <w:spacing w:before="60" w:after="0" w:line="360" w:lineRule="auto"/>
        <w:ind w:hanging="567"/>
        <w:jc w:val="both"/>
        <w:rPr>
          <w:rFonts w:ascii="Times New Roman" w:eastAsia="Times New Roman" w:hAnsi="Times New Roman" w:cs="Times New Roman"/>
          <w:b/>
          <w:iCs/>
          <w:spacing w:val="-2"/>
          <w:sz w:val="28"/>
          <w:szCs w:val="28"/>
          <w:lang w:val="en-US"/>
        </w:rPr>
      </w:pPr>
    </w:p>
    <w:p w:rsidR="002A258D" w:rsidRPr="008848C2" w:rsidRDefault="002A258D" w:rsidP="008848C2">
      <w:pPr>
        <w:tabs>
          <w:tab w:val="right" w:pos="340"/>
          <w:tab w:val="left" w:pos="454"/>
        </w:tabs>
        <w:spacing w:before="60" w:after="0" w:line="360" w:lineRule="auto"/>
        <w:ind w:hanging="567"/>
        <w:jc w:val="both"/>
        <w:rPr>
          <w:rFonts w:ascii="Times New Roman" w:eastAsia="Times New Roman" w:hAnsi="Times New Roman" w:cs="Times New Roman"/>
          <w:b/>
          <w:iCs/>
          <w:spacing w:val="-2"/>
          <w:sz w:val="28"/>
          <w:szCs w:val="28"/>
          <w:lang w:val="en-US"/>
        </w:rPr>
      </w:pPr>
    </w:p>
    <w:p w:rsidR="002A258D" w:rsidRPr="008848C2" w:rsidRDefault="002A258D" w:rsidP="008848C2">
      <w:pPr>
        <w:pStyle w:val="aff9"/>
        <w:spacing w:line="360" w:lineRule="auto"/>
        <w:ind w:left="0" w:firstLine="425"/>
        <w:rPr>
          <w:rFonts w:ascii="Times New Roman" w:hAnsi="Times New Roman" w:cs="Times New Roman"/>
          <w:spacing w:val="-4"/>
          <w:sz w:val="28"/>
          <w:szCs w:val="28"/>
          <w:lang w:val="en-US"/>
        </w:rPr>
      </w:pPr>
    </w:p>
    <w:p w:rsidR="002A258D" w:rsidRPr="003D0798" w:rsidRDefault="002A258D" w:rsidP="008848C2">
      <w:pPr>
        <w:shd w:val="clear" w:color="auto" w:fill="FFFFFF"/>
        <w:autoSpaceDE w:val="0"/>
        <w:autoSpaceDN w:val="0"/>
        <w:adjustRightInd w:val="0"/>
        <w:spacing w:line="360" w:lineRule="auto"/>
        <w:jc w:val="both"/>
        <w:rPr>
          <w:rFonts w:ascii="Times New Roman" w:hAnsi="Times New Roman" w:cs="Times New Roman"/>
          <w:sz w:val="28"/>
          <w:szCs w:val="28"/>
          <w:lang w:val="en-US"/>
        </w:rPr>
      </w:pPr>
    </w:p>
    <w:p w:rsidR="00667F95" w:rsidRPr="003D0798" w:rsidRDefault="00667F95" w:rsidP="008848C2">
      <w:pPr>
        <w:shd w:val="clear" w:color="auto" w:fill="FFFFFF"/>
        <w:autoSpaceDE w:val="0"/>
        <w:autoSpaceDN w:val="0"/>
        <w:adjustRightInd w:val="0"/>
        <w:spacing w:line="360" w:lineRule="auto"/>
        <w:jc w:val="both"/>
        <w:rPr>
          <w:rFonts w:ascii="Times New Roman" w:hAnsi="Times New Roman" w:cs="Times New Roman"/>
          <w:sz w:val="28"/>
          <w:szCs w:val="28"/>
          <w:lang w:val="en-US"/>
        </w:rPr>
      </w:pPr>
    </w:p>
    <w:p w:rsidR="00667F95" w:rsidRPr="003D0798" w:rsidRDefault="00667F95" w:rsidP="008848C2">
      <w:pPr>
        <w:shd w:val="clear" w:color="auto" w:fill="FFFFFF"/>
        <w:autoSpaceDE w:val="0"/>
        <w:autoSpaceDN w:val="0"/>
        <w:adjustRightInd w:val="0"/>
        <w:spacing w:line="360" w:lineRule="auto"/>
        <w:jc w:val="both"/>
        <w:rPr>
          <w:rFonts w:ascii="Times New Roman" w:hAnsi="Times New Roman" w:cs="Times New Roman"/>
          <w:sz w:val="28"/>
          <w:szCs w:val="28"/>
          <w:lang w:val="en-US"/>
        </w:rPr>
      </w:pPr>
    </w:p>
    <w:p w:rsidR="00667F95" w:rsidRPr="003D0798" w:rsidRDefault="00667F95" w:rsidP="008848C2">
      <w:pPr>
        <w:shd w:val="clear" w:color="auto" w:fill="FFFFFF"/>
        <w:autoSpaceDE w:val="0"/>
        <w:autoSpaceDN w:val="0"/>
        <w:adjustRightInd w:val="0"/>
        <w:spacing w:line="360" w:lineRule="auto"/>
        <w:jc w:val="both"/>
        <w:rPr>
          <w:rFonts w:ascii="Times New Roman" w:hAnsi="Times New Roman" w:cs="Times New Roman"/>
          <w:sz w:val="28"/>
          <w:szCs w:val="28"/>
          <w:lang w:val="en-US"/>
        </w:rPr>
      </w:pPr>
    </w:p>
    <w:p w:rsidR="00667F95" w:rsidRPr="003D0798" w:rsidRDefault="00667F95" w:rsidP="008848C2">
      <w:pPr>
        <w:shd w:val="clear" w:color="auto" w:fill="FFFFFF"/>
        <w:autoSpaceDE w:val="0"/>
        <w:autoSpaceDN w:val="0"/>
        <w:adjustRightInd w:val="0"/>
        <w:spacing w:line="360" w:lineRule="auto"/>
        <w:jc w:val="both"/>
        <w:rPr>
          <w:rFonts w:ascii="Times New Roman" w:hAnsi="Times New Roman" w:cs="Times New Roman"/>
          <w:sz w:val="28"/>
          <w:szCs w:val="28"/>
          <w:lang w:val="en-US"/>
        </w:rPr>
      </w:pPr>
    </w:p>
    <w:p w:rsidR="00667F95" w:rsidRPr="003D0798" w:rsidRDefault="00667F95" w:rsidP="008848C2">
      <w:pPr>
        <w:shd w:val="clear" w:color="auto" w:fill="FFFFFF"/>
        <w:autoSpaceDE w:val="0"/>
        <w:autoSpaceDN w:val="0"/>
        <w:adjustRightInd w:val="0"/>
        <w:spacing w:line="360" w:lineRule="auto"/>
        <w:jc w:val="both"/>
        <w:rPr>
          <w:rFonts w:ascii="Times New Roman" w:hAnsi="Times New Roman" w:cs="Times New Roman"/>
          <w:sz w:val="28"/>
          <w:szCs w:val="28"/>
          <w:lang w:val="en-US"/>
        </w:rPr>
      </w:pPr>
    </w:p>
    <w:p w:rsidR="00667F95" w:rsidRPr="003D0798" w:rsidRDefault="00667F95" w:rsidP="008848C2">
      <w:pPr>
        <w:shd w:val="clear" w:color="auto" w:fill="FFFFFF"/>
        <w:autoSpaceDE w:val="0"/>
        <w:autoSpaceDN w:val="0"/>
        <w:adjustRightInd w:val="0"/>
        <w:spacing w:line="360" w:lineRule="auto"/>
        <w:jc w:val="both"/>
        <w:rPr>
          <w:rFonts w:ascii="Times New Roman" w:hAnsi="Times New Roman" w:cs="Times New Roman"/>
          <w:sz w:val="28"/>
          <w:szCs w:val="28"/>
          <w:lang w:val="en-US"/>
        </w:rPr>
      </w:pPr>
    </w:p>
    <w:p w:rsidR="00667F95" w:rsidRPr="003D0798" w:rsidRDefault="00667F95" w:rsidP="008848C2">
      <w:pPr>
        <w:shd w:val="clear" w:color="auto" w:fill="FFFFFF"/>
        <w:autoSpaceDE w:val="0"/>
        <w:autoSpaceDN w:val="0"/>
        <w:adjustRightInd w:val="0"/>
        <w:spacing w:line="360" w:lineRule="auto"/>
        <w:jc w:val="both"/>
        <w:rPr>
          <w:rFonts w:ascii="Times New Roman" w:hAnsi="Times New Roman" w:cs="Times New Roman"/>
          <w:sz w:val="28"/>
          <w:szCs w:val="28"/>
          <w:lang w:val="en-US"/>
        </w:rPr>
      </w:pPr>
    </w:p>
    <w:p w:rsidR="00667F95" w:rsidRPr="003D0798" w:rsidRDefault="00667F95" w:rsidP="008848C2">
      <w:pPr>
        <w:shd w:val="clear" w:color="auto" w:fill="FFFFFF"/>
        <w:autoSpaceDE w:val="0"/>
        <w:autoSpaceDN w:val="0"/>
        <w:adjustRightInd w:val="0"/>
        <w:spacing w:line="360" w:lineRule="auto"/>
        <w:jc w:val="both"/>
        <w:rPr>
          <w:rFonts w:ascii="Times New Roman" w:hAnsi="Times New Roman" w:cs="Times New Roman"/>
          <w:sz w:val="28"/>
          <w:szCs w:val="28"/>
          <w:lang w:val="en-US"/>
        </w:rPr>
      </w:pPr>
    </w:p>
    <w:p w:rsidR="00667F95" w:rsidRPr="003D0798" w:rsidRDefault="00667F95" w:rsidP="008848C2">
      <w:pPr>
        <w:shd w:val="clear" w:color="auto" w:fill="FFFFFF"/>
        <w:autoSpaceDE w:val="0"/>
        <w:autoSpaceDN w:val="0"/>
        <w:adjustRightInd w:val="0"/>
        <w:spacing w:line="360" w:lineRule="auto"/>
        <w:jc w:val="both"/>
        <w:rPr>
          <w:rFonts w:ascii="Times New Roman" w:hAnsi="Times New Roman" w:cs="Times New Roman"/>
          <w:sz w:val="28"/>
          <w:szCs w:val="28"/>
          <w:lang w:val="en-US"/>
        </w:rPr>
      </w:pPr>
    </w:p>
    <w:p w:rsidR="00667F95" w:rsidRPr="003D0798" w:rsidRDefault="00667F95" w:rsidP="008848C2">
      <w:pPr>
        <w:shd w:val="clear" w:color="auto" w:fill="FFFFFF"/>
        <w:autoSpaceDE w:val="0"/>
        <w:autoSpaceDN w:val="0"/>
        <w:adjustRightInd w:val="0"/>
        <w:spacing w:line="360" w:lineRule="auto"/>
        <w:jc w:val="both"/>
        <w:rPr>
          <w:rFonts w:ascii="Times New Roman" w:hAnsi="Times New Roman" w:cs="Times New Roman"/>
          <w:sz w:val="28"/>
          <w:szCs w:val="28"/>
          <w:lang w:val="en-US"/>
        </w:rPr>
      </w:pPr>
    </w:p>
    <w:p w:rsidR="00667F95" w:rsidRPr="003D0798" w:rsidRDefault="00667F95" w:rsidP="008848C2">
      <w:pPr>
        <w:shd w:val="clear" w:color="auto" w:fill="FFFFFF"/>
        <w:autoSpaceDE w:val="0"/>
        <w:autoSpaceDN w:val="0"/>
        <w:adjustRightInd w:val="0"/>
        <w:spacing w:line="360" w:lineRule="auto"/>
        <w:jc w:val="both"/>
        <w:rPr>
          <w:rFonts w:ascii="Times New Roman" w:hAnsi="Times New Roman" w:cs="Times New Roman"/>
          <w:sz w:val="28"/>
          <w:szCs w:val="28"/>
          <w:lang w:val="en-US"/>
        </w:rPr>
      </w:pPr>
    </w:p>
    <w:p w:rsidR="00667F95" w:rsidRPr="003D0798" w:rsidRDefault="00667F95" w:rsidP="008848C2">
      <w:pPr>
        <w:shd w:val="clear" w:color="auto" w:fill="FFFFFF"/>
        <w:autoSpaceDE w:val="0"/>
        <w:autoSpaceDN w:val="0"/>
        <w:adjustRightInd w:val="0"/>
        <w:spacing w:line="360" w:lineRule="auto"/>
        <w:jc w:val="both"/>
        <w:rPr>
          <w:rFonts w:ascii="Times New Roman" w:hAnsi="Times New Roman" w:cs="Times New Roman"/>
          <w:sz w:val="28"/>
          <w:szCs w:val="28"/>
          <w:lang w:val="en-US"/>
        </w:rPr>
      </w:pPr>
    </w:p>
    <w:p w:rsidR="00667F95" w:rsidRPr="008848C2" w:rsidRDefault="00667F95" w:rsidP="008848C2">
      <w:pPr>
        <w:pStyle w:val="aff1"/>
        <w:spacing w:line="360" w:lineRule="auto"/>
        <w:jc w:val="both"/>
        <w:rPr>
          <w:rFonts w:ascii="Times New Roman" w:hAnsi="Times New Roman"/>
          <w:i/>
          <w:sz w:val="28"/>
          <w:szCs w:val="28"/>
        </w:rPr>
      </w:pPr>
      <w:r w:rsidRPr="008848C2">
        <w:rPr>
          <w:rFonts w:ascii="Times New Roman" w:hAnsi="Times New Roman"/>
          <w:i/>
          <w:sz w:val="28"/>
          <w:szCs w:val="28"/>
        </w:rPr>
        <w:t>Елена Григорьевна Малышева,</w:t>
      </w:r>
    </w:p>
    <w:p w:rsidR="00667F95" w:rsidRPr="008848C2" w:rsidRDefault="00667F95" w:rsidP="008848C2">
      <w:pPr>
        <w:pStyle w:val="aff1"/>
        <w:spacing w:line="360" w:lineRule="auto"/>
        <w:jc w:val="both"/>
        <w:rPr>
          <w:rFonts w:ascii="Times New Roman" w:hAnsi="Times New Roman"/>
          <w:sz w:val="28"/>
          <w:szCs w:val="28"/>
        </w:rPr>
      </w:pPr>
      <w:r w:rsidRPr="008848C2">
        <w:rPr>
          <w:rFonts w:ascii="Times New Roman" w:hAnsi="Times New Roman"/>
          <w:i/>
          <w:sz w:val="28"/>
          <w:szCs w:val="28"/>
        </w:rPr>
        <w:t>Ольга Сергеевна Рогалева</w:t>
      </w:r>
    </w:p>
    <w:p w:rsidR="00667F95" w:rsidRPr="008848C2" w:rsidRDefault="00667F95" w:rsidP="008848C2">
      <w:pPr>
        <w:pStyle w:val="aff1"/>
        <w:spacing w:line="360" w:lineRule="auto"/>
        <w:jc w:val="both"/>
        <w:rPr>
          <w:rFonts w:ascii="Times New Roman" w:hAnsi="Times New Roman"/>
          <w:i/>
          <w:sz w:val="28"/>
          <w:szCs w:val="28"/>
        </w:rPr>
      </w:pPr>
      <w:r w:rsidRPr="008848C2">
        <w:rPr>
          <w:rFonts w:ascii="Times New Roman" w:hAnsi="Times New Roman"/>
          <w:i/>
          <w:sz w:val="28"/>
          <w:szCs w:val="28"/>
        </w:rPr>
        <w:t>Омский государственный университет имени Ф. М. Достоевского</w:t>
      </w:r>
    </w:p>
    <w:p w:rsidR="00667F95" w:rsidRPr="008848C2" w:rsidRDefault="00667F95" w:rsidP="008848C2">
      <w:pPr>
        <w:pStyle w:val="aff1"/>
        <w:spacing w:line="360" w:lineRule="auto"/>
        <w:ind w:firstLine="709"/>
        <w:jc w:val="both"/>
        <w:rPr>
          <w:rFonts w:ascii="Times New Roman" w:hAnsi="Times New Roman"/>
          <w:b/>
          <w:sz w:val="28"/>
          <w:szCs w:val="28"/>
        </w:rPr>
      </w:pPr>
      <w:r w:rsidRPr="008848C2">
        <w:rPr>
          <w:rFonts w:ascii="Times New Roman" w:hAnsi="Times New Roman"/>
          <w:b/>
          <w:sz w:val="28"/>
          <w:szCs w:val="28"/>
        </w:rPr>
        <w:t>КОНЦЕПТУАЛЬНЫЕ ДОМИНАНТЫ МЕДИАОБРАЗА «ГУБЕРНАТОР» В РЕГИОНАЛЬНОМ МАССОВО-ИНФОРМАЦИОННОМ ДИСКУРСЕ: ТРАНСФОРМАЦИЯ ПРАГМАСТИЛИСТИЧЕСКОЙ ПАРАДИГМЫ РЕПРЕЗЕНТАЦИИ</w:t>
      </w:r>
    </w:p>
    <w:p w:rsidR="00667F95" w:rsidRPr="008848C2" w:rsidRDefault="00667F95" w:rsidP="008848C2">
      <w:pPr>
        <w:pStyle w:val="western"/>
        <w:shd w:val="clear" w:color="auto" w:fill="FFFFFF"/>
        <w:spacing w:before="0" w:beforeAutospacing="0" w:after="0" w:afterAutospacing="0" w:line="360" w:lineRule="auto"/>
        <w:ind w:firstLine="708"/>
        <w:jc w:val="both"/>
        <w:rPr>
          <w:sz w:val="28"/>
          <w:szCs w:val="28"/>
        </w:rPr>
      </w:pPr>
      <w:r w:rsidRPr="008848C2">
        <w:rPr>
          <w:sz w:val="28"/>
          <w:szCs w:val="28"/>
        </w:rPr>
        <w:t xml:space="preserve">Статья посвящена анализу концептуальной и прагмастилистической специфики репрезентации медиаобраза губернатора в региональном массово-информационном телевизионном дискурсе Омской области. </w:t>
      </w:r>
    </w:p>
    <w:p w:rsidR="00667F95" w:rsidRPr="008848C2" w:rsidRDefault="00667F95" w:rsidP="008848C2">
      <w:pPr>
        <w:pStyle w:val="western"/>
        <w:shd w:val="clear" w:color="auto" w:fill="FFFFFF"/>
        <w:spacing w:before="0" w:beforeAutospacing="0" w:after="0" w:afterAutospacing="0" w:line="360" w:lineRule="auto"/>
        <w:ind w:firstLine="708"/>
        <w:jc w:val="both"/>
        <w:rPr>
          <w:sz w:val="28"/>
          <w:szCs w:val="28"/>
        </w:rPr>
      </w:pPr>
      <w:r w:rsidRPr="008848C2">
        <w:rPr>
          <w:sz w:val="28"/>
          <w:szCs w:val="28"/>
        </w:rPr>
        <w:t xml:space="preserve">Эмпирическим материалом для исследования послужили медиатексты новостных программ омских телевизионных СМИ за период с 2003 по 2019 гг. </w:t>
      </w:r>
    </w:p>
    <w:p w:rsidR="00667F95" w:rsidRPr="008848C2" w:rsidRDefault="00667F95" w:rsidP="008848C2">
      <w:pPr>
        <w:pStyle w:val="western"/>
        <w:shd w:val="clear" w:color="auto" w:fill="FFFFFF"/>
        <w:spacing w:before="0" w:beforeAutospacing="0" w:after="0" w:afterAutospacing="0" w:line="360" w:lineRule="auto"/>
        <w:ind w:firstLine="708"/>
        <w:jc w:val="both"/>
        <w:rPr>
          <w:sz w:val="28"/>
          <w:szCs w:val="28"/>
        </w:rPr>
      </w:pPr>
      <w:r w:rsidRPr="008848C2">
        <w:rPr>
          <w:sz w:val="28"/>
          <w:szCs w:val="28"/>
        </w:rPr>
        <w:t xml:space="preserve">За это время в Омской области сменилось три губернатора (Леонид Полежаев, срок правления – 1995-2012 гг., Виктор Назаров, срок правления – 2012-2017 гг., Александр Бурков – 2017-настоящее время), медиаобразы </w:t>
      </w:r>
      <w:r w:rsidRPr="008848C2">
        <w:rPr>
          <w:sz w:val="28"/>
          <w:szCs w:val="28"/>
        </w:rPr>
        <w:lastRenderedPageBreak/>
        <w:t xml:space="preserve">которых существенно отличаются с точки зрения концептуальных доминант, являющихся базой для создания медиаобраза, и репертуара прагмастилистических средств и приемов, используемых при их создании. </w:t>
      </w:r>
    </w:p>
    <w:p w:rsidR="00667F95" w:rsidRPr="008848C2" w:rsidRDefault="00667F95" w:rsidP="008848C2">
      <w:pPr>
        <w:pStyle w:val="western"/>
        <w:shd w:val="clear" w:color="auto" w:fill="FFFFFF"/>
        <w:spacing w:before="0" w:beforeAutospacing="0" w:after="0" w:afterAutospacing="0" w:line="360" w:lineRule="auto"/>
        <w:ind w:firstLine="708"/>
        <w:jc w:val="both"/>
        <w:rPr>
          <w:sz w:val="28"/>
          <w:szCs w:val="28"/>
        </w:rPr>
      </w:pPr>
      <w:r w:rsidRPr="008848C2">
        <w:rPr>
          <w:sz w:val="28"/>
          <w:szCs w:val="28"/>
        </w:rPr>
        <w:t xml:space="preserve">В статье предложена методика выявления и верификации концептуальных доминант медиаобраза, анализа трансформации прагмастилистической парадигмы репрезентации медиаобраза, сделаны выводы о факторах и причинах, влияющих на корректировку и/или кардинальное изменение создаваемого в региональных СМИ медиаобраза губернатора, об аксиологической и когнитивной природе изучаемого феномена. </w:t>
      </w:r>
    </w:p>
    <w:p w:rsidR="00667F95" w:rsidRPr="008848C2" w:rsidRDefault="00667F95" w:rsidP="008848C2">
      <w:pPr>
        <w:pStyle w:val="aff1"/>
        <w:spacing w:line="360" w:lineRule="auto"/>
        <w:ind w:firstLine="708"/>
        <w:jc w:val="both"/>
        <w:rPr>
          <w:rFonts w:ascii="Times New Roman" w:hAnsi="Times New Roman"/>
          <w:sz w:val="28"/>
          <w:szCs w:val="28"/>
        </w:rPr>
      </w:pPr>
      <w:r w:rsidRPr="008848C2">
        <w:rPr>
          <w:rFonts w:ascii="Times New Roman" w:hAnsi="Times New Roman"/>
          <w:b/>
          <w:sz w:val="28"/>
          <w:szCs w:val="28"/>
        </w:rPr>
        <w:t>Ключевые слова</w:t>
      </w:r>
      <w:r w:rsidRPr="008848C2">
        <w:rPr>
          <w:rFonts w:ascii="Times New Roman" w:hAnsi="Times New Roman"/>
          <w:sz w:val="28"/>
          <w:szCs w:val="28"/>
        </w:rPr>
        <w:t>:</w:t>
      </w:r>
      <w:r w:rsidRPr="008848C2">
        <w:rPr>
          <w:rFonts w:ascii="Times New Roman" w:hAnsi="Times New Roman"/>
          <w:b/>
          <w:sz w:val="28"/>
          <w:szCs w:val="28"/>
        </w:rPr>
        <w:t xml:space="preserve"> </w:t>
      </w:r>
      <w:r w:rsidRPr="008848C2">
        <w:rPr>
          <w:rFonts w:ascii="Times New Roman" w:hAnsi="Times New Roman"/>
          <w:sz w:val="28"/>
          <w:szCs w:val="28"/>
        </w:rPr>
        <w:t>медиаобраз, концептуальные доминанты, массово-информационный дискурс, телевизионный медиатекст, прагмастилистика.</w:t>
      </w:r>
    </w:p>
    <w:p w:rsidR="00667F95" w:rsidRPr="008848C2" w:rsidRDefault="00667F95" w:rsidP="008848C2">
      <w:pPr>
        <w:pStyle w:val="aff1"/>
        <w:spacing w:line="360" w:lineRule="auto"/>
        <w:ind w:firstLine="709"/>
        <w:jc w:val="both"/>
        <w:rPr>
          <w:rFonts w:ascii="Times New Roman" w:hAnsi="Times New Roman"/>
          <w:b/>
          <w:sz w:val="28"/>
          <w:szCs w:val="28"/>
        </w:rPr>
      </w:pPr>
      <w:r w:rsidRPr="008848C2">
        <w:rPr>
          <w:rFonts w:ascii="Times New Roman" w:hAnsi="Times New Roman"/>
          <w:sz w:val="28"/>
          <w:szCs w:val="28"/>
        </w:rPr>
        <w:tab/>
      </w:r>
    </w:p>
    <w:p w:rsidR="00667F95" w:rsidRPr="008848C2" w:rsidRDefault="00667F95" w:rsidP="008848C2">
      <w:pPr>
        <w:pStyle w:val="aff1"/>
        <w:spacing w:line="360" w:lineRule="auto"/>
        <w:jc w:val="both"/>
        <w:rPr>
          <w:rFonts w:ascii="Times New Roman" w:eastAsia="Times New Roman" w:hAnsi="Times New Roman"/>
          <w:i/>
          <w:sz w:val="28"/>
          <w:szCs w:val="28"/>
          <w:lang w:val="en-US"/>
        </w:rPr>
      </w:pPr>
      <w:r w:rsidRPr="008848C2">
        <w:rPr>
          <w:rFonts w:ascii="Times New Roman" w:eastAsia="Times New Roman" w:hAnsi="Times New Roman"/>
          <w:i/>
          <w:sz w:val="28"/>
          <w:szCs w:val="28"/>
          <w:lang w:val="en-US"/>
        </w:rPr>
        <w:t xml:space="preserve">Elena Grigorievna Malysheva, </w:t>
      </w:r>
    </w:p>
    <w:p w:rsidR="00667F95" w:rsidRPr="008848C2" w:rsidRDefault="00667F95" w:rsidP="008848C2">
      <w:pPr>
        <w:pStyle w:val="aff1"/>
        <w:spacing w:line="360" w:lineRule="auto"/>
        <w:jc w:val="both"/>
        <w:rPr>
          <w:rFonts w:ascii="Times New Roman" w:eastAsia="Times New Roman" w:hAnsi="Times New Roman"/>
          <w:sz w:val="28"/>
          <w:szCs w:val="28"/>
          <w:lang w:val="en-US"/>
        </w:rPr>
      </w:pPr>
      <w:r w:rsidRPr="008848C2">
        <w:rPr>
          <w:rFonts w:ascii="Times New Roman" w:eastAsia="Times New Roman" w:hAnsi="Times New Roman"/>
          <w:i/>
          <w:sz w:val="28"/>
          <w:szCs w:val="28"/>
          <w:lang w:val="en-US"/>
        </w:rPr>
        <w:t>Olga Sergeevna Rogaleva</w:t>
      </w:r>
    </w:p>
    <w:p w:rsidR="00667F95" w:rsidRPr="008848C2" w:rsidRDefault="00667F95" w:rsidP="008848C2">
      <w:pPr>
        <w:pStyle w:val="aff1"/>
        <w:spacing w:line="360" w:lineRule="auto"/>
        <w:jc w:val="both"/>
        <w:rPr>
          <w:rFonts w:ascii="Times New Roman" w:eastAsia="Times New Roman" w:hAnsi="Times New Roman"/>
          <w:i/>
          <w:sz w:val="28"/>
          <w:szCs w:val="28"/>
          <w:lang w:val="en-US"/>
        </w:rPr>
      </w:pPr>
      <w:r w:rsidRPr="008848C2">
        <w:rPr>
          <w:rFonts w:ascii="Times New Roman" w:eastAsia="Times New Roman" w:hAnsi="Times New Roman"/>
          <w:i/>
          <w:sz w:val="28"/>
          <w:szCs w:val="28"/>
          <w:lang w:val="en-US"/>
        </w:rPr>
        <w:t>Omsk State University Dostoyevsky's name</w:t>
      </w:r>
    </w:p>
    <w:p w:rsidR="00667F95" w:rsidRPr="008848C2" w:rsidRDefault="00667F95" w:rsidP="008848C2">
      <w:pPr>
        <w:pStyle w:val="aff1"/>
        <w:spacing w:line="360" w:lineRule="auto"/>
        <w:ind w:firstLine="709"/>
        <w:jc w:val="both"/>
        <w:rPr>
          <w:rFonts w:ascii="Times New Roman" w:hAnsi="Times New Roman"/>
          <w:b/>
          <w:sz w:val="28"/>
          <w:szCs w:val="28"/>
          <w:lang w:val="en-US"/>
        </w:rPr>
      </w:pPr>
    </w:p>
    <w:p w:rsidR="00667F95" w:rsidRPr="008848C2" w:rsidRDefault="00667F95" w:rsidP="008848C2">
      <w:pPr>
        <w:pStyle w:val="aff1"/>
        <w:spacing w:line="360" w:lineRule="auto"/>
        <w:ind w:firstLine="709"/>
        <w:jc w:val="both"/>
        <w:rPr>
          <w:rFonts w:ascii="Times New Roman" w:hAnsi="Times New Roman"/>
          <w:b/>
          <w:sz w:val="28"/>
          <w:szCs w:val="28"/>
          <w:lang w:val="en-US"/>
        </w:rPr>
      </w:pPr>
      <w:r w:rsidRPr="008848C2">
        <w:rPr>
          <w:rFonts w:ascii="Times New Roman" w:hAnsi="Times New Roman"/>
          <w:b/>
          <w:sz w:val="28"/>
          <w:szCs w:val="28"/>
          <w:lang w:val="en-US"/>
        </w:rPr>
        <w:t xml:space="preserve">THE </w:t>
      </w:r>
      <w:r w:rsidRPr="008848C2">
        <w:rPr>
          <w:rFonts w:ascii="Times New Roman" w:hAnsi="Times New Roman"/>
          <w:b/>
          <w:sz w:val="28"/>
          <w:szCs w:val="28"/>
        </w:rPr>
        <w:t>С</w:t>
      </w:r>
      <w:r w:rsidRPr="008848C2">
        <w:rPr>
          <w:rFonts w:ascii="Times New Roman" w:hAnsi="Times New Roman"/>
          <w:b/>
          <w:sz w:val="28"/>
          <w:szCs w:val="28"/>
          <w:lang w:val="en-US"/>
        </w:rPr>
        <w:t>ONCEPTUAL DOMINANTS OF MEDIA IMAGE «GOVERNOR» IN THE REGIONAL MASS-INFORMATIONAL TELEVISION DISCOURSE: THE TRANSFORMATION OF THE PRAGMASTYLISTIC REPRESENTATION PARADIGM.</w:t>
      </w:r>
    </w:p>
    <w:p w:rsidR="00667F95" w:rsidRPr="008848C2" w:rsidRDefault="00667F95" w:rsidP="008848C2">
      <w:pPr>
        <w:spacing w:after="0" w:line="360" w:lineRule="auto"/>
        <w:ind w:firstLine="708"/>
        <w:jc w:val="both"/>
        <w:rPr>
          <w:rFonts w:ascii="Times New Roman" w:hAnsi="Times New Roman" w:cs="Times New Roman"/>
          <w:sz w:val="28"/>
          <w:szCs w:val="28"/>
          <w:lang w:val="en-US"/>
        </w:rPr>
      </w:pPr>
      <w:r w:rsidRPr="008848C2">
        <w:rPr>
          <w:rFonts w:ascii="Times New Roman" w:hAnsi="Times New Roman" w:cs="Times New Roman"/>
          <w:sz w:val="28"/>
          <w:szCs w:val="28"/>
          <w:lang w:val="en-US"/>
        </w:rPr>
        <w:t xml:space="preserve">The </w:t>
      </w:r>
      <w:r w:rsidRPr="008848C2">
        <w:rPr>
          <w:rFonts w:ascii="Times New Roman" w:eastAsia="Times New Roman" w:hAnsi="Times New Roman" w:cs="Times New Roman"/>
          <w:bCs/>
          <w:iCs/>
          <w:sz w:val="28"/>
          <w:szCs w:val="28"/>
          <w:lang w:val="en-US"/>
        </w:rPr>
        <w:t>article</w:t>
      </w:r>
      <w:r w:rsidRPr="008848C2">
        <w:rPr>
          <w:rFonts w:ascii="Times New Roman" w:hAnsi="Times New Roman" w:cs="Times New Roman"/>
          <w:sz w:val="28"/>
          <w:szCs w:val="28"/>
          <w:lang w:val="en-US"/>
        </w:rPr>
        <w:t xml:space="preserve"> is devoted to the analysis of conceptual and pragmastylistic specificity of the Governor's media image representation in the regional mass information television discourse of the Omsk region.</w:t>
      </w:r>
    </w:p>
    <w:p w:rsidR="00667F95" w:rsidRPr="008848C2" w:rsidRDefault="00667F95" w:rsidP="008848C2">
      <w:pPr>
        <w:spacing w:after="0" w:line="360" w:lineRule="auto"/>
        <w:ind w:firstLine="708"/>
        <w:jc w:val="both"/>
        <w:rPr>
          <w:rFonts w:ascii="Times New Roman" w:hAnsi="Times New Roman" w:cs="Times New Roman"/>
          <w:sz w:val="28"/>
          <w:szCs w:val="28"/>
          <w:lang w:val="en-US"/>
        </w:rPr>
      </w:pPr>
      <w:r w:rsidRPr="008848C2">
        <w:rPr>
          <w:rFonts w:ascii="Times New Roman" w:hAnsi="Times New Roman" w:cs="Times New Roman"/>
          <w:sz w:val="28"/>
          <w:szCs w:val="28"/>
          <w:lang w:val="en-US"/>
        </w:rPr>
        <w:t>The empirical material for the study was media texts of news programs of Omsk television media for the period from 2003 to 2019.</w:t>
      </w:r>
    </w:p>
    <w:p w:rsidR="00667F95" w:rsidRPr="008848C2" w:rsidRDefault="00667F95" w:rsidP="008848C2">
      <w:pPr>
        <w:spacing w:after="0" w:line="360" w:lineRule="auto"/>
        <w:ind w:firstLine="708"/>
        <w:jc w:val="both"/>
        <w:rPr>
          <w:rFonts w:ascii="Times New Roman" w:hAnsi="Times New Roman" w:cs="Times New Roman"/>
          <w:sz w:val="28"/>
          <w:szCs w:val="28"/>
          <w:lang w:val="en-US"/>
        </w:rPr>
      </w:pPr>
      <w:r w:rsidRPr="008848C2">
        <w:rPr>
          <w:rFonts w:ascii="Times New Roman" w:hAnsi="Times New Roman" w:cs="Times New Roman"/>
          <w:sz w:val="28"/>
          <w:szCs w:val="28"/>
          <w:lang w:val="en-US"/>
        </w:rPr>
        <w:t xml:space="preserve">During this time, in the Omsk region three governors were replaced (Leonid Polezhaev, the term of office - 1995-2012, Viktor Nazarov, the term of office - 2012-2017, </w:t>
      </w:r>
      <w:r w:rsidRPr="008848C2">
        <w:rPr>
          <w:rFonts w:ascii="Times New Roman" w:hAnsi="Times New Roman" w:cs="Times New Roman"/>
          <w:sz w:val="28"/>
          <w:szCs w:val="28"/>
        </w:rPr>
        <w:t>А</w:t>
      </w:r>
      <w:r w:rsidRPr="008848C2">
        <w:rPr>
          <w:rFonts w:ascii="Times New Roman" w:hAnsi="Times New Roman" w:cs="Times New Roman"/>
          <w:sz w:val="28"/>
          <w:szCs w:val="28"/>
          <w:lang w:val="en-US"/>
        </w:rPr>
        <w:t xml:space="preserve">leksandr Burkov - 2017-now). Their media images differ significantly in terms of conceptual dominants, which are the basis for creating a </w:t>
      </w:r>
      <w:r w:rsidRPr="008848C2">
        <w:rPr>
          <w:rFonts w:ascii="Times New Roman" w:hAnsi="Times New Roman" w:cs="Times New Roman"/>
          <w:sz w:val="28"/>
          <w:szCs w:val="28"/>
          <w:lang w:val="en-US"/>
        </w:rPr>
        <w:lastRenderedPageBreak/>
        <w:t>media image and in terms of repertoire of pragmastilistic tools and techniques used when creating them.</w:t>
      </w:r>
    </w:p>
    <w:p w:rsidR="00667F95" w:rsidRPr="008848C2" w:rsidRDefault="00667F95" w:rsidP="008848C2">
      <w:pPr>
        <w:spacing w:after="0" w:line="360" w:lineRule="auto"/>
        <w:ind w:firstLine="708"/>
        <w:jc w:val="both"/>
        <w:rPr>
          <w:rFonts w:ascii="Times New Roman" w:hAnsi="Times New Roman" w:cs="Times New Roman"/>
          <w:sz w:val="28"/>
          <w:szCs w:val="28"/>
          <w:lang w:val="en-US"/>
        </w:rPr>
      </w:pPr>
      <w:r w:rsidRPr="008848C2">
        <w:rPr>
          <w:rFonts w:ascii="Times New Roman" w:hAnsi="Times New Roman" w:cs="Times New Roman"/>
          <w:sz w:val="28"/>
          <w:szCs w:val="28"/>
          <w:lang w:val="en-US"/>
        </w:rPr>
        <w:t xml:space="preserve">The </w:t>
      </w:r>
      <w:r w:rsidRPr="008848C2">
        <w:rPr>
          <w:rFonts w:ascii="Times New Roman" w:eastAsia="Times New Roman" w:hAnsi="Times New Roman" w:cs="Times New Roman"/>
          <w:bCs/>
          <w:iCs/>
          <w:sz w:val="28"/>
          <w:szCs w:val="28"/>
          <w:lang w:val="en-US"/>
        </w:rPr>
        <w:t>article</w:t>
      </w:r>
      <w:r w:rsidRPr="008848C2">
        <w:rPr>
          <w:rFonts w:ascii="Times New Roman" w:hAnsi="Times New Roman" w:cs="Times New Roman"/>
          <w:sz w:val="28"/>
          <w:szCs w:val="28"/>
          <w:lang w:val="en-US"/>
        </w:rPr>
        <w:t xml:space="preserve"> proposes a method of identification and verification of conceptual dominants of the media image, </w:t>
      </w:r>
      <w:r w:rsidRPr="008848C2">
        <w:rPr>
          <w:rFonts w:ascii="Times New Roman" w:hAnsi="Times New Roman" w:cs="Times New Roman"/>
          <w:sz w:val="28"/>
          <w:szCs w:val="28"/>
        </w:rPr>
        <w:t>а</w:t>
      </w:r>
      <w:r w:rsidRPr="008848C2">
        <w:rPr>
          <w:rFonts w:ascii="Times New Roman" w:hAnsi="Times New Roman" w:cs="Times New Roman"/>
          <w:sz w:val="28"/>
          <w:szCs w:val="28"/>
          <w:lang w:val="en-US"/>
        </w:rPr>
        <w:t xml:space="preserve"> method of analysis of the pragmastylistic transformation of the Governor's media image. </w:t>
      </w:r>
      <w:proofErr w:type="gramStart"/>
      <w:r w:rsidRPr="008848C2">
        <w:rPr>
          <w:rFonts w:ascii="Times New Roman" w:hAnsi="Times New Roman" w:cs="Times New Roman"/>
          <w:sz w:val="28"/>
          <w:szCs w:val="28"/>
        </w:rPr>
        <w:t>С</w:t>
      </w:r>
      <w:proofErr w:type="gramEnd"/>
      <w:r w:rsidRPr="008848C2">
        <w:rPr>
          <w:rFonts w:ascii="Times New Roman" w:hAnsi="Times New Roman" w:cs="Times New Roman"/>
          <w:sz w:val="28"/>
          <w:szCs w:val="28"/>
          <w:lang w:val="en-US"/>
        </w:rPr>
        <w:t>onclusions are made about factors and causes which affect the adjustment and/or radical change in the media image of the Governor created in the regional media, about the axiological and cognitive nature of the studied phenomenon.</w:t>
      </w:r>
    </w:p>
    <w:p w:rsidR="00667F95" w:rsidRPr="008848C2" w:rsidRDefault="00667F95" w:rsidP="008848C2">
      <w:pPr>
        <w:pStyle w:val="aff1"/>
        <w:spacing w:line="360" w:lineRule="auto"/>
        <w:ind w:firstLine="708"/>
        <w:jc w:val="both"/>
        <w:rPr>
          <w:rFonts w:ascii="Times New Roman" w:hAnsi="Times New Roman"/>
          <w:sz w:val="28"/>
          <w:szCs w:val="28"/>
          <w:lang w:val="en-US"/>
        </w:rPr>
      </w:pPr>
      <w:r w:rsidRPr="008848C2">
        <w:rPr>
          <w:rFonts w:ascii="Times New Roman" w:hAnsi="Times New Roman"/>
          <w:b/>
          <w:sz w:val="28"/>
          <w:szCs w:val="28"/>
          <w:lang w:val="en-US"/>
        </w:rPr>
        <w:t xml:space="preserve">Key words: </w:t>
      </w:r>
      <w:r w:rsidRPr="008848C2">
        <w:rPr>
          <w:rFonts w:ascii="Times New Roman" w:hAnsi="Times New Roman"/>
          <w:sz w:val="28"/>
          <w:szCs w:val="28"/>
          <w:lang w:val="en-US"/>
        </w:rPr>
        <w:t>media image, conceptual dominants, mass-informational discourse, television media text, pragmastylistic.</w:t>
      </w:r>
    </w:p>
    <w:p w:rsidR="00667F95" w:rsidRPr="008848C2" w:rsidRDefault="00667F95" w:rsidP="008848C2">
      <w:pPr>
        <w:pStyle w:val="aff1"/>
        <w:spacing w:line="360" w:lineRule="auto"/>
        <w:ind w:firstLine="708"/>
        <w:jc w:val="both"/>
        <w:rPr>
          <w:rFonts w:ascii="Times New Roman" w:hAnsi="Times New Roman"/>
          <w:sz w:val="28"/>
          <w:szCs w:val="28"/>
          <w:lang w:val="en-US"/>
        </w:rPr>
      </w:pPr>
    </w:p>
    <w:p w:rsidR="00667F95" w:rsidRPr="008848C2" w:rsidRDefault="00667F95" w:rsidP="008848C2">
      <w:pPr>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Если реципиент воспринимает информацию из СМИ, он имеет дело не с конкретными событиями, фактами, явлениями - не с объективным бытием, а с определенным медийным образом этого бытия. В.А. Конев отмечает, что посредник создает видимость реальности, а не саму реальность (Конев 2009: 4). Пожалуй, это обстоятельство является основополагающим для определения медиаобраза. </w:t>
      </w:r>
    </w:p>
    <w:p w:rsidR="00667F95" w:rsidRPr="008848C2" w:rsidRDefault="00667F95" w:rsidP="008848C2">
      <w:pPr>
        <w:spacing w:after="0" w:line="360" w:lineRule="auto"/>
        <w:ind w:firstLine="709"/>
        <w:jc w:val="both"/>
        <w:rPr>
          <w:rFonts w:ascii="Times New Roman" w:hAnsi="Times New Roman" w:cs="Times New Roman"/>
          <w:sz w:val="28"/>
          <w:szCs w:val="28"/>
        </w:rPr>
      </w:pPr>
      <w:r w:rsidRPr="008848C2">
        <w:rPr>
          <w:rFonts w:ascii="Times New Roman" w:hAnsi="Times New Roman" w:cs="Times New Roman"/>
          <w:sz w:val="28"/>
          <w:szCs w:val="28"/>
        </w:rPr>
        <w:t xml:space="preserve">В отечественной науке понятие «медиаобраз» терминологически определилось сравнительно недавно, при этом во многих работах исследователи до сих пор не разграничивают понятия «медиаобраз» и «концепт», «медиаобраз» и «имидж» (Терских  2015). </w:t>
      </w:r>
    </w:p>
    <w:p w:rsidR="00667F95" w:rsidRPr="008848C2" w:rsidRDefault="00667F95" w:rsidP="008848C2">
      <w:pPr>
        <w:spacing w:after="0" w:line="360" w:lineRule="auto"/>
        <w:ind w:firstLine="709"/>
        <w:jc w:val="both"/>
        <w:rPr>
          <w:rFonts w:ascii="Times New Roman" w:hAnsi="Times New Roman" w:cs="Times New Roman"/>
          <w:sz w:val="28"/>
          <w:szCs w:val="28"/>
        </w:rPr>
      </w:pPr>
      <w:proofErr w:type="gramStart"/>
      <w:r w:rsidRPr="008848C2">
        <w:rPr>
          <w:rFonts w:ascii="Times New Roman" w:hAnsi="Times New Roman" w:cs="Times New Roman"/>
          <w:sz w:val="28"/>
          <w:szCs w:val="28"/>
        </w:rPr>
        <w:t>Медиаобраз как «совокупность эмоциональных и рациональных представлений, основанных на информации, получаемой из СМИ» (Марущак 2012: 95), а также как «особый образ реальности, предъявляемый массовой аудитории медиаиндустрией» (Богдан 2007: 124) обладает рядом дифференциальных признаков (Сезонов 2015: 35 – 37): стереотипность: медиаобраз формируется СМИ в склонном к стереотипизации массовом сознании аудитории, готовой к образному анализу и легко воспринимающей мифы и символы;</w:t>
      </w:r>
      <w:proofErr w:type="gramEnd"/>
      <w:r w:rsidRPr="008848C2">
        <w:rPr>
          <w:rFonts w:ascii="Times New Roman" w:hAnsi="Times New Roman" w:cs="Times New Roman"/>
          <w:sz w:val="28"/>
          <w:szCs w:val="28"/>
        </w:rPr>
        <w:t xml:space="preserve"> </w:t>
      </w:r>
      <w:proofErr w:type="gramStart"/>
      <w:r w:rsidRPr="008848C2">
        <w:rPr>
          <w:rFonts w:ascii="Times New Roman" w:hAnsi="Times New Roman" w:cs="Times New Roman"/>
          <w:sz w:val="28"/>
          <w:szCs w:val="28"/>
        </w:rPr>
        <w:t xml:space="preserve">утрированность: наиболее яркие черты объективного бытия, которое представляет медиаобраз, возводятся в наивысшую степень; </w:t>
      </w:r>
      <w:r w:rsidRPr="008848C2">
        <w:rPr>
          <w:rFonts w:ascii="Times New Roman" w:hAnsi="Times New Roman" w:cs="Times New Roman"/>
          <w:sz w:val="28"/>
          <w:szCs w:val="28"/>
        </w:rPr>
        <w:lastRenderedPageBreak/>
        <w:t>кратковременность: медиаобраз динамичен, а его «срок жизни» задается рядом параметров, среди которых можно назвать социальные, экономические, политические факторы, узнаваемость объекта отражения и т.д.; двойственность: медиаобраз базируется на объективном бытии, отражает ее, однако в то же время является искусственно созданным продуктом медиаиндустрии;</w:t>
      </w:r>
      <w:proofErr w:type="gramEnd"/>
      <w:r w:rsidRPr="008848C2">
        <w:rPr>
          <w:rFonts w:ascii="Times New Roman" w:hAnsi="Times New Roman" w:cs="Times New Roman"/>
          <w:sz w:val="28"/>
          <w:szCs w:val="28"/>
        </w:rPr>
        <w:t xml:space="preserve"> эмоциональность: медиаобраз апеллирует к эмоциональности, на основе которой формируется отношение к реальному объекту действительности. </w:t>
      </w:r>
    </w:p>
    <w:p w:rsidR="00667F95" w:rsidRPr="008848C2" w:rsidRDefault="00667F95" w:rsidP="008848C2">
      <w:pPr>
        <w:spacing w:after="0" w:line="360" w:lineRule="auto"/>
        <w:ind w:firstLine="709"/>
        <w:jc w:val="both"/>
        <w:rPr>
          <w:rFonts w:ascii="Times New Roman" w:hAnsi="Times New Roman" w:cs="Times New Roman"/>
          <w:sz w:val="28"/>
          <w:szCs w:val="28"/>
        </w:rPr>
      </w:pPr>
      <w:proofErr w:type="gramStart"/>
      <w:r w:rsidRPr="008848C2">
        <w:rPr>
          <w:rFonts w:ascii="Times New Roman" w:hAnsi="Times New Roman" w:cs="Times New Roman"/>
          <w:sz w:val="28"/>
          <w:szCs w:val="28"/>
        </w:rPr>
        <w:t xml:space="preserve">Полагаем, можно добавить к данному списку еще два важных дифференциальных признака: медиадискурсивная детерминированность (медиаобраз создается непосредственно СМИ и предъявляется массовой аудитории, потребителю информации) и референциальность (соотнесенность с </w:t>
      </w:r>
      <w:proofErr w:type="gramEnd"/>
    </w:p>
    <w:p w:rsidR="00667F95" w:rsidRPr="008848C2" w:rsidRDefault="00667F95" w:rsidP="008848C2">
      <w:pPr>
        <w:pStyle w:val="aff1"/>
        <w:spacing w:line="360" w:lineRule="auto"/>
        <w:jc w:val="both"/>
        <w:rPr>
          <w:rFonts w:ascii="Times New Roman" w:hAnsi="Times New Roman"/>
          <w:sz w:val="28"/>
          <w:szCs w:val="28"/>
        </w:rPr>
      </w:pPr>
      <w:r w:rsidRPr="008848C2">
        <w:rPr>
          <w:rFonts w:ascii="Times New Roman" w:hAnsi="Times New Roman"/>
          <w:sz w:val="28"/>
          <w:szCs w:val="28"/>
        </w:rPr>
        <w:tab/>
        <w:t xml:space="preserve">Таким образом, с учетом вышесказанного можно предполагать, что воздействующий потенциал медиаобраза, то есть его способность влиять на массовое сознание, зависит в основном от трех параметров: частотность позиционирования того или иного объекта реальной действительности, степень эмоциональности и близость референта к аудитории. Действительно, для того, чтобы медиаобраз эффективно воздействовал на массовую аудиторию, необходимо, во-первых, чтобы он постоянно подкреплялся новыми сообщениями о конкретном объекте. Во-вторых, медиаобраз тем сильнее рефреймирует знания и представления об объективном бытии, чем «изолированнее» от непосредственного восприятия находится референт медиаобраза. Например, медиаобраз Омска для омичей может подвергаться сомнению, критике, поскольку жители города непосредственно воспринимают все происходящее в нем. Медиаобраз геополитического конфликта, на наш взгляд, подвергается меньшему сомнению, поскольку аудитория «выключена» из непосредственного восприятия событий и вынуждена получать исключительно обработанную массмедиа информацию. Наконец, медиаобраз не может существовать вне прагматики. Именно </w:t>
      </w:r>
      <w:r w:rsidRPr="008848C2">
        <w:rPr>
          <w:rFonts w:ascii="Times New Roman" w:hAnsi="Times New Roman"/>
          <w:sz w:val="28"/>
          <w:szCs w:val="28"/>
        </w:rPr>
        <w:lastRenderedPageBreak/>
        <w:t xml:space="preserve">процессы негативизации или, наоборот, позитивизации бытия создают определенную картину мира в сознании адресата.   </w:t>
      </w:r>
    </w:p>
    <w:p w:rsidR="00667F95" w:rsidRPr="008848C2" w:rsidRDefault="00667F95" w:rsidP="008848C2">
      <w:pPr>
        <w:pStyle w:val="aff1"/>
        <w:spacing w:line="360" w:lineRule="auto"/>
        <w:jc w:val="both"/>
        <w:rPr>
          <w:rFonts w:ascii="Times New Roman" w:hAnsi="Times New Roman"/>
          <w:sz w:val="28"/>
          <w:szCs w:val="28"/>
        </w:rPr>
      </w:pPr>
      <w:r w:rsidRPr="008848C2">
        <w:rPr>
          <w:rFonts w:ascii="Times New Roman" w:hAnsi="Times New Roman"/>
          <w:sz w:val="28"/>
          <w:szCs w:val="28"/>
        </w:rPr>
        <w:tab/>
        <w:t xml:space="preserve">Представляется целесообразным в связи со сказанным выше уточнить дефиницию понятия «медиаобраз». Итак, </w:t>
      </w:r>
      <w:r w:rsidRPr="008848C2">
        <w:rPr>
          <w:rFonts w:ascii="Times New Roman" w:hAnsi="Times New Roman"/>
          <w:b/>
          <w:sz w:val="28"/>
          <w:szCs w:val="28"/>
        </w:rPr>
        <w:t>медиаобраз</w:t>
      </w:r>
      <w:r w:rsidRPr="008848C2">
        <w:rPr>
          <w:rFonts w:ascii="Times New Roman" w:hAnsi="Times New Roman"/>
          <w:sz w:val="28"/>
          <w:szCs w:val="28"/>
        </w:rPr>
        <w:t xml:space="preserve"> - это «репрезентированный в медиатекстах фрагмент информационной (медийной) картины мира; относительно устойчивая, непрерывно развивающаяся виртуальная модель того или иного объекта/явления действительности, конструируемая СМИ, которая как отражает, так и рефреймирует и/или формирует знания и представления адресата» (Малышева, Гриднев 2017: 58).</w:t>
      </w:r>
    </w:p>
    <w:p w:rsidR="00667F95" w:rsidRPr="008848C2" w:rsidRDefault="00667F95" w:rsidP="008848C2">
      <w:pPr>
        <w:pStyle w:val="aff1"/>
        <w:spacing w:line="360" w:lineRule="auto"/>
        <w:jc w:val="both"/>
        <w:rPr>
          <w:rFonts w:ascii="Times New Roman" w:hAnsi="Times New Roman"/>
          <w:sz w:val="28"/>
          <w:szCs w:val="28"/>
        </w:rPr>
      </w:pPr>
      <w:r w:rsidRPr="008848C2">
        <w:rPr>
          <w:rFonts w:ascii="Times New Roman" w:hAnsi="Times New Roman"/>
          <w:sz w:val="28"/>
          <w:szCs w:val="28"/>
        </w:rPr>
        <w:t xml:space="preserve">Полагаем, следует сделать еще одно важное замечание о природе медиаобраза. </w:t>
      </w:r>
      <w:proofErr w:type="gramStart"/>
      <w:r w:rsidRPr="008848C2">
        <w:rPr>
          <w:rFonts w:ascii="Times New Roman" w:hAnsi="Times New Roman"/>
          <w:sz w:val="28"/>
          <w:szCs w:val="28"/>
        </w:rPr>
        <w:t>На наш взгляд, медиаобраз — «эластичная» категория, объем которой зависит от специфики дискурса, в котором он конструируется, и медиаполя, в котором функционирует дискурс.</w:t>
      </w:r>
      <w:proofErr w:type="gramEnd"/>
      <w:r w:rsidRPr="008848C2">
        <w:rPr>
          <w:rFonts w:ascii="Times New Roman" w:hAnsi="Times New Roman"/>
          <w:sz w:val="28"/>
          <w:szCs w:val="28"/>
        </w:rPr>
        <w:t xml:space="preserve"> Например, можно выделить </w:t>
      </w:r>
      <w:proofErr w:type="gramStart"/>
      <w:r w:rsidRPr="008848C2">
        <w:rPr>
          <w:rFonts w:ascii="Times New Roman" w:hAnsi="Times New Roman"/>
          <w:sz w:val="28"/>
          <w:szCs w:val="28"/>
        </w:rPr>
        <w:t>телевизионный</w:t>
      </w:r>
      <w:proofErr w:type="gramEnd"/>
      <w:r w:rsidRPr="008848C2">
        <w:rPr>
          <w:rFonts w:ascii="Times New Roman" w:hAnsi="Times New Roman"/>
          <w:sz w:val="28"/>
          <w:szCs w:val="28"/>
        </w:rPr>
        <w:t xml:space="preserve"> медиаобраз города. В этом случае внимание акцентируется на дискурсивном параметре. В то же время, когда мы говорим о медиаобразе города в региональных СМИ, мы обусловливаем характеристику медиаполя. Очевидно, что медиаобраз одного и того же объекта будет отличаться, если рассматривать его в разных типах дискурса и в разных измерениях медиаполя. </w:t>
      </w:r>
      <w:r w:rsidRPr="008848C2">
        <w:rPr>
          <w:rFonts w:ascii="Times New Roman" w:hAnsi="Times New Roman"/>
          <w:sz w:val="28"/>
          <w:szCs w:val="28"/>
        </w:rPr>
        <w:tab/>
        <w:t xml:space="preserve">В настоящем исследовании медиаобраз губернатора Омской области рассматривается в разных типах дискурса – телевизионном и интернет, которые объединены базовой коммуникативной установкой - информирование адресата. Измерения медиаполя также различны: рассматривается специфика конструирования медиаобраза в региональном и федеральном массово-информационном дискурсе.  </w:t>
      </w:r>
    </w:p>
    <w:p w:rsidR="00667F95" w:rsidRPr="008848C2" w:rsidRDefault="00667F95" w:rsidP="008848C2">
      <w:pPr>
        <w:pStyle w:val="aff1"/>
        <w:spacing w:line="360" w:lineRule="auto"/>
        <w:jc w:val="both"/>
        <w:rPr>
          <w:rFonts w:ascii="Times New Roman" w:hAnsi="Times New Roman"/>
          <w:sz w:val="28"/>
          <w:szCs w:val="28"/>
        </w:rPr>
      </w:pPr>
      <w:r w:rsidRPr="008848C2">
        <w:rPr>
          <w:rFonts w:ascii="Times New Roman" w:hAnsi="Times New Roman"/>
          <w:sz w:val="28"/>
          <w:szCs w:val="28"/>
        </w:rPr>
        <w:tab/>
        <w:t>Термин «массово-информационный дискурс» предложен А.В. Оляничем и определен как «сложный конструкт, дискурс-гибрид, содержащий различные…типы взаимопроникающих и трансформирующихся дискурсов, транспортирующих разнообразные образы и концепты окружающего мира в индивидуальное и массовое сознание» (Олянич 2007: 13).</w:t>
      </w:r>
    </w:p>
    <w:p w:rsidR="00667F95" w:rsidRPr="008848C2" w:rsidRDefault="00667F95" w:rsidP="008848C2">
      <w:pPr>
        <w:pStyle w:val="aff1"/>
        <w:spacing w:line="360" w:lineRule="auto"/>
        <w:jc w:val="both"/>
        <w:rPr>
          <w:rFonts w:ascii="Times New Roman" w:hAnsi="Times New Roman"/>
          <w:sz w:val="28"/>
          <w:szCs w:val="28"/>
        </w:rPr>
      </w:pPr>
      <w:r w:rsidRPr="008848C2">
        <w:rPr>
          <w:rFonts w:ascii="Times New Roman" w:hAnsi="Times New Roman"/>
          <w:sz w:val="28"/>
          <w:szCs w:val="28"/>
        </w:rPr>
        <w:lastRenderedPageBreak/>
        <w:t>Массово-информационный дискурс рассматривается в настоящей работе как пространство конструирования медиареальности и создания медиаобраза.</w:t>
      </w:r>
    </w:p>
    <w:p w:rsidR="00667F95" w:rsidRPr="008848C2" w:rsidRDefault="00667F95" w:rsidP="008848C2">
      <w:pPr>
        <w:pStyle w:val="aff1"/>
        <w:spacing w:line="360" w:lineRule="auto"/>
        <w:jc w:val="both"/>
        <w:rPr>
          <w:rFonts w:ascii="Times New Roman" w:hAnsi="Times New Roman"/>
          <w:sz w:val="28"/>
          <w:szCs w:val="28"/>
        </w:rPr>
      </w:pPr>
      <w:r w:rsidRPr="008848C2">
        <w:rPr>
          <w:rFonts w:ascii="Times New Roman" w:hAnsi="Times New Roman"/>
          <w:sz w:val="28"/>
          <w:szCs w:val="28"/>
        </w:rPr>
        <w:tab/>
        <w:t xml:space="preserve">Медиаобраз как ментальный конструкт интерпретируется посредством системы концептуальных доминант, в роли которых могут выступать концептуальные модели (метафорические и метонимические), когнитивные стереотипы и т.п., «задающие» семантическое и коммуникативно-прагматическое своеобразие текстов, в которых происходит языковая объективация медиаобраза. Языковое воплощение названных доминант в дискурсе </w:t>
      </w:r>
      <w:proofErr w:type="gramStart"/>
      <w:r w:rsidRPr="008848C2">
        <w:rPr>
          <w:rFonts w:ascii="Times New Roman" w:hAnsi="Times New Roman"/>
          <w:sz w:val="28"/>
          <w:szCs w:val="28"/>
        </w:rPr>
        <w:t>происходит</w:t>
      </w:r>
      <w:proofErr w:type="gramEnd"/>
      <w:r w:rsidRPr="008848C2">
        <w:rPr>
          <w:rFonts w:ascii="Times New Roman" w:hAnsi="Times New Roman"/>
          <w:sz w:val="28"/>
          <w:szCs w:val="28"/>
        </w:rPr>
        <w:t xml:space="preserve"> прежде всего на лексико-семантическом уровне за счет актуализации лексем, входящих в те или иные тематико-аксиологические группы.   </w:t>
      </w:r>
    </w:p>
    <w:p w:rsidR="00667F95" w:rsidRPr="008848C2" w:rsidRDefault="00667F95" w:rsidP="008848C2">
      <w:pPr>
        <w:pStyle w:val="aff1"/>
        <w:spacing w:line="360" w:lineRule="auto"/>
        <w:jc w:val="both"/>
        <w:rPr>
          <w:rFonts w:ascii="Times New Roman" w:hAnsi="Times New Roman"/>
          <w:sz w:val="28"/>
          <w:szCs w:val="28"/>
        </w:rPr>
      </w:pPr>
      <w:r w:rsidRPr="008848C2">
        <w:rPr>
          <w:rFonts w:ascii="Times New Roman" w:hAnsi="Times New Roman"/>
          <w:sz w:val="28"/>
          <w:szCs w:val="28"/>
        </w:rPr>
        <w:tab/>
        <w:t>Воспользовавшись методикой когнитивного моделирования, рассмотрим, посредством каких базовых концептуальных метонимических моделей происходила интерпретация медиаобраза «Губернатор» в массово-информационном региональном телевизионном дискурсе в 2003-2007 гг., во время правления первого губернатора Омской области Л.К. Полежаева.</w:t>
      </w:r>
    </w:p>
    <w:p w:rsidR="00667F95" w:rsidRPr="008848C2" w:rsidRDefault="00667F95" w:rsidP="008848C2">
      <w:pPr>
        <w:pStyle w:val="aff1"/>
        <w:spacing w:line="360" w:lineRule="auto"/>
        <w:jc w:val="both"/>
        <w:rPr>
          <w:rFonts w:ascii="Times New Roman" w:hAnsi="Times New Roman"/>
          <w:sz w:val="28"/>
          <w:szCs w:val="28"/>
        </w:rPr>
      </w:pPr>
      <w:r w:rsidRPr="008848C2">
        <w:rPr>
          <w:rFonts w:ascii="Times New Roman" w:hAnsi="Times New Roman"/>
          <w:sz w:val="28"/>
          <w:szCs w:val="28"/>
        </w:rPr>
        <w:tab/>
        <w:t>В результате проведенного анализа нами выявлена система концептуальных моделей с означаемым  «Губернатор», или когнитивно-языковая карта, где означающие очерчивают понятийные сферы исследуемого  феномена и позволяют выделить его  базовые концептуальные признаки.</w:t>
      </w:r>
    </w:p>
    <w:p w:rsidR="00667F95" w:rsidRPr="008848C2" w:rsidRDefault="00667F95" w:rsidP="008848C2">
      <w:pPr>
        <w:pStyle w:val="aff1"/>
        <w:spacing w:line="360" w:lineRule="auto"/>
        <w:jc w:val="both"/>
        <w:rPr>
          <w:rFonts w:ascii="Times New Roman" w:hAnsi="Times New Roman"/>
          <w:sz w:val="28"/>
          <w:szCs w:val="28"/>
        </w:rPr>
      </w:pPr>
      <w:r w:rsidRPr="008848C2">
        <w:rPr>
          <w:rFonts w:ascii="Times New Roman" w:hAnsi="Times New Roman"/>
          <w:sz w:val="28"/>
          <w:szCs w:val="28"/>
        </w:rPr>
        <w:tab/>
        <w:t>В названной системе концептуальных моделей выделяется центральная, наиболее общая, инвариантная концептуальная модель «Губернатор – хозяин области» и более частные модели. В схематическом виде система концептуальных моделей с означаемым «Губернатор» может быть представлена следующим образом:</w:t>
      </w:r>
    </w:p>
    <w:p w:rsidR="00667F95" w:rsidRPr="008848C2" w:rsidRDefault="00667F95" w:rsidP="008848C2">
      <w:pPr>
        <w:spacing w:after="0" w:line="360" w:lineRule="auto"/>
        <w:jc w:val="both"/>
        <w:rPr>
          <w:rFonts w:ascii="Times New Roman" w:hAnsi="Times New Roman" w:cs="Times New Roman"/>
          <w:i/>
          <w:sz w:val="28"/>
          <w:szCs w:val="28"/>
        </w:rPr>
      </w:pPr>
      <w:r w:rsidRPr="008848C2">
        <w:rPr>
          <w:rFonts w:ascii="Times New Roman" w:hAnsi="Times New Roman" w:cs="Times New Roman"/>
          <w:i/>
          <w:sz w:val="28"/>
          <w:szCs w:val="28"/>
        </w:rPr>
        <w:t>хозяин области</w:t>
      </w:r>
    </w:p>
    <w:p w:rsidR="00667F95" w:rsidRPr="008848C2" w:rsidRDefault="00667F95" w:rsidP="008848C2">
      <w:pPr>
        <w:spacing w:after="0" w:line="360" w:lineRule="auto"/>
        <w:jc w:val="both"/>
        <w:rPr>
          <w:rFonts w:ascii="Times New Roman" w:hAnsi="Times New Roman" w:cs="Times New Roman"/>
          <w:i/>
          <w:sz w:val="28"/>
          <w:szCs w:val="28"/>
        </w:rPr>
      </w:pPr>
      <w:r w:rsidRPr="008848C2">
        <w:rPr>
          <w:rFonts w:ascii="Times New Roman" w:hAnsi="Times New Roman" w:cs="Times New Roman"/>
          <w:i/>
          <w:sz w:val="28"/>
          <w:szCs w:val="28"/>
        </w:rPr>
        <w:t>(отец)</w:t>
      </w:r>
    </w:p>
    <w:p w:rsidR="00667F95" w:rsidRPr="008848C2" w:rsidRDefault="00667F95" w:rsidP="008848C2">
      <w:pPr>
        <w:spacing w:line="360" w:lineRule="auto"/>
        <w:jc w:val="both"/>
        <w:rPr>
          <w:rFonts w:ascii="Times New Roman" w:hAnsi="Times New Roman" w:cs="Times New Roman"/>
          <w:sz w:val="28"/>
          <w:szCs w:val="28"/>
        </w:rPr>
      </w:pPr>
      <w:r w:rsidRPr="008848C2">
        <w:rPr>
          <w:rFonts w:ascii="Times New Roman" w:hAnsi="Times New Roman" w:cs="Times New Roman"/>
          <w:b/>
          <w:noProof/>
          <w:sz w:val="28"/>
          <w:szCs w:val="28"/>
        </w:rPr>
        <w:lastRenderedPageBreak/>
        <mc:AlternateContent>
          <mc:Choice Requires="wpc">
            <w:drawing>
              <wp:inline distT="0" distB="0" distL="0" distR="0" wp14:anchorId="07C4DACB" wp14:editId="260A5798">
                <wp:extent cx="5600065" cy="2443480"/>
                <wp:effectExtent l="0" t="3810" r="4445" b="635"/>
                <wp:docPr id="26" name="Полотно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 name="Line 4"/>
                        <wps:cNvCnPr/>
                        <wps:spPr bwMode="auto">
                          <a:xfrm flipH="1" flipV="1">
                            <a:off x="1257323" y="1070766"/>
                            <a:ext cx="914858" cy="8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5"/>
                        <wps:cNvCnPr/>
                        <wps:spPr bwMode="auto">
                          <a:xfrm flipH="1" flipV="1">
                            <a:off x="1714752" y="383999"/>
                            <a:ext cx="685739" cy="458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6"/>
                        <wps:cNvCnPr/>
                        <wps:spPr bwMode="auto">
                          <a:xfrm flipV="1">
                            <a:off x="3086229" y="383999"/>
                            <a:ext cx="799894" cy="4594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7"/>
                        <wps:cNvCnPr/>
                        <wps:spPr bwMode="auto">
                          <a:xfrm flipV="1">
                            <a:off x="3314539" y="1070766"/>
                            <a:ext cx="914858" cy="8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8"/>
                        <wps:cNvCnPr/>
                        <wps:spPr bwMode="auto">
                          <a:xfrm flipH="1">
                            <a:off x="1878293" y="1298868"/>
                            <a:ext cx="523007" cy="5718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9"/>
                        <wps:cNvCnPr/>
                        <wps:spPr bwMode="auto">
                          <a:xfrm>
                            <a:off x="3144521" y="1298868"/>
                            <a:ext cx="571584" cy="5718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0"/>
                        <wps:cNvCnPr/>
                        <wps:spPr bwMode="auto">
                          <a:xfrm>
                            <a:off x="2743765" y="1347278"/>
                            <a:ext cx="810" cy="5234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11"/>
                        <wps:cNvCnPr/>
                        <wps:spPr bwMode="auto">
                          <a:xfrm flipV="1">
                            <a:off x="2742955" y="383999"/>
                            <a:ext cx="810" cy="4578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12"/>
                        <wps:cNvSpPr txBox="1">
                          <a:spLocks noChangeArrowheads="1"/>
                        </wps:cNvSpPr>
                        <wps:spPr bwMode="auto">
                          <a:xfrm>
                            <a:off x="2172181" y="841844"/>
                            <a:ext cx="1142358" cy="343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118C" w:rsidRPr="00C95B69" w:rsidRDefault="0007118C" w:rsidP="00667F95">
                              <w:pPr>
                                <w:rPr>
                                  <w:b/>
                                  <w:sz w:val="28"/>
                                  <w:szCs w:val="28"/>
                                </w:rPr>
                              </w:pPr>
                              <w:r w:rsidRPr="00C95B69">
                                <w:rPr>
                                  <w:b/>
                                  <w:sz w:val="28"/>
                                  <w:szCs w:val="28"/>
                                </w:rPr>
                                <w:t>Губернатор</w:t>
                              </w:r>
                            </w:p>
                          </w:txbxContent>
                        </wps:txbx>
                        <wps:bodyPr rot="0" vert="horz" wrap="square" lIns="91440" tIns="45720" rIns="91440" bIns="45720" anchor="t" anchorCtr="0" upright="1">
                          <a:noAutofit/>
                        </wps:bodyPr>
                      </wps:wsp>
                      <wps:wsp>
                        <wps:cNvPr id="19" name="Text Box 13"/>
                        <wps:cNvSpPr txBox="1">
                          <a:spLocks noChangeArrowheads="1"/>
                        </wps:cNvSpPr>
                        <wps:spPr bwMode="auto">
                          <a:xfrm>
                            <a:off x="3935509" y="220717"/>
                            <a:ext cx="1664556" cy="383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118C" w:rsidRPr="008F4E63" w:rsidRDefault="0007118C" w:rsidP="00667F95">
                              <w:pPr>
                                <w:rPr>
                                  <w:i/>
                                  <w:sz w:val="28"/>
                                  <w:szCs w:val="28"/>
                                </w:rPr>
                              </w:pPr>
                              <w:r>
                                <w:rPr>
                                  <w:i/>
                                  <w:sz w:val="28"/>
                                  <w:szCs w:val="28"/>
                                </w:rPr>
                                <w:t>профессионал</w:t>
                              </w:r>
                            </w:p>
                          </w:txbxContent>
                        </wps:txbx>
                        <wps:bodyPr rot="0" vert="horz" wrap="square" lIns="91440" tIns="45720" rIns="91440" bIns="45720" anchor="t" anchorCtr="0" upright="1">
                          <a:noAutofit/>
                        </wps:bodyPr>
                      </wps:wsp>
                      <wps:wsp>
                        <wps:cNvPr id="20" name="Text Box 14"/>
                        <wps:cNvSpPr txBox="1">
                          <a:spLocks noChangeArrowheads="1"/>
                        </wps:cNvSpPr>
                        <wps:spPr bwMode="auto">
                          <a:xfrm>
                            <a:off x="591824" y="220717"/>
                            <a:ext cx="1122928" cy="277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118C" w:rsidRPr="00664160" w:rsidRDefault="0007118C" w:rsidP="00667F95">
                              <w:pPr>
                                <w:rPr>
                                  <w:i/>
                                  <w:sz w:val="28"/>
                                  <w:szCs w:val="28"/>
                                  <w:lang w:val="en-US"/>
                                </w:rPr>
                              </w:pPr>
                              <w:r>
                                <w:rPr>
                                  <w:i/>
                                  <w:sz w:val="28"/>
                                  <w:szCs w:val="28"/>
                                </w:rPr>
                                <w:t>инициатор</w:t>
                              </w:r>
                            </w:p>
                          </w:txbxContent>
                        </wps:txbx>
                        <wps:bodyPr rot="0" vert="horz" wrap="square" lIns="91440" tIns="45720" rIns="91440" bIns="45720" anchor="t" anchorCtr="0" upright="1">
                          <a:noAutofit/>
                        </wps:bodyPr>
                      </wps:wsp>
                      <wps:wsp>
                        <wps:cNvPr id="21" name="Text Box 15"/>
                        <wps:cNvSpPr txBox="1">
                          <a:spLocks noChangeArrowheads="1"/>
                        </wps:cNvSpPr>
                        <wps:spPr bwMode="auto">
                          <a:xfrm>
                            <a:off x="0" y="841844"/>
                            <a:ext cx="1257323" cy="5718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118C" w:rsidRPr="001C50E7" w:rsidRDefault="0007118C" w:rsidP="00667F95">
                              <w:pPr>
                                <w:jc w:val="right"/>
                                <w:rPr>
                                  <w:i/>
                                  <w:sz w:val="28"/>
                                  <w:szCs w:val="28"/>
                                </w:rPr>
                              </w:pPr>
                              <w:r w:rsidRPr="001C50E7">
                                <w:rPr>
                                  <w:i/>
                                  <w:sz w:val="28"/>
                                  <w:szCs w:val="28"/>
                                </w:rPr>
                                <w:t>истинный православный</w:t>
                              </w:r>
                            </w:p>
                          </w:txbxContent>
                        </wps:txbx>
                        <wps:bodyPr rot="0" vert="horz" wrap="square" lIns="91440" tIns="45720" rIns="91440" bIns="45720" anchor="t" anchorCtr="0" upright="1">
                          <a:noAutofit/>
                        </wps:bodyPr>
                      </wps:wsp>
                      <wps:wsp>
                        <wps:cNvPr id="22" name="Text Box 16"/>
                        <wps:cNvSpPr txBox="1">
                          <a:spLocks noChangeArrowheads="1"/>
                        </wps:cNvSpPr>
                        <wps:spPr bwMode="auto">
                          <a:xfrm>
                            <a:off x="3553374" y="1870764"/>
                            <a:ext cx="2014307" cy="5727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118C" w:rsidRPr="001C50E7" w:rsidRDefault="0007118C" w:rsidP="00667F95">
                              <w:pPr>
                                <w:rPr>
                                  <w:i/>
                                  <w:sz w:val="28"/>
                                  <w:szCs w:val="28"/>
                                </w:rPr>
                              </w:pPr>
                              <w:r>
                                <w:rPr>
                                  <w:i/>
                                  <w:sz w:val="28"/>
                                  <w:szCs w:val="28"/>
                                </w:rPr>
                                <w:t xml:space="preserve">деятель </w:t>
                              </w:r>
                              <w:r w:rsidRPr="001C50E7">
                                <w:rPr>
                                  <w:i/>
                                  <w:sz w:val="28"/>
                                  <w:szCs w:val="28"/>
                                </w:rPr>
                                <w:t>культуры</w:t>
                              </w:r>
                            </w:p>
                          </w:txbxContent>
                        </wps:txbx>
                        <wps:bodyPr rot="0" vert="horz" wrap="square" lIns="91440" tIns="45720" rIns="91440" bIns="45720" anchor="t" anchorCtr="0" upright="1">
                          <a:noAutofit/>
                        </wps:bodyPr>
                      </wps:wsp>
                      <wps:wsp>
                        <wps:cNvPr id="23" name="Text Box 17"/>
                        <wps:cNvSpPr txBox="1">
                          <a:spLocks noChangeArrowheads="1"/>
                        </wps:cNvSpPr>
                        <wps:spPr bwMode="auto">
                          <a:xfrm>
                            <a:off x="4229397" y="841844"/>
                            <a:ext cx="1369858" cy="6900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118C" w:rsidRPr="00C95B69" w:rsidRDefault="0007118C" w:rsidP="00667F95">
                              <w:pPr>
                                <w:rPr>
                                  <w:i/>
                                  <w:sz w:val="28"/>
                                  <w:szCs w:val="28"/>
                                </w:rPr>
                              </w:pPr>
                              <w:r w:rsidRPr="00C95B69">
                                <w:rPr>
                                  <w:i/>
                                  <w:sz w:val="28"/>
                                  <w:szCs w:val="28"/>
                                </w:rPr>
                                <w:t>простой</w:t>
                              </w:r>
                            </w:p>
                            <w:p w:rsidR="0007118C" w:rsidRPr="00C95B69" w:rsidRDefault="0007118C" w:rsidP="00667F95">
                              <w:pPr>
                                <w:rPr>
                                  <w:i/>
                                  <w:sz w:val="28"/>
                                  <w:szCs w:val="28"/>
                                </w:rPr>
                              </w:pPr>
                              <w:r w:rsidRPr="00C95B69">
                                <w:rPr>
                                  <w:i/>
                                  <w:sz w:val="28"/>
                                  <w:szCs w:val="28"/>
                                </w:rPr>
                                <w:t>человек</w:t>
                              </w:r>
                            </w:p>
                          </w:txbxContent>
                        </wps:txbx>
                        <wps:bodyPr rot="0" vert="horz" wrap="square" lIns="91440" tIns="45720" rIns="91440" bIns="45720" anchor="t" anchorCtr="0" upright="1">
                          <a:noAutofit/>
                        </wps:bodyPr>
                      </wps:wsp>
                      <wps:wsp>
                        <wps:cNvPr id="24" name="Text Box 18"/>
                        <wps:cNvSpPr txBox="1">
                          <a:spLocks noChangeArrowheads="1"/>
                        </wps:cNvSpPr>
                        <wps:spPr bwMode="auto">
                          <a:xfrm>
                            <a:off x="2436923" y="1955276"/>
                            <a:ext cx="809609" cy="458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118C" w:rsidRPr="001C50E7" w:rsidRDefault="0007118C" w:rsidP="00667F95">
                              <w:pPr>
                                <w:rPr>
                                  <w:i/>
                                  <w:sz w:val="28"/>
                                  <w:szCs w:val="28"/>
                                </w:rPr>
                              </w:pPr>
                              <w:r w:rsidRPr="001C50E7">
                                <w:rPr>
                                  <w:i/>
                                  <w:sz w:val="28"/>
                                  <w:szCs w:val="28"/>
                                </w:rPr>
                                <w:t>ученый</w:t>
                              </w:r>
                            </w:p>
                          </w:txbxContent>
                        </wps:txbx>
                        <wps:bodyPr rot="0" vert="horz" wrap="square" lIns="91440" tIns="45720" rIns="91440" bIns="45720" anchor="t" anchorCtr="0" upright="1">
                          <a:noAutofit/>
                        </wps:bodyPr>
                      </wps:wsp>
                      <wps:wsp>
                        <wps:cNvPr id="25" name="Text Box 19"/>
                        <wps:cNvSpPr txBox="1">
                          <a:spLocks noChangeArrowheads="1"/>
                        </wps:cNvSpPr>
                        <wps:spPr bwMode="auto">
                          <a:xfrm>
                            <a:off x="648497" y="1870764"/>
                            <a:ext cx="1362572" cy="543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118C" w:rsidRPr="001C50E7" w:rsidRDefault="0007118C" w:rsidP="00667F95">
                              <w:pPr>
                                <w:jc w:val="right"/>
                                <w:rPr>
                                  <w:i/>
                                  <w:sz w:val="28"/>
                                  <w:szCs w:val="28"/>
                                </w:rPr>
                              </w:pPr>
                              <w:r w:rsidRPr="001C50E7">
                                <w:rPr>
                                  <w:i/>
                                  <w:sz w:val="28"/>
                                  <w:szCs w:val="28"/>
                                </w:rPr>
                                <w:t>покровитель спортсменов</w:t>
                              </w:r>
                            </w:p>
                            <w:p w:rsidR="0007118C" w:rsidRPr="00C95B69" w:rsidRDefault="0007118C" w:rsidP="00667F95">
                              <w:pPr>
                                <w:rPr>
                                  <w:szCs w:val="28"/>
                                </w:rPr>
                              </w:pPr>
                            </w:p>
                          </w:txbxContent>
                        </wps:txbx>
                        <wps:bodyPr rot="0" vert="horz" wrap="square" lIns="91440" tIns="45720" rIns="91440" bIns="45720" anchor="t" anchorCtr="0" upright="1">
                          <a:noAutofit/>
                        </wps:bodyPr>
                      </wps:wsp>
                    </wpc:wpc>
                  </a:graphicData>
                </a:graphic>
              </wp:inline>
            </w:drawing>
          </mc:Choice>
          <mc:Fallback>
            <w:pict>
              <v:group id="Полотно 26" o:spid="_x0000_s1026" editas="canvas" style="width:440.95pt;height:192.4pt;mso-position-horizontal-relative:char;mso-position-vertical-relative:line" coordsize="56000,2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000;height:24434;visibility:visible;mso-wrap-style:square">
                  <v:fill o:detectmouseclick="t"/>
                  <v:path o:connecttype="none"/>
                </v:shape>
                <v:line id="Line 4" o:spid="_x0000_s1028" style="position:absolute;flip:x y;visibility:visible;mso-wrap-style:square" from="12573,10707" to="21721,10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jak8MAAADaAAAADwAAAGRycy9kb3ducmV2LnhtbESPQWvCQBSE7wX/w/IEb83GQkVTVylC&#10;oQcvWtHrS/Y1m5p9m2TXGP+9KxQ8DjPzDbNcD7YWPXW+cqxgmqQgiAunKy4VHH6+XucgfEDWWDsm&#10;BTfysF6NXpaYaXflHfX7UIoIYZ+hAhNCk0npC0MWfeIa4uj9us5iiLIrpe7wGuG2lm9pOpMWK44L&#10;BhvaGCrO+4tV0OeX6d9xuzv7/NQu8rlpN9t2ptRkPHx+gAg0hGf4v/2tFbzD40q8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o2pPDAAAA2gAAAA8AAAAAAAAAAAAA&#10;AAAAoQIAAGRycy9kb3ducmV2LnhtbFBLBQYAAAAABAAEAPkAAACRAwAAAAA=&#10;">
                  <v:stroke endarrow="block"/>
                </v:line>
                <v:line id="Line 5" o:spid="_x0000_s1029" style="position:absolute;flip:x y;visibility:visible;mso-wrap-style:square" from="17147,3839" to="24004,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7eo8EAAADbAAAADwAAAGRycy9kb3ducmV2LnhtbERPTYvCMBC9L/gfwgh7W9N6ELdrFBEE&#10;D17UZfc6bcam2kzaJtbuvzeCsLd5vM9ZrAZbi546XzlWkE4SEMSF0xWXCr5P2485CB+QNdaOScEf&#10;eVgtR28LzLS784H6YyhFDGGfoQITQpNJ6QtDFv3ENcSRO7vOYoiwK6Xu8B7DbS2nSTKTFiuODQYb&#10;2hgqrsebVdDnt/Tysz9cff7bfuZz02727Uyp9/Gw/gIRaAj/4pd7p+P8FJ6/x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Pt6jwQAAANsAAAAPAAAAAAAAAAAAAAAA&#10;AKECAABkcnMvZG93bnJldi54bWxQSwUGAAAAAAQABAD5AAAAjwMAAAAA&#10;">
                  <v:stroke endarrow="block"/>
                </v:line>
                <v:line id="Line 6" o:spid="_x0000_s1030" style="position:absolute;flip:y;visibility:visible;mso-wrap-style:square" from="30862,3839" to="38861,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znsQAAADbAAAADwAAAGRycy9kb3ducmV2LnhtbESPT2vCQBDF7wW/wzJCL6FuVCg2dRVt&#10;FYTiwT8Hj0N2mgSzsyE71fjtXUHobYb3fm/eTOedq9WF2lB5NjAcpKCIc28rLgwcD+u3CaggyBZr&#10;z2TgRgHms97LFDPrr7yjy14KFUM4ZGigFGkyrUNeksMw8A1x1H5961Di2hbatniN4a7WozR91w4r&#10;jhdKbOirpPy8/3OxxnrL3+NxsnQ6ST5odZKfVIsxr/1u8QlKqJN/85Pe2MiN4PFLHEDP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bOexAAAANsAAAAPAAAAAAAAAAAA&#10;AAAAAKECAABkcnMvZG93bnJldi54bWxQSwUGAAAAAAQABAD5AAAAkgMAAAAA&#10;">
                  <v:stroke endarrow="block"/>
                </v:line>
                <v:line id="Line 7" o:spid="_x0000_s1031" style="position:absolute;flip:y;visibility:visible;mso-wrap-style:square" from="33145,10707" to="42293,10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line id="Line 8" o:spid="_x0000_s1032" style="position:absolute;flip:x;visibility:visible;mso-wrap-style:square" from="18782,12988" to="24013,18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OccQAAADbAAAADwAAAGRycy9kb3ducmV2LnhtbESPQWvCQBCF70L/wzIFL6FurFL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I5xxAAAANsAAAAPAAAAAAAAAAAA&#10;AAAAAKECAABkcnMvZG93bnJldi54bWxQSwUGAAAAAAQABAD5AAAAkgMAAAAA&#10;">
                  <v:stroke endarrow="block"/>
                </v:line>
                <v:line id="Line 9" o:spid="_x0000_s1033" style="position:absolute;visibility:visible;mso-wrap-style:square" from="31445,12988" to="37161,18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line id="Line 10" o:spid="_x0000_s1034" style="position:absolute;visibility:visible;mso-wrap-style:square" from="27437,13472" to="27445,18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line id="Line 11" o:spid="_x0000_s1035" style="position:absolute;flip:y;visibility:visible;mso-wrap-style:square" from="27429,3839" to="27437,8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QBsQAAADbAAAADwAAAGRycy9kb3ducmV2LnhtbESPQWvCQBCF70L/wzIFL6FurGDb1FVq&#10;VSiIh0YPPQ7ZaRKanQ3ZUeO/dwuCtxne+968mS1616gTdaH2bGA8SkERF97WXBo47DdPr6CCIFts&#10;PJOBCwVYzB8GM8ysP/M3nXIpVQzhkKGBSqTNtA5FRQ7DyLfEUfv1nUOJa1dq2+E5hrtGP6fpVDus&#10;OV6osKXPioq//Ohijc2OV5NJsnQ6Sd5o/SPbVIsxw8f+4x2UUC93843+spF7g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hAGxAAAANsAAAAPAAAAAAAAAAAA&#10;AAAAAKECAABkcnMvZG93bnJldi54bWxQSwUGAAAAAAQABAD5AAAAkgMAAAAA&#10;">
                  <v:stroke endarrow="block"/>
                </v:line>
                <v:shapetype id="_x0000_t202" coordsize="21600,21600" o:spt="202" path="m,l,21600r21600,l21600,xe">
                  <v:stroke joinstyle="miter"/>
                  <v:path gradientshapeok="t" o:connecttype="rect"/>
                </v:shapetype>
                <v:shape id="Text Box 12" o:spid="_x0000_s1036" type="#_x0000_t202" style="position:absolute;left:21721;top:8418;width:11424;height:3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3D0798" w:rsidRPr="00C95B69" w:rsidRDefault="003D0798" w:rsidP="00667F95">
                        <w:pPr>
                          <w:rPr>
                            <w:b/>
                            <w:sz w:val="28"/>
                            <w:szCs w:val="28"/>
                          </w:rPr>
                        </w:pPr>
                        <w:r w:rsidRPr="00C95B69">
                          <w:rPr>
                            <w:b/>
                            <w:sz w:val="28"/>
                            <w:szCs w:val="28"/>
                          </w:rPr>
                          <w:t>Губернатор</w:t>
                        </w:r>
                      </w:p>
                    </w:txbxContent>
                  </v:textbox>
                </v:shape>
                <v:shape id="Text Box 13" o:spid="_x0000_s1037" type="#_x0000_t202" style="position:absolute;left:39355;top:2207;width:16645;height:3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3D0798" w:rsidRPr="008F4E63" w:rsidRDefault="003D0798" w:rsidP="00667F95">
                        <w:pPr>
                          <w:rPr>
                            <w:i/>
                            <w:sz w:val="28"/>
                            <w:szCs w:val="28"/>
                          </w:rPr>
                        </w:pPr>
                        <w:r>
                          <w:rPr>
                            <w:i/>
                            <w:sz w:val="28"/>
                            <w:szCs w:val="28"/>
                          </w:rPr>
                          <w:t>профессионал</w:t>
                        </w:r>
                      </w:p>
                    </w:txbxContent>
                  </v:textbox>
                </v:shape>
                <v:shape id="Text Box 14" o:spid="_x0000_s1038" type="#_x0000_t202" style="position:absolute;left:5918;top:2207;width:11229;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3D0798" w:rsidRPr="00664160" w:rsidRDefault="003D0798" w:rsidP="00667F95">
                        <w:pPr>
                          <w:rPr>
                            <w:i/>
                            <w:sz w:val="28"/>
                            <w:szCs w:val="28"/>
                            <w:lang w:val="en-US"/>
                          </w:rPr>
                        </w:pPr>
                        <w:r>
                          <w:rPr>
                            <w:i/>
                            <w:sz w:val="28"/>
                            <w:szCs w:val="28"/>
                          </w:rPr>
                          <w:t>инициатор</w:t>
                        </w:r>
                      </w:p>
                    </w:txbxContent>
                  </v:textbox>
                </v:shape>
                <v:shape id="Text Box 15" o:spid="_x0000_s1039" type="#_x0000_t202" style="position:absolute;top:8418;width:12573;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3D0798" w:rsidRPr="001C50E7" w:rsidRDefault="003D0798" w:rsidP="00667F95">
                        <w:pPr>
                          <w:jc w:val="right"/>
                          <w:rPr>
                            <w:i/>
                            <w:sz w:val="28"/>
                            <w:szCs w:val="28"/>
                          </w:rPr>
                        </w:pPr>
                        <w:r w:rsidRPr="001C50E7">
                          <w:rPr>
                            <w:i/>
                            <w:sz w:val="28"/>
                            <w:szCs w:val="28"/>
                          </w:rPr>
                          <w:t>истинный православный</w:t>
                        </w:r>
                      </w:p>
                    </w:txbxContent>
                  </v:textbox>
                </v:shape>
                <v:shape id="Text Box 16" o:spid="_x0000_s1040" type="#_x0000_t202" style="position:absolute;left:35533;top:18707;width:20143;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3D0798" w:rsidRPr="001C50E7" w:rsidRDefault="003D0798" w:rsidP="00667F95">
                        <w:pPr>
                          <w:rPr>
                            <w:i/>
                            <w:sz w:val="28"/>
                            <w:szCs w:val="28"/>
                          </w:rPr>
                        </w:pPr>
                        <w:r>
                          <w:rPr>
                            <w:i/>
                            <w:sz w:val="28"/>
                            <w:szCs w:val="28"/>
                          </w:rPr>
                          <w:t xml:space="preserve">деятель </w:t>
                        </w:r>
                        <w:r w:rsidRPr="001C50E7">
                          <w:rPr>
                            <w:i/>
                            <w:sz w:val="28"/>
                            <w:szCs w:val="28"/>
                          </w:rPr>
                          <w:t>культуры</w:t>
                        </w:r>
                      </w:p>
                    </w:txbxContent>
                  </v:textbox>
                </v:shape>
                <v:shape id="Text Box 17" o:spid="_x0000_s1041" type="#_x0000_t202" style="position:absolute;left:42293;top:8418;width:13699;height:6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3D0798" w:rsidRPr="00C95B69" w:rsidRDefault="003D0798" w:rsidP="00667F95">
                        <w:pPr>
                          <w:rPr>
                            <w:i/>
                            <w:sz w:val="28"/>
                            <w:szCs w:val="28"/>
                          </w:rPr>
                        </w:pPr>
                        <w:r w:rsidRPr="00C95B69">
                          <w:rPr>
                            <w:i/>
                            <w:sz w:val="28"/>
                            <w:szCs w:val="28"/>
                          </w:rPr>
                          <w:t>простой</w:t>
                        </w:r>
                      </w:p>
                      <w:p w:rsidR="003D0798" w:rsidRPr="00C95B69" w:rsidRDefault="003D0798" w:rsidP="00667F95">
                        <w:pPr>
                          <w:rPr>
                            <w:i/>
                            <w:sz w:val="28"/>
                            <w:szCs w:val="28"/>
                          </w:rPr>
                        </w:pPr>
                        <w:r w:rsidRPr="00C95B69">
                          <w:rPr>
                            <w:i/>
                            <w:sz w:val="28"/>
                            <w:szCs w:val="28"/>
                          </w:rPr>
                          <w:t>человек</w:t>
                        </w:r>
                      </w:p>
                    </w:txbxContent>
                  </v:textbox>
                </v:shape>
                <v:shape id="Text Box 18" o:spid="_x0000_s1042" type="#_x0000_t202" style="position:absolute;left:24369;top:19552;width:8096;height:4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3D0798" w:rsidRPr="001C50E7" w:rsidRDefault="003D0798" w:rsidP="00667F95">
                        <w:pPr>
                          <w:rPr>
                            <w:i/>
                            <w:sz w:val="28"/>
                            <w:szCs w:val="28"/>
                          </w:rPr>
                        </w:pPr>
                        <w:r w:rsidRPr="001C50E7">
                          <w:rPr>
                            <w:i/>
                            <w:sz w:val="28"/>
                            <w:szCs w:val="28"/>
                          </w:rPr>
                          <w:t>ученый</w:t>
                        </w:r>
                      </w:p>
                    </w:txbxContent>
                  </v:textbox>
                </v:shape>
                <v:shape id="Text Box 19" o:spid="_x0000_s1043" type="#_x0000_t202" style="position:absolute;left:6484;top:18707;width:13626;height:5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3D0798" w:rsidRPr="001C50E7" w:rsidRDefault="003D0798" w:rsidP="00667F95">
                        <w:pPr>
                          <w:jc w:val="right"/>
                          <w:rPr>
                            <w:i/>
                            <w:sz w:val="28"/>
                            <w:szCs w:val="28"/>
                          </w:rPr>
                        </w:pPr>
                        <w:r w:rsidRPr="001C50E7">
                          <w:rPr>
                            <w:i/>
                            <w:sz w:val="28"/>
                            <w:szCs w:val="28"/>
                          </w:rPr>
                          <w:t>покровитель спортсменов</w:t>
                        </w:r>
                      </w:p>
                      <w:p w:rsidR="003D0798" w:rsidRPr="00C95B69" w:rsidRDefault="003D0798" w:rsidP="00667F95">
                        <w:pPr>
                          <w:rPr>
                            <w:szCs w:val="28"/>
                          </w:rPr>
                        </w:pPr>
                      </w:p>
                    </w:txbxContent>
                  </v:textbox>
                </v:shape>
                <w10:anchorlock/>
              </v:group>
            </w:pict>
          </mc:Fallback>
        </mc:AlternateContent>
      </w:r>
    </w:p>
    <w:p w:rsidR="00667F95" w:rsidRPr="008848C2" w:rsidRDefault="00667F95" w:rsidP="008848C2">
      <w:pPr>
        <w:spacing w:after="0" w:line="360" w:lineRule="auto"/>
        <w:jc w:val="both"/>
        <w:rPr>
          <w:rFonts w:ascii="Times New Roman" w:hAnsi="Times New Roman" w:cs="Times New Roman"/>
          <w:sz w:val="28"/>
          <w:szCs w:val="28"/>
        </w:rPr>
      </w:pPr>
      <w:r w:rsidRPr="008848C2">
        <w:rPr>
          <w:rFonts w:ascii="Times New Roman" w:hAnsi="Times New Roman" w:cs="Times New Roman"/>
          <w:sz w:val="28"/>
          <w:szCs w:val="28"/>
        </w:rPr>
        <w:t xml:space="preserve"> </w:t>
      </w:r>
      <w:r w:rsidRPr="008848C2">
        <w:rPr>
          <w:rFonts w:ascii="Times New Roman" w:hAnsi="Times New Roman" w:cs="Times New Roman"/>
          <w:sz w:val="28"/>
          <w:szCs w:val="28"/>
        </w:rPr>
        <w:tab/>
      </w:r>
      <w:proofErr w:type="gramStart"/>
      <w:r w:rsidRPr="008848C2">
        <w:rPr>
          <w:rFonts w:ascii="Times New Roman" w:hAnsi="Times New Roman" w:cs="Times New Roman"/>
          <w:sz w:val="28"/>
          <w:szCs w:val="28"/>
        </w:rPr>
        <w:t xml:space="preserve">Определяющей для создаваемой средствами СМИ того периода картины мира является концептуальная модель «Власть – это губернатор», наиболее полным языковым репрезентантом которой можно считать  формулу </w:t>
      </w:r>
      <w:r w:rsidRPr="008848C2">
        <w:rPr>
          <w:rFonts w:ascii="Times New Roman" w:hAnsi="Times New Roman" w:cs="Times New Roman"/>
          <w:i/>
          <w:sz w:val="28"/>
          <w:szCs w:val="28"/>
        </w:rPr>
        <w:t>правительство Омской области и лично (вариант – в лице) Леонид Константинович Полежаев</w:t>
      </w:r>
      <w:r w:rsidRPr="008848C2">
        <w:rPr>
          <w:rFonts w:ascii="Times New Roman" w:hAnsi="Times New Roman" w:cs="Times New Roman"/>
          <w:sz w:val="28"/>
          <w:szCs w:val="28"/>
        </w:rPr>
        <w:t>, которая воспроизводит стереотипы недавнего исторического прошлого.</w:t>
      </w:r>
      <w:proofErr w:type="gramEnd"/>
    </w:p>
    <w:p w:rsidR="00667F95" w:rsidRPr="008848C2" w:rsidRDefault="00667F95" w:rsidP="008848C2">
      <w:pPr>
        <w:pStyle w:val="aff1"/>
        <w:spacing w:line="360" w:lineRule="auto"/>
        <w:ind w:firstLine="709"/>
        <w:jc w:val="both"/>
        <w:rPr>
          <w:rFonts w:ascii="Times New Roman" w:hAnsi="Times New Roman"/>
          <w:sz w:val="28"/>
          <w:szCs w:val="28"/>
        </w:rPr>
      </w:pPr>
      <w:r w:rsidRPr="008848C2">
        <w:rPr>
          <w:rFonts w:ascii="Times New Roman" w:hAnsi="Times New Roman"/>
          <w:sz w:val="28"/>
          <w:szCs w:val="28"/>
        </w:rPr>
        <w:t xml:space="preserve">Данные концептуальные модели реализуются в словесных клише и стереотипных сочетаниях, устойчивых лексических формулах, употребление которых  было частотно, если не сказать навязчиво. </w:t>
      </w:r>
    </w:p>
    <w:p w:rsidR="00667F95" w:rsidRPr="008848C2" w:rsidRDefault="00667F95" w:rsidP="008848C2">
      <w:pPr>
        <w:pStyle w:val="aff1"/>
        <w:spacing w:line="360" w:lineRule="auto"/>
        <w:ind w:firstLine="709"/>
        <w:jc w:val="both"/>
        <w:rPr>
          <w:rFonts w:ascii="Times New Roman" w:hAnsi="Times New Roman"/>
          <w:sz w:val="28"/>
          <w:szCs w:val="28"/>
        </w:rPr>
      </w:pPr>
      <w:r w:rsidRPr="008848C2">
        <w:rPr>
          <w:rFonts w:ascii="Times New Roman" w:hAnsi="Times New Roman"/>
          <w:sz w:val="28"/>
          <w:szCs w:val="28"/>
        </w:rPr>
        <w:t>Реконструируем фрагмент медийной картины мира того периода, созданный в массово-информационном региональном телевизионном дискурсе и эксплицирующий медиаобраз главы региона.</w:t>
      </w:r>
    </w:p>
    <w:p w:rsidR="00667F95" w:rsidRPr="008848C2" w:rsidRDefault="00667F95" w:rsidP="008848C2">
      <w:pPr>
        <w:pStyle w:val="aff1"/>
        <w:spacing w:line="360" w:lineRule="auto"/>
        <w:ind w:firstLine="709"/>
        <w:jc w:val="both"/>
        <w:rPr>
          <w:rFonts w:ascii="Times New Roman" w:hAnsi="Times New Roman"/>
          <w:sz w:val="28"/>
          <w:szCs w:val="28"/>
        </w:rPr>
      </w:pPr>
      <w:r w:rsidRPr="008848C2">
        <w:rPr>
          <w:rFonts w:ascii="Times New Roman" w:hAnsi="Times New Roman"/>
          <w:sz w:val="28"/>
          <w:szCs w:val="28"/>
        </w:rPr>
        <w:t>Итак, именно губернатор ежедневно ставит задачи, задумывает и воплощает в жизнь грандиозные программы и проекты, стройки века.  По инициативе губернатора создается все в нашем регионе: мосты, дороги, дома, храмы, театры, спортивные сооружения, больницы. С его помощью и при его поддержке одерживают спортивные победы, развивается наука, культура и искусство.</w:t>
      </w:r>
    </w:p>
    <w:p w:rsidR="00667F95" w:rsidRPr="008848C2" w:rsidRDefault="00667F95" w:rsidP="008848C2">
      <w:pPr>
        <w:pStyle w:val="aff1"/>
        <w:spacing w:line="360" w:lineRule="auto"/>
        <w:ind w:firstLine="709"/>
        <w:jc w:val="both"/>
        <w:rPr>
          <w:rFonts w:ascii="Times New Roman" w:hAnsi="Times New Roman"/>
          <w:sz w:val="28"/>
          <w:szCs w:val="28"/>
        </w:rPr>
      </w:pPr>
      <w:proofErr w:type="gramStart"/>
      <w:r w:rsidRPr="008848C2">
        <w:rPr>
          <w:rFonts w:ascii="Times New Roman" w:hAnsi="Times New Roman"/>
          <w:sz w:val="28"/>
          <w:szCs w:val="28"/>
        </w:rPr>
        <w:t xml:space="preserve">Степень положительной оценки в лексемах, характеризующих деятельность губернатора, часто «зашкаливает»: он наделяется эпитетами </w:t>
      </w:r>
      <w:r w:rsidRPr="008848C2">
        <w:rPr>
          <w:rFonts w:ascii="Times New Roman" w:hAnsi="Times New Roman"/>
          <w:i/>
          <w:sz w:val="28"/>
          <w:szCs w:val="28"/>
        </w:rPr>
        <w:t xml:space="preserve">мудрый, дальновидный, волевой, хозяйственный, решительный, </w:t>
      </w:r>
      <w:r w:rsidRPr="008848C2">
        <w:rPr>
          <w:rFonts w:ascii="Times New Roman" w:hAnsi="Times New Roman"/>
          <w:i/>
          <w:sz w:val="28"/>
          <w:szCs w:val="28"/>
        </w:rPr>
        <w:lastRenderedPageBreak/>
        <w:t>внимательный</w:t>
      </w:r>
      <w:r w:rsidRPr="008848C2">
        <w:rPr>
          <w:rFonts w:ascii="Times New Roman" w:hAnsi="Times New Roman"/>
          <w:sz w:val="28"/>
          <w:szCs w:val="28"/>
        </w:rPr>
        <w:t>.</w:t>
      </w:r>
      <w:proofErr w:type="gramEnd"/>
      <w:r w:rsidRPr="008848C2">
        <w:rPr>
          <w:rFonts w:ascii="Times New Roman" w:hAnsi="Times New Roman"/>
          <w:sz w:val="28"/>
          <w:szCs w:val="28"/>
        </w:rPr>
        <w:t xml:space="preserve"> При этом примеров нейтрального  или тем более отрицательного отношения как к самому губернатору, его личным качествам, так и к его работе  в текстах исследуемых СМИ не обнаружено. Впрочем, губернатор-человек, с его личной жизнью и человеческими слабостями, почти не репрезентирован в СМИ, он – явно фигура государственная, масштабная, которой чужды колебания, рефлексия, слабости и сомнения. Тем не </w:t>
      </w:r>
      <w:proofErr w:type="gramStart"/>
      <w:r w:rsidRPr="008848C2">
        <w:rPr>
          <w:rFonts w:ascii="Times New Roman" w:hAnsi="Times New Roman"/>
          <w:sz w:val="28"/>
          <w:szCs w:val="28"/>
        </w:rPr>
        <w:t>менее</w:t>
      </w:r>
      <w:proofErr w:type="gramEnd"/>
      <w:r w:rsidRPr="008848C2">
        <w:rPr>
          <w:rFonts w:ascii="Times New Roman" w:hAnsi="Times New Roman"/>
          <w:sz w:val="28"/>
          <w:szCs w:val="28"/>
        </w:rPr>
        <w:t xml:space="preserve"> образ губернатора не совсем лишен простых человеческих черт: иногда демонстрируется его любовь к спорту, искусству, детям, родному краю, его отеческая забота и человеческая близость к простому народу. </w:t>
      </w:r>
    </w:p>
    <w:p w:rsidR="00667F95" w:rsidRPr="008848C2" w:rsidRDefault="00667F95" w:rsidP="008848C2">
      <w:pPr>
        <w:pStyle w:val="aff1"/>
        <w:spacing w:line="360" w:lineRule="auto"/>
        <w:ind w:firstLine="709"/>
        <w:jc w:val="both"/>
        <w:rPr>
          <w:rFonts w:ascii="Times New Roman" w:hAnsi="Times New Roman"/>
          <w:sz w:val="28"/>
          <w:szCs w:val="28"/>
        </w:rPr>
      </w:pPr>
      <w:r w:rsidRPr="008848C2">
        <w:rPr>
          <w:rFonts w:ascii="Times New Roman" w:hAnsi="Times New Roman"/>
          <w:sz w:val="28"/>
          <w:szCs w:val="28"/>
        </w:rPr>
        <w:t>Особенно ярко названные семантические признаки исследуемого медиаобраза реализуются в достаточно новых жанровых формах массово-информационного дискурса, каковыми являются уже ставшая традиционной программа «Губернаторский час», представляющая собой, по сути дела, диалог губернатора с населением и журналистами, а также интерактивные конференции на заданные темы, где главным действующим лицом также является губернатор.</w:t>
      </w:r>
    </w:p>
    <w:p w:rsidR="00667F95" w:rsidRPr="008848C2" w:rsidRDefault="00667F95" w:rsidP="008848C2">
      <w:pPr>
        <w:pStyle w:val="aff1"/>
        <w:spacing w:line="360" w:lineRule="auto"/>
        <w:ind w:firstLine="709"/>
        <w:jc w:val="both"/>
        <w:rPr>
          <w:rFonts w:ascii="Times New Roman" w:hAnsi="Times New Roman"/>
          <w:sz w:val="28"/>
          <w:szCs w:val="28"/>
        </w:rPr>
      </w:pPr>
      <w:r w:rsidRPr="008848C2">
        <w:rPr>
          <w:rFonts w:ascii="Times New Roman" w:hAnsi="Times New Roman"/>
          <w:sz w:val="28"/>
          <w:szCs w:val="28"/>
        </w:rPr>
        <w:t>В медийной картине мира, репрезентированной в массово-информационном региональном телевизионном дискурсе периода правления Л.К. Полежаева, практически не находят отражения объективно существующие проблемы и трудности региона, с которыми сталкиваются его жители и которые не замечает и не решает региональная власть, в том числе в лице губернатора. А если какие-либо временные проблемы и обнаруживаются,  то благодаря вмешательству губернатора они становятся незначительными или вовсе исчезают.</w:t>
      </w:r>
    </w:p>
    <w:p w:rsidR="00667F95" w:rsidRPr="008848C2" w:rsidRDefault="00667F95" w:rsidP="008848C2">
      <w:pPr>
        <w:pStyle w:val="aff1"/>
        <w:spacing w:line="360" w:lineRule="auto"/>
        <w:ind w:firstLine="709"/>
        <w:jc w:val="both"/>
        <w:rPr>
          <w:rFonts w:ascii="Times New Roman" w:hAnsi="Times New Roman"/>
          <w:sz w:val="28"/>
          <w:szCs w:val="28"/>
        </w:rPr>
      </w:pPr>
      <w:proofErr w:type="gramStart"/>
      <w:r w:rsidRPr="008848C2">
        <w:rPr>
          <w:rFonts w:ascii="Times New Roman" w:hAnsi="Times New Roman"/>
          <w:sz w:val="28"/>
          <w:szCs w:val="28"/>
        </w:rPr>
        <w:t xml:space="preserve">В СМИ постоянно подчеркивается благополучная и созидательная жизнь Омского региона в сравнении с другими областями России: журналист Е.Вовк в специальной рубрике  нескольких выпусков «Часа новостей» сравнивала, насколько лучше живут омские пенсионеры, насколько лучше работает омский транспорт, омские больницы и пр., и верифицировала свои </w:t>
      </w:r>
      <w:r w:rsidRPr="008848C2">
        <w:rPr>
          <w:rFonts w:ascii="Times New Roman" w:hAnsi="Times New Roman"/>
          <w:sz w:val="28"/>
          <w:szCs w:val="28"/>
        </w:rPr>
        <w:lastRenderedPageBreak/>
        <w:t>выводы интервью с жителями нашего и соседних регионов,  статистическими выкладками, таблицами и графиками.</w:t>
      </w:r>
      <w:proofErr w:type="gramEnd"/>
      <w:r w:rsidRPr="008848C2">
        <w:rPr>
          <w:rFonts w:ascii="Times New Roman" w:hAnsi="Times New Roman"/>
          <w:sz w:val="28"/>
          <w:szCs w:val="28"/>
        </w:rPr>
        <w:t xml:space="preserve"> При этом журналист постоянно подчеркивала, что жители нашей области должны быть благодарны мудрой политике областной власти во главе  с губернатором.</w:t>
      </w:r>
    </w:p>
    <w:p w:rsidR="00667F95" w:rsidRPr="008848C2" w:rsidRDefault="00667F95" w:rsidP="008848C2">
      <w:pPr>
        <w:pStyle w:val="aff1"/>
        <w:spacing w:line="360" w:lineRule="auto"/>
        <w:ind w:firstLine="709"/>
        <w:jc w:val="both"/>
        <w:rPr>
          <w:rFonts w:ascii="Times New Roman" w:hAnsi="Times New Roman"/>
          <w:sz w:val="28"/>
          <w:szCs w:val="28"/>
        </w:rPr>
      </w:pPr>
      <w:r w:rsidRPr="008848C2">
        <w:rPr>
          <w:rFonts w:ascii="Times New Roman" w:hAnsi="Times New Roman"/>
          <w:sz w:val="28"/>
          <w:szCs w:val="28"/>
        </w:rPr>
        <w:t>Таким образом, время правления первого губернатора Омской области отмечено, на наш взгляд, явным возвратом региональных СМИ к деформированной идеологической картине мира тоталитарного периода,  которая воплощается в исчислимом наборе «новоидеологем», политических клише, формул и стереотипов.</w:t>
      </w:r>
    </w:p>
    <w:p w:rsidR="00667F95" w:rsidRPr="008848C2" w:rsidRDefault="00667F95" w:rsidP="008848C2">
      <w:pPr>
        <w:pStyle w:val="aff1"/>
        <w:spacing w:line="360" w:lineRule="auto"/>
        <w:ind w:firstLine="709"/>
        <w:jc w:val="both"/>
        <w:rPr>
          <w:rFonts w:ascii="Times New Roman" w:hAnsi="Times New Roman"/>
          <w:sz w:val="28"/>
          <w:szCs w:val="28"/>
        </w:rPr>
      </w:pPr>
      <w:r w:rsidRPr="008848C2">
        <w:rPr>
          <w:rFonts w:ascii="Times New Roman" w:hAnsi="Times New Roman"/>
          <w:sz w:val="28"/>
          <w:szCs w:val="28"/>
        </w:rPr>
        <w:t>Характерной прагмастилистической чертой телевизионных медиатекстов, эксплицирующих медиаобраз «Губернатор», становится появление в репортажах языковых признаков художественного эпического произведения. Видимо, такого рода жанрово-стилистические «смешения» были призваны дать новое видение образа Власти и событий, происходящих в регионе, показать масштабность, историчность, эпохальность этих свершений.</w:t>
      </w:r>
    </w:p>
    <w:p w:rsidR="00667F95" w:rsidRPr="008848C2" w:rsidRDefault="00667F95" w:rsidP="008848C2">
      <w:pPr>
        <w:pStyle w:val="aff1"/>
        <w:spacing w:line="360" w:lineRule="auto"/>
        <w:ind w:firstLine="709"/>
        <w:jc w:val="both"/>
        <w:rPr>
          <w:rFonts w:ascii="Times New Roman" w:hAnsi="Times New Roman"/>
          <w:sz w:val="28"/>
          <w:szCs w:val="28"/>
        </w:rPr>
      </w:pPr>
      <w:r w:rsidRPr="008848C2">
        <w:rPr>
          <w:rFonts w:ascii="Times New Roman" w:hAnsi="Times New Roman"/>
          <w:sz w:val="28"/>
          <w:szCs w:val="28"/>
        </w:rPr>
        <w:t>Показательным в этом смысле является прямой телерепортаж М. Кононова с открытия метромоста им. 60-летия Победы:</w:t>
      </w:r>
    </w:p>
    <w:p w:rsidR="00667F95" w:rsidRPr="008848C2" w:rsidRDefault="00667F95" w:rsidP="008848C2">
      <w:pPr>
        <w:pStyle w:val="aff1"/>
        <w:spacing w:line="360" w:lineRule="auto"/>
        <w:ind w:firstLine="709"/>
        <w:jc w:val="both"/>
        <w:rPr>
          <w:rFonts w:ascii="Times New Roman" w:hAnsi="Times New Roman"/>
          <w:i/>
          <w:sz w:val="28"/>
          <w:szCs w:val="28"/>
        </w:rPr>
      </w:pPr>
      <w:r w:rsidRPr="008848C2">
        <w:rPr>
          <w:rFonts w:ascii="Times New Roman" w:hAnsi="Times New Roman"/>
          <w:i/>
          <w:sz w:val="28"/>
          <w:szCs w:val="28"/>
        </w:rPr>
        <w:t>Добрый день, уважаемые телезрители! Я вам скажу, день сегодня действительно добрый, особенный! День – исторический! Я настаиваю на этой формулировке! Нет никаких сомнений: 18 октября 2005 года будет вписано в историю Омска, в историю региона. В историю России!</w:t>
      </w:r>
    </w:p>
    <w:p w:rsidR="00667F95" w:rsidRPr="008848C2" w:rsidRDefault="00667F95" w:rsidP="008848C2">
      <w:pPr>
        <w:pStyle w:val="aff1"/>
        <w:spacing w:line="360" w:lineRule="auto"/>
        <w:ind w:firstLine="709"/>
        <w:jc w:val="both"/>
        <w:rPr>
          <w:rFonts w:ascii="Times New Roman" w:hAnsi="Times New Roman"/>
          <w:b/>
          <w:i/>
          <w:sz w:val="28"/>
          <w:szCs w:val="28"/>
        </w:rPr>
      </w:pPr>
      <w:r w:rsidRPr="008848C2">
        <w:rPr>
          <w:rFonts w:ascii="Times New Roman" w:hAnsi="Times New Roman"/>
          <w:i/>
          <w:sz w:val="28"/>
          <w:szCs w:val="28"/>
        </w:rPr>
        <w:t xml:space="preserve">Два года назад – вспомните – здесь не было ничего! </w:t>
      </w:r>
      <w:r w:rsidRPr="008848C2">
        <w:rPr>
          <w:rFonts w:ascii="Times New Roman" w:hAnsi="Times New Roman"/>
          <w:b/>
          <w:i/>
          <w:sz w:val="28"/>
          <w:szCs w:val="28"/>
        </w:rPr>
        <w:t>Катил свои воды седой Иртыш, да чайки летали.</w:t>
      </w:r>
      <w:r w:rsidRPr="008848C2">
        <w:rPr>
          <w:rFonts w:ascii="Times New Roman" w:hAnsi="Times New Roman"/>
          <w:i/>
          <w:sz w:val="28"/>
          <w:szCs w:val="28"/>
        </w:rPr>
        <w:t xml:space="preserve"> Город задыхался от транспортных потоков, а бездельники ворчали: «Так все и будет!» Стратегическое предвидение, точный расчет и политическая воля! Губернатор-зодчий, губернатор-строитель сказал: «Будет! Обязательно будет!» - </w:t>
      </w:r>
      <w:r w:rsidRPr="008848C2">
        <w:rPr>
          <w:rFonts w:ascii="Times New Roman" w:hAnsi="Times New Roman"/>
          <w:b/>
          <w:i/>
          <w:sz w:val="28"/>
          <w:szCs w:val="28"/>
        </w:rPr>
        <w:t>и стал мост, и распростер свои крылья, утвердился опорами, зажегся ночными огнями, и корабли отдают ему салют!..</w:t>
      </w:r>
    </w:p>
    <w:p w:rsidR="00667F95" w:rsidRPr="008848C2" w:rsidRDefault="00667F95" w:rsidP="008848C2">
      <w:pPr>
        <w:pStyle w:val="aff1"/>
        <w:spacing w:line="360" w:lineRule="auto"/>
        <w:ind w:firstLine="709"/>
        <w:jc w:val="both"/>
        <w:rPr>
          <w:rFonts w:ascii="Times New Roman" w:hAnsi="Times New Roman"/>
          <w:sz w:val="28"/>
          <w:szCs w:val="28"/>
        </w:rPr>
      </w:pPr>
      <w:r w:rsidRPr="008848C2">
        <w:rPr>
          <w:rFonts w:ascii="Times New Roman" w:hAnsi="Times New Roman"/>
          <w:sz w:val="28"/>
          <w:szCs w:val="28"/>
        </w:rPr>
        <w:lastRenderedPageBreak/>
        <w:t>Обратим внимание на несвойственную прямому репортажу лексику и синтаксические конструкции, имитирующие былинный сказ. Эпичен в этом репортаже и образ моста, который, безусловно, был нужен городу, но вряд ли заслуживал  таких сравнений и эмоций журналиста.</w:t>
      </w:r>
    </w:p>
    <w:p w:rsidR="00667F95" w:rsidRPr="008848C2" w:rsidRDefault="00667F95" w:rsidP="008848C2">
      <w:pPr>
        <w:pStyle w:val="aff1"/>
        <w:spacing w:line="360" w:lineRule="auto"/>
        <w:ind w:firstLine="709"/>
        <w:jc w:val="both"/>
        <w:rPr>
          <w:rFonts w:ascii="Times New Roman" w:hAnsi="Times New Roman"/>
          <w:sz w:val="28"/>
          <w:szCs w:val="28"/>
        </w:rPr>
      </w:pPr>
      <w:r w:rsidRPr="008848C2">
        <w:rPr>
          <w:rFonts w:ascii="Times New Roman" w:hAnsi="Times New Roman"/>
          <w:sz w:val="28"/>
          <w:szCs w:val="28"/>
        </w:rPr>
        <w:t xml:space="preserve">Примечательно, что для актуализации в структуре медиаобраза «Губернатор» семантических признаков ‘инициатор’, ‘деятельный’, ‘работящий’ в тексте использована смысловая оппозиция, выраженная лексемами </w:t>
      </w:r>
      <w:r w:rsidRPr="008848C2">
        <w:rPr>
          <w:rFonts w:ascii="Times New Roman" w:hAnsi="Times New Roman"/>
          <w:i/>
          <w:sz w:val="28"/>
          <w:szCs w:val="28"/>
        </w:rPr>
        <w:t xml:space="preserve">бездельники </w:t>
      </w:r>
      <w:r w:rsidRPr="008848C2">
        <w:rPr>
          <w:rFonts w:ascii="Times New Roman" w:hAnsi="Times New Roman"/>
          <w:sz w:val="28"/>
          <w:szCs w:val="28"/>
        </w:rPr>
        <w:t>и</w:t>
      </w:r>
      <w:r w:rsidRPr="008848C2">
        <w:rPr>
          <w:rFonts w:ascii="Times New Roman" w:hAnsi="Times New Roman"/>
          <w:i/>
          <w:sz w:val="28"/>
          <w:szCs w:val="28"/>
        </w:rPr>
        <w:t xml:space="preserve"> губернатор</w:t>
      </w:r>
      <w:r w:rsidRPr="008848C2">
        <w:rPr>
          <w:rFonts w:ascii="Times New Roman" w:hAnsi="Times New Roman"/>
          <w:sz w:val="28"/>
          <w:szCs w:val="28"/>
        </w:rPr>
        <w:t xml:space="preserve">, контекстная близость которых подчеркивает их противопоставленность. </w:t>
      </w:r>
    </w:p>
    <w:p w:rsidR="00667F95" w:rsidRPr="008848C2" w:rsidRDefault="00667F95" w:rsidP="008848C2">
      <w:pPr>
        <w:pStyle w:val="aff1"/>
        <w:spacing w:line="360" w:lineRule="auto"/>
        <w:ind w:firstLine="709"/>
        <w:jc w:val="both"/>
        <w:rPr>
          <w:rFonts w:ascii="Times New Roman" w:hAnsi="Times New Roman"/>
          <w:sz w:val="28"/>
          <w:szCs w:val="28"/>
        </w:rPr>
      </w:pPr>
      <w:r w:rsidRPr="008848C2">
        <w:rPr>
          <w:rFonts w:ascii="Times New Roman" w:hAnsi="Times New Roman"/>
          <w:sz w:val="28"/>
          <w:szCs w:val="28"/>
        </w:rPr>
        <w:t xml:space="preserve">Заметим, что «народ» в интерпретации СМИ того времени всецело одобрял работу властей и – главное - отождествлял все позитивные перемены в области с именем губернатора. </w:t>
      </w:r>
    </w:p>
    <w:p w:rsidR="00667F95" w:rsidRPr="008848C2" w:rsidRDefault="00667F95" w:rsidP="008848C2">
      <w:pPr>
        <w:pStyle w:val="aff1"/>
        <w:spacing w:line="360" w:lineRule="auto"/>
        <w:ind w:firstLine="709"/>
        <w:jc w:val="both"/>
        <w:rPr>
          <w:rFonts w:ascii="Times New Roman" w:hAnsi="Times New Roman"/>
          <w:sz w:val="28"/>
          <w:szCs w:val="28"/>
        </w:rPr>
      </w:pPr>
      <w:proofErr w:type="gramStart"/>
      <w:r w:rsidRPr="008848C2">
        <w:rPr>
          <w:rFonts w:ascii="Times New Roman" w:hAnsi="Times New Roman"/>
          <w:sz w:val="28"/>
          <w:szCs w:val="28"/>
        </w:rPr>
        <w:t>Таким образом, когнитивная и прагмастилистическая специфика репрезентации медиаобраза губернатора региональными СМИ заключается в следующем (Кузьмина 2007: 197): отсутствие «аксиологического плюрализма»; тенденциозность и односторонность отражения общественно-политических процессов, происходящих в регионе; отождествление образа губернатора с самим понятием «власть», акцентирование внимания на единоличном владении ею, а также сакрализация персоны главы региона в рамках регионального массово-информационного дискурса;</w:t>
      </w:r>
      <w:proofErr w:type="gramEnd"/>
      <w:r w:rsidRPr="008848C2">
        <w:rPr>
          <w:rFonts w:ascii="Times New Roman" w:hAnsi="Times New Roman"/>
          <w:sz w:val="28"/>
          <w:szCs w:val="28"/>
        </w:rPr>
        <w:t xml:space="preserve"> сходная с «новоязом» тоталитарной эпохи языковая репрезентация этого концепта, а именно использование многочисленных клише и готовых идеологических формул, языковых стереотипов и устойчивых номинаций, часто семантически опустошенных,  которая, по сути дела, позволяет говорить о «новой волне  идеологизации языка СМИ, создающей новые идеологемы», такие как медиаобраз «Губернатор».</w:t>
      </w:r>
    </w:p>
    <w:p w:rsidR="00667F95" w:rsidRPr="008848C2" w:rsidRDefault="00667F95" w:rsidP="008848C2">
      <w:pPr>
        <w:pStyle w:val="aff1"/>
        <w:spacing w:line="360" w:lineRule="auto"/>
        <w:ind w:firstLine="709"/>
        <w:jc w:val="both"/>
        <w:rPr>
          <w:rFonts w:ascii="Times New Roman" w:hAnsi="Times New Roman"/>
          <w:sz w:val="28"/>
          <w:szCs w:val="28"/>
        </w:rPr>
      </w:pPr>
      <w:r w:rsidRPr="008848C2">
        <w:rPr>
          <w:rFonts w:ascii="Times New Roman" w:hAnsi="Times New Roman"/>
          <w:sz w:val="28"/>
          <w:szCs w:val="28"/>
        </w:rPr>
        <w:t xml:space="preserve">Подчеркнем, что «новая идеологизация» омских региональных СМИ все-таки не была типичным явлением для массово-информационного дискурса других регионов. </w:t>
      </w:r>
      <w:proofErr w:type="gramStart"/>
      <w:r w:rsidRPr="008848C2">
        <w:rPr>
          <w:rFonts w:ascii="Times New Roman" w:hAnsi="Times New Roman"/>
          <w:sz w:val="28"/>
          <w:szCs w:val="28"/>
        </w:rPr>
        <w:t xml:space="preserve">Приход к власти в 2012 году нового губернатора Омской области  – В.И. Назарова – продемонстрировал резкую смену </w:t>
      </w:r>
      <w:r w:rsidRPr="008848C2">
        <w:rPr>
          <w:rFonts w:ascii="Times New Roman" w:hAnsi="Times New Roman"/>
          <w:sz w:val="28"/>
          <w:szCs w:val="28"/>
        </w:rPr>
        <w:lastRenderedPageBreak/>
        <w:t>прагмастилистического вектора в вербализации медиаобраза «Губернатор», причем если областной «12 канал» начал освещать действия региональной власти преимущественно в нейтральном ключе, то появились региональные телевизионные СМИ, такие как телеканал «Продвижение», которые демонстрировали новое для медиаполя Омской области явление -  тенденцию к негативизации образа областной власти и</w:t>
      </w:r>
      <w:proofErr w:type="gramEnd"/>
      <w:r w:rsidRPr="008848C2">
        <w:rPr>
          <w:rFonts w:ascii="Times New Roman" w:hAnsi="Times New Roman"/>
          <w:sz w:val="28"/>
          <w:szCs w:val="28"/>
        </w:rPr>
        <w:t xml:space="preserve"> губернатора.</w:t>
      </w:r>
    </w:p>
    <w:p w:rsidR="00667F95" w:rsidRPr="008848C2" w:rsidRDefault="00667F95" w:rsidP="008848C2">
      <w:pPr>
        <w:pStyle w:val="Default"/>
        <w:spacing w:line="360" w:lineRule="auto"/>
        <w:ind w:firstLine="567"/>
        <w:jc w:val="both"/>
        <w:rPr>
          <w:rFonts w:ascii="Times New Roman" w:hAnsi="Times New Roman" w:cs="Times New Roman"/>
          <w:sz w:val="28"/>
          <w:szCs w:val="28"/>
        </w:rPr>
      </w:pPr>
      <w:r w:rsidRPr="008848C2">
        <w:rPr>
          <w:rFonts w:ascii="Times New Roman" w:hAnsi="Times New Roman" w:cs="Times New Roman"/>
          <w:sz w:val="28"/>
          <w:szCs w:val="28"/>
        </w:rPr>
        <w:t xml:space="preserve">Так, в медиатекстах канала «Продвижение» губернатор представляется ‘некомпетентным’, ‘слабым лидером’: </w:t>
      </w:r>
      <w:r w:rsidRPr="008848C2">
        <w:rPr>
          <w:rFonts w:ascii="Times New Roman" w:hAnsi="Times New Roman" w:cs="Times New Roman"/>
          <w:b/>
          <w:i/>
          <w:sz w:val="28"/>
          <w:szCs w:val="28"/>
        </w:rPr>
        <w:t>Фантомас, магистр Йода, Смеагол.</w:t>
      </w:r>
      <w:r w:rsidRPr="008848C2">
        <w:rPr>
          <w:rFonts w:ascii="Times New Roman" w:hAnsi="Times New Roman" w:cs="Times New Roman"/>
          <w:i/>
          <w:sz w:val="28"/>
          <w:szCs w:val="28"/>
        </w:rPr>
        <w:t xml:space="preserve"> Вымышленные персонажи, по мнению омичей, </w:t>
      </w:r>
      <w:r w:rsidRPr="008848C2">
        <w:rPr>
          <w:rFonts w:ascii="Times New Roman" w:hAnsi="Times New Roman" w:cs="Times New Roman"/>
          <w:b/>
          <w:i/>
          <w:sz w:val="28"/>
          <w:szCs w:val="28"/>
        </w:rPr>
        <w:t>больше подходят на роль губернатора Назарова</w:t>
      </w:r>
      <w:r w:rsidRPr="008848C2">
        <w:rPr>
          <w:rFonts w:ascii="Times New Roman" w:hAnsi="Times New Roman" w:cs="Times New Roman"/>
          <w:i/>
          <w:sz w:val="28"/>
          <w:szCs w:val="28"/>
        </w:rPr>
        <w:t xml:space="preserve">; В списке аутсайдеров. </w:t>
      </w:r>
      <w:r w:rsidRPr="008848C2">
        <w:rPr>
          <w:rFonts w:ascii="Times New Roman" w:hAnsi="Times New Roman" w:cs="Times New Roman"/>
          <w:b/>
          <w:i/>
          <w:sz w:val="28"/>
          <w:szCs w:val="28"/>
        </w:rPr>
        <w:t>Виктор Назаров вошел в пятерку самых неэффективных губернаторов</w:t>
      </w:r>
      <w:r w:rsidRPr="008848C2">
        <w:rPr>
          <w:rFonts w:ascii="Times New Roman" w:hAnsi="Times New Roman" w:cs="Times New Roman"/>
          <w:i/>
          <w:sz w:val="28"/>
          <w:szCs w:val="28"/>
        </w:rPr>
        <w:t xml:space="preserve">; Вызвали на ковер. Губернатору </w:t>
      </w:r>
      <w:r w:rsidRPr="008848C2">
        <w:rPr>
          <w:rFonts w:ascii="Times New Roman" w:hAnsi="Times New Roman" w:cs="Times New Roman"/>
          <w:b/>
          <w:i/>
          <w:sz w:val="28"/>
          <w:szCs w:val="28"/>
        </w:rPr>
        <w:t>пришлось объясняться перед премьер-министром за бездорожье в городе</w:t>
      </w:r>
      <w:r w:rsidRPr="008848C2">
        <w:rPr>
          <w:rFonts w:ascii="Times New Roman" w:hAnsi="Times New Roman" w:cs="Times New Roman"/>
          <w:i/>
          <w:sz w:val="28"/>
          <w:szCs w:val="28"/>
        </w:rPr>
        <w:t>.</w:t>
      </w:r>
    </w:p>
    <w:p w:rsidR="00667F95" w:rsidRPr="008848C2" w:rsidRDefault="00667F95" w:rsidP="008848C2">
      <w:pPr>
        <w:pStyle w:val="Default"/>
        <w:spacing w:line="360" w:lineRule="auto"/>
        <w:ind w:firstLine="567"/>
        <w:jc w:val="both"/>
        <w:rPr>
          <w:rFonts w:ascii="Times New Roman" w:hAnsi="Times New Roman" w:cs="Times New Roman"/>
          <w:color w:val="auto"/>
          <w:sz w:val="28"/>
          <w:szCs w:val="28"/>
        </w:rPr>
      </w:pPr>
      <w:r w:rsidRPr="008848C2">
        <w:rPr>
          <w:rFonts w:ascii="Times New Roman" w:hAnsi="Times New Roman" w:cs="Times New Roman"/>
          <w:color w:val="auto"/>
          <w:sz w:val="28"/>
          <w:szCs w:val="28"/>
        </w:rPr>
        <w:t>Некомпетентность главы региона подчеркивается не только репрезентацией его места в межрегиональном списке эффективных губернаторов (конец списка), но и через ироническое сравнение Виктора Назарова с вымышленными персонажами фантастических кин</w:t>
      </w:r>
      <w:proofErr w:type="gramStart"/>
      <w:r w:rsidRPr="008848C2">
        <w:rPr>
          <w:rFonts w:ascii="Times New Roman" w:hAnsi="Times New Roman" w:cs="Times New Roman"/>
          <w:color w:val="auto"/>
          <w:sz w:val="28"/>
          <w:szCs w:val="28"/>
        </w:rPr>
        <w:t>о-</w:t>
      </w:r>
      <w:proofErr w:type="gramEnd"/>
      <w:r w:rsidRPr="008848C2">
        <w:rPr>
          <w:rFonts w:ascii="Times New Roman" w:hAnsi="Times New Roman" w:cs="Times New Roman"/>
          <w:color w:val="auto"/>
          <w:sz w:val="28"/>
          <w:szCs w:val="28"/>
        </w:rPr>
        <w:t xml:space="preserve"> и литературных произведений (злодей Фантомас из одноименной кинотрилогии, «мудрейший и сильнейший» джедай магистр Йода из киноэпопеи «Звездные войны», обезумевший от власти Кольца Всевластья Смеаголл, также известный как Голлум из произведения Дж. Р. </w:t>
      </w:r>
      <w:proofErr w:type="gramStart"/>
      <w:r w:rsidRPr="008848C2">
        <w:rPr>
          <w:rFonts w:ascii="Times New Roman" w:hAnsi="Times New Roman" w:cs="Times New Roman"/>
          <w:color w:val="auto"/>
          <w:sz w:val="28"/>
          <w:szCs w:val="28"/>
        </w:rPr>
        <w:t>Р. Толкина «Властелин колец»).</w:t>
      </w:r>
      <w:proofErr w:type="gramEnd"/>
      <w:r w:rsidRPr="008848C2">
        <w:rPr>
          <w:rFonts w:ascii="Times New Roman" w:hAnsi="Times New Roman" w:cs="Times New Roman"/>
          <w:color w:val="auto"/>
          <w:sz w:val="28"/>
          <w:szCs w:val="28"/>
        </w:rPr>
        <w:t xml:space="preserve"> При этом подчеркивается, что вышеперечисленные персонажи «больше подходят» на роль </w:t>
      </w:r>
      <w:proofErr w:type="gramStart"/>
      <w:r w:rsidRPr="008848C2">
        <w:rPr>
          <w:rFonts w:ascii="Times New Roman" w:hAnsi="Times New Roman" w:cs="Times New Roman"/>
          <w:color w:val="auto"/>
          <w:sz w:val="28"/>
          <w:szCs w:val="28"/>
        </w:rPr>
        <w:t>регионального</w:t>
      </w:r>
      <w:proofErr w:type="gramEnd"/>
      <w:r w:rsidRPr="008848C2">
        <w:rPr>
          <w:rFonts w:ascii="Times New Roman" w:hAnsi="Times New Roman" w:cs="Times New Roman"/>
          <w:color w:val="auto"/>
          <w:sz w:val="28"/>
          <w:szCs w:val="28"/>
        </w:rPr>
        <w:t xml:space="preserve"> главы, что создает когнитивный стереотип ‘Губернатор Омской области настолько плох, что на его месте лучше справился бы кинозлодей’, а также ‘Управление Омской областью можно доверить только существу со сверхспособностями’. Слабость губернатора как лидера </w:t>
      </w:r>
      <w:proofErr w:type="gramStart"/>
      <w:r w:rsidRPr="008848C2">
        <w:rPr>
          <w:rFonts w:ascii="Times New Roman" w:hAnsi="Times New Roman" w:cs="Times New Roman"/>
          <w:color w:val="auto"/>
          <w:sz w:val="28"/>
          <w:szCs w:val="28"/>
        </w:rPr>
        <w:t xml:space="preserve">отмечается в контекстах </w:t>
      </w:r>
      <w:r w:rsidRPr="008848C2">
        <w:rPr>
          <w:rFonts w:ascii="Times New Roman" w:hAnsi="Times New Roman" w:cs="Times New Roman"/>
          <w:i/>
          <w:color w:val="auto"/>
          <w:sz w:val="28"/>
          <w:szCs w:val="28"/>
        </w:rPr>
        <w:t>вызвали</w:t>
      </w:r>
      <w:proofErr w:type="gramEnd"/>
      <w:r w:rsidRPr="008848C2">
        <w:rPr>
          <w:rFonts w:ascii="Times New Roman" w:hAnsi="Times New Roman" w:cs="Times New Roman"/>
          <w:i/>
          <w:color w:val="auto"/>
          <w:sz w:val="28"/>
          <w:szCs w:val="28"/>
        </w:rPr>
        <w:t xml:space="preserve"> на ковер</w:t>
      </w:r>
      <w:r w:rsidRPr="008848C2">
        <w:rPr>
          <w:rFonts w:ascii="Times New Roman" w:hAnsi="Times New Roman" w:cs="Times New Roman"/>
          <w:color w:val="auto"/>
          <w:sz w:val="28"/>
          <w:szCs w:val="28"/>
        </w:rPr>
        <w:t xml:space="preserve">, </w:t>
      </w:r>
      <w:r w:rsidRPr="008848C2">
        <w:rPr>
          <w:rFonts w:ascii="Times New Roman" w:hAnsi="Times New Roman" w:cs="Times New Roman"/>
          <w:i/>
          <w:color w:val="auto"/>
          <w:sz w:val="28"/>
          <w:szCs w:val="28"/>
        </w:rPr>
        <w:t>пришлось объясняться</w:t>
      </w:r>
      <w:r w:rsidRPr="008848C2">
        <w:rPr>
          <w:rFonts w:ascii="Times New Roman" w:hAnsi="Times New Roman" w:cs="Times New Roman"/>
          <w:color w:val="auto"/>
          <w:sz w:val="28"/>
          <w:szCs w:val="28"/>
        </w:rPr>
        <w:t xml:space="preserve">, что создает образ слабого и провинившегося руководителя. </w:t>
      </w:r>
    </w:p>
    <w:p w:rsidR="00667F95" w:rsidRPr="008848C2" w:rsidRDefault="00667F95" w:rsidP="008848C2">
      <w:pPr>
        <w:pStyle w:val="Default"/>
        <w:spacing w:line="360" w:lineRule="auto"/>
        <w:ind w:firstLine="567"/>
        <w:jc w:val="both"/>
        <w:rPr>
          <w:rFonts w:ascii="Times New Roman" w:hAnsi="Times New Roman" w:cs="Times New Roman"/>
          <w:color w:val="auto"/>
          <w:sz w:val="28"/>
          <w:szCs w:val="28"/>
        </w:rPr>
      </w:pPr>
      <w:r w:rsidRPr="008848C2">
        <w:rPr>
          <w:rFonts w:ascii="Times New Roman" w:hAnsi="Times New Roman" w:cs="Times New Roman"/>
          <w:color w:val="auto"/>
          <w:sz w:val="28"/>
          <w:szCs w:val="28"/>
        </w:rPr>
        <w:lastRenderedPageBreak/>
        <w:t xml:space="preserve">«12 канал» конструирует образ главы региона совершенно иначе: </w:t>
      </w:r>
      <w:r w:rsidRPr="008848C2">
        <w:rPr>
          <w:rFonts w:ascii="Times New Roman" w:hAnsi="Times New Roman" w:cs="Times New Roman"/>
          <w:b/>
          <w:i/>
          <w:sz w:val="28"/>
          <w:szCs w:val="28"/>
        </w:rPr>
        <w:t>Точку в споре поставил губернатор.</w:t>
      </w:r>
      <w:r w:rsidRPr="008848C2">
        <w:rPr>
          <w:rFonts w:ascii="Times New Roman" w:hAnsi="Times New Roman" w:cs="Times New Roman"/>
          <w:i/>
          <w:sz w:val="28"/>
          <w:szCs w:val="28"/>
        </w:rPr>
        <w:t xml:space="preserve"> Одинокие старики не будут платить за капремонт; Цветы из рук </w:t>
      </w:r>
      <w:r w:rsidRPr="008848C2">
        <w:rPr>
          <w:rFonts w:ascii="Times New Roman" w:hAnsi="Times New Roman" w:cs="Times New Roman"/>
          <w:b/>
          <w:i/>
          <w:sz w:val="28"/>
          <w:szCs w:val="28"/>
        </w:rPr>
        <w:t xml:space="preserve">главного мужчины региона. </w:t>
      </w:r>
      <w:r w:rsidRPr="008848C2">
        <w:rPr>
          <w:rFonts w:ascii="Times New Roman" w:hAnsi="Times New Roman" w:cs="Times New Roman"/>
          <w:i/>
          <w:sz w:val="28"/>
          <w:szCs w:val="28"/>
        </w:rPr>
        <w:t xml:space="preserve">Виктор Назаров наградил омичек в преддверии праздника; Полторы тысячи вопросов и 2,5 часа общения. </w:t>
      </w:r>
      <w:r w:rsidRPr="008848C2">
        <w:rPr>
          <w:rFonts w:ascii="Times New Roman" w:hAnsi="Times New Roman" w:cs="Times New Roman"/>
          <w:b/>
          <w:i/>
          <w:sz w:val="28"/>
          <w:szCs w:val="28"/>
        </w:rPr>
        <w:t>Диалог с губернатором бьет рекорды.</w:t>
      </w:r>
      <w:r w:rsidRPr="008848C2">
        <w:rPr>
          <w:rFonts w:ascii="Times New Roman" w:hAnsi="Times New Roman" w:cs="Times New Roman"/>
          <w:i/>
          <w:sz w:val="28"/>
          <w:szCs w:val="28"/>
        </w:rPr>
        <w:t xml:space="preserve"> И кто уже получил ответы на обращения, прозвучавшие в прямом эфире?; Бесхозных дорог стало меньше. </w:t>
      </w:r>
      <w:r w:rsidRPr="008848C2">
        <w:rPr>
          <w:rFonts w:ascii="Times New Roman" w:hAnsi="Times New Roman" w:cs="Times New Roman"/>
          <w:b/>
          <w:i/>
          <w:sz w:val="28"/>
          <w:szCs w:val="28"/>
        </w:rPr>
        <w:t>После обращения в программу «Диалог с губернатором»</w:t>
      </w:r>
      <w:r w:rsidRPr="008848C2">
        <w:rPr>
          <w:rFonts w:ascii="Times New Roman" w:hAnsi="Times New Roman" w:cs="Times New Roman"/>
          <w:i/>
          <w:sz w:val="28"/>
          <w:szCs w:val="28"/>
        </w:rPr>
        <w:t xml:space="preserve"> в регионе началась масштабная инвентаризация автотрасс.</w:t>
      </w:r>
    </w:p>
    <w:p w:rsidR="00667F95" w:rsidRPr="008848C2" w:rsidRDefault="00667F95" w:rsidP="008848C2">
      <w:pPr>
        <w:pStyle w:val="Default"/>
        <w:spacing w:line="360" w:lineRule="auto"/>
        <w:ind w:firstLine="567"/>
        <w:jc w:val="both"/>
        <w:rPr>
          <w:rFonts w:ascii="Times New Roman" w:hAnsi="Times New Roman" w:cs="Times New Roman"/>
          <w:color w:val="auto"/>
          <w:sz w:val="28"/>
          <w:szCs w:val="28"/>
        </w:rPr>
      </w:pPr>
      <w:r w:rsidRPr="008848C2">
        <w:rPr>
          <w:rFonts w:ascii="Times New Roman" w:hAnsi="Times New Roman" w:cs="Times New Roman"/>
          <w:color w:val="auto"/>
          <w:sz w:val="28"/>
          <w:szCs w:val="28"/>
        </w:rPr>
        <w:t xml:space="preserve">Как видим, «12 канал», отказавшись от создания «сакральной» фигуры «хозяина» региона, тем не </w:t>
      </w:r>
      <w:proofErr w:type="gramStart"/>
      <w:r w:rsidRPr="008848C2">
        <w:rPr>
          <w:rFonts w:ascii="Times New Roman" w:hAnsi="Times New Roman" w:cs="Times New Roman"/>
          <w:color w:val="auto"/>
          <w:sz w:val="28"/>
          <w:szCs w:val="28"/>
        </w:rPr>
        <w:t>менее</w:t>
      </w:r>
      <w:proofErr w:type="gramEnd"/>
      <w:r w:rsidRPr="008848C2">
        <w:rPr>
          <w:rFonts w:ascii="Times New Roman" w:hAnsi="Times New Roman" w:cs="Times New Roman"/>
          <w:color w:val="auto"/>
          <w:sz w:val="28"/>
          <w:szCs w:val="28"/>
        </w:rPr>
        <w:t xml:space="preserve"> продолжает конструировать позитивный медиаобраз губернатора Виктора Назарова, что достигается путем частотных сообщений о деятельности главы региона, его активном участии в жизни омичей, стремлении помочь «всему миру». Губернатор характеризуется как ‘безусловный лидер’, способный «поставить точку» в сложных, но важных социальных проблемах. Виктору Назарову приписывается образ ‘главного мужчины региона’- добродушного «хозяина». </w:t>
      </w:r>
    </w:p>
    <w:p w:rsidR="00667F95" w:rsidRPr="008848C2" w:rsidRDefault="00667F95" w:rsidP="008848C2">
      <w:pPr>
        <w:pStyle w:val="Default"/>
        <w:spacing w:line="360" w:lineRule="auto"/>
        <w:ind w:firstLine="567"/>
        <w:jc w:val="both"/>
        <w:rPr>
          <w:rFonts w:ascii="Times New Roman" w:hAnsi="Times New Roman" w:cs="Times New Roman"/>
          <w:color w:val="auto"/>
          <w:sz w:val="28"/>
          <w:szCs w:val="28"/>
        </w:rPr>
      </w:pPr>
      <w:r w:rsidRPr="008848C2">
        <w:rPr>
          <w:rFonts w:ascii="Times New Roman" w:hAnsi="Times New Roman" w:cs="Times New Roman"/>
          <w:color w:val="auto"/>
          <w:sz w:val="28"/>
          <w:szCs w:val="28"/>
        </w:rPr>
        <w:t xml:space="preserve">Итак, </w:t>
      </w:r>
      <w:proofErr w:type="gramStart"/>
      <w:r w:rsidRPr="008848C2">
        <w:rPr>
          <w:rFonts w:ascii="Times New Roman" w:hAnsi="Times New Roman" w:cs="Times New Roman"/>
          <w:color w:val="auto"/>
          <w:sz w:val="28"/>
          <w:szCs w:val="28"/>
        </w:rPr>
        <w:t>смена</w:t>
      </w:r>
      <w:proofErr w:type="gramEnd"/>
      <w:r w:rsidRPr="008848C2">
        <w:rPr>
          <w:rFonts w:ascii="Times New Roman" w:hAnsi="Times New Roman" w:cs="Times New Roman"/>
          <w:color w:val="auto"/>
          <w:sz w:val="28"/>
          <w:szCs w:val="28"/>
        </w:rPr>
        <w:t xml:space="preserve"> прежде всего «когнитивных установок», задающих смысловую интерпретацию медиаобраза «Губернатор», привела к трансформации фрагмента медийной картины мира, который создавался в массово-информационном региональном телевизионном дискурсе в период с 2012 по 2017 гг. При этом впервые телевизионные СМИ  Омской области «предъявили» массовому адресату медиаобраз губернатора, который отмечен асимметричными аксиологическими признаками. Причина этого кроется в неодинаковой интерпретации журналистами одного и того же информационного повода. Думается, «конфликтность» медиаобразов губернатора, конструируемых различными телевизионными СМИ региона, была обусловлена в первую очередь отличием взгляда на один и тот же объект, в чем и обнаруживается сущность медиаобраза как виртуальной модели бытия, неравнозначной реальной действительности.</w:t>
      </w:r>
    </w:p>
    <w:p w:rsidR="00667F95" w:rsidRPr="008848C2" w:rsidRDefault="00667F95" w:rsidP="008848C2">
      <w:pPr>
        <w:pStyle w:val="Default"/>
        <w:spacing w:line="360" w:lineRule="auto"/>
        <w:ind w:firstLine="567"/>
        <w:jc w:val="both"/>
        <w:rPr>
          <w:rStyle w:val="ntextlnk"/>
          <w:rFonts w:ascii="Times New Roman" w:hAnsi="Times New Roman" w:cs="Times New Roman"/>
          <w:i/>
          <w:sz w:val="28"/>
          <w:szCs w:val="28"/>
        </w:rPr>
      </w:pPr>
      <w:r w:rsidRPr="008848C2">
        <w:rPr>
          <w:rFonts w:ascii="Times New Roman" w:hAnsi="Times New Roman" w:cs="Times New Roman"/>
          <w:color w:val="auto"/>
          <w:sz w:val="28"/>
          <w:szCs w:val="28"/>
        </w:rPr>
        <w:lastRenderedPageBreak/>
        <w:t>Однако «действительность» все же оказывает существенное влияние на формирование доминирующих когнитивных че</w:t>
      </w:r>
      <w:proofErr w:type="gramStart"/>
      <w:r w:rsidRPr="008848C2">
        <w:rPr>
          <w:rFonts w:ascii="Times New Roman" w:hAnsi="Times New Roman" w:cs="Times New Roman"/>
          <w:color w:val="auto"/>
          <w:sz w:val="28"/>
          <w:szCs w:val="28"/>
        </w:rPr>
        <w:t>рт в стр</w:t>
      </w:r>
      <w:proofErr w:type="gramEnd"/>
      <w:r w:rsidRPr="008848C2">
        <w:rPr>
          <w:rFonts w:ascii="Times New Roman" w:hAnsi="Times New Roman" w:cs="Times New Roman"/>
          <w:color w:val="auto"/>
          <w:sz w:val="28"/>
          <w:szCs w:val="28"/>
        </w:rPr>
        <w:t xml:space="preserve">уктуре медиаобраза, а значит, тоже определяет смену прагмастилистической парадигмы в языковой экспликации медиаобраза губернатора в СМИ. Показателен в этом смысле следующий текст с «говорящим» заголовком «”Хороший человек” Назаров так и не стал губернатором»: </w:t>
      </w:r>
      <w:r w:rsidRPr="008848C2">
        <w:rPr>
          <w:rStyle w:val="ntextlnk"/>
          <w:rFonts w:ascii="Times New Roman" w:hAnsi="Times New Roman" w:cs="Times New Roman"/>
          <w:i/>
          <w:sz w:val="28"/>
          <w:szCs w:val="28"/>
        </w:rPr>
        <w:t xml:space="preserve">Но уже скоро стало понятно, что </w:t>
      </w:r>
      <w:r w:rsidRPr="008848C2">
        <w:rPr>
          <w:rStyle w:val="ntextlnk"/>
          <w:rFonts w:ascii="Times New Roman" w:hAnsi="Times New Roman" w:cs="Times New Roman"/>
          <w:b/>
          <w:i/>
          <w:sz w:val="28"/>
          <w:szCs w:val="28"/>
        </w:rPr>
        <w:t>«хороший человек Виктор Иванович» как политик и рядом не стоит со своим предшественником</w:t>
      </w:r>
      <w:r w:rsidRPr="008848C2">
        <w:rPr>
          <w:rStyle w:val="ntextlnk"/>
          <w:rFonts w:ascii="Times New Roman" w:hAnsi="Times New Roman" w:cs="Times New Roman"/>
          <w:i/>
          <w:sz w:val="28"/>
          <w:szCs w:val="28"/>
        </w:rPr>
        <w:t xml:space="preserve">… Элиты также не восприняли приход </w:t>
      </w:r>
      <w:r w:rsidRPr="008848C2">
        <w:rPr>
          <w:rStyle w:val="ntextlnk"/>
          <w:rFonts w:ascii="Times New Roman" w:hAnsi="Times New Roman" w:cs="Times New Roman"/>
          <w:b/>
          <w:i/>
          <w:sz w:val="28"/>
          <w:szCs w:val="28"/>
        </w:rPr>
        <w:t>«мягкого» губернатора, последовавший за «тоталитарной» (по мнению некоторых политологов) эпохой Полежаева.</w:t>
      </w:r>
      <w:r w:rsidRPr="008848C2">
        <w:rPr>
          <w:rStyle w:val="ntextlnk"/>
          <w:rFonts w:ascii="Times New Roman" w:hAnsi="Times New Roman" w:cs="Times New Roman"/>
          <w:i/>
          <w:sz w:val="28"/>
          <w:szCs w:val="28"/>
        </w:rPr>
        <w:t xml:space="preserve"> Стать объединяющим центром для бизнеса, промышленности, депутатов, силовиков и федеральных структур он не смог, да, может, и не захотел </w:t>
      </w:r>
      <w:r w:rsidRPr="008848C2">
        <w:rPr>
          <w:rStyle w:val="ntextlnk"/>
          <w:rFonts w:ascii="Times New Roman" w:hAnsi="Times New Roman" w:cs="Times New Roman"/>
          <w:sz w:val="28"/>
          <w:szCs w:val="28"/>
        </w:rPr>
        <w:t>(РИА Омск-Информ, 09.10.2017)</w:t>
      </w:r>
      <w:r w:rsidRPr="008848C2">
        <w:rPr>
          <w:rStyle w:val="ntextlnk"/>
          <w:rFonts w:ascii="Times New Roman" w:hAnsi="Times New Roman" w:cs="Times New Roman"/>
          <w:i/>
          <w:sz w:val="28"/>
          <w:szCs w:val="28"/>
        </w:rPr>
        <w:t>.</w:t>
      </w:r>
    </w:p>
    <w:p w:rsidR="00667F95" w:rsidRPr="008848C2" w:rsidRDefault="00667F95" w:rsidP="008848C2">
      <w:pPr>
        <w:spacing w:after="0" w:line="360" w:lineRule="auto"/>
        <w:jc w:val="both"/>
        <w:rPr>
          <w:rFonts w:ascii="Times New Roman" w:hAnsi="Times New Roman" w:cs="Times New Roman"/>
          <w:sz w:val="28"/>
          <w:szCs w:val="28"/>
        </w:rPr>
      </w:pPr>
      <w:r w:rsidRPr="008848C2">
        <w:rPr>
          <w:rFonts w:ascii="Times New Roman" w:hAnsi="Times New Roman" w:cs="Times New Roman"/>
          <w:sz w:val="28"/>
          <w:szCs w:val="28"/>
        </w:rPr>
        <w:tab/>
        <w:t>В 2017 году произошло два значимых для регионального медиапространства события. В июне 2017 года произошло переформатирование телеканала «Продвижение»: руководство отказалось от региональных новостей в пользу развлекательного контента. 9 октября 2017 года президент назначил временно исполняющим обязанности губернатора Омской области А.Л. Буркова.</w:t>
      </w:r>
    </w:p>
    <w:p w:rsidR="00667F95" w:rsidRPr="008848C2" w:rsidRDefault="00667F95" w:rsidP="008848C2">
      <w:pPr>
        <w:spacing w:after="0" w:line="360" w:lineRule="auto"/>
        <w:ind w:firstLine="708"/>
        <w:jc w:val="both"/>
        <w:rPr>
          <w:rFonts w:ascii="Times New Roman" w:hAnsi="Times New Roman" w:cs="Times New Roman"/>
          <w:bCs/>
          <w:i/>
          <w:color w:val="282828"/>
          <w:sz w:val="28"/>
          <w:szCs w:val="28"/>
          <w:shd w:val="clear" w:color="auto" w:fill="F1F1F1"/>
        </w:rPr>
      </w:pPr>
      <w:r w:rsidRPr="008848C2">
        <w:rPr>
          <w:rFonts w:ascii="Times New Roman" w:hAnsi="Times New Roman" w:cs="Times New Roman"/>
          <w:sz w:val="28"/>
          <w:szCs w:val="28"/>
        </w:rPr>
        <w:t xml:space="preserve">Медиаобраз губернатора продолжает оставаться ключевым для массово-информационного регионального дискурса, где упоминания об А.Л. Буркове появляются  в октябре 2017 года, когда он становится врио губернатора. Следует отметить, что созданный на этом этапе образ А.Л. Буркова не отличается большим разнообразием оценок. Новостные сообщения основываются на комментариях региональных политиков, которые связывают с новым губернатором улучшение экономической и политической ситуации в регионе: </w:t>
      </w:r>
      <w:r w:rsidRPr="008848C2">
        <w:rPr>
          <w:rFonts w:ascii="Times New Roman" w:hAnsi="Times New Roman" w:cs="Times New Roman"/>
          <w:i/>
          <w:sz w:val="28"/>
          <w:szCs w:val="28"/>
        </w:rPr>
        <w:t xml:space="preserve">Эксперты считают, что </w:t>
      </w:r>
      <w:r w:rsidRPr="008848C2">
        <w:rPr>
          <w:rFonts w:ascii="Times New Roman" w:hAnsi="Times New Roman" w:cs="Times New Roman"/>
          <w:b/>
          <w:i/>
          <w:sz w:val="28"/>
          <w:szCs w:val="28"/>
        </w:rPr>
        <w:t>опыт</w:t>
      </w:r>
      <w:r w:rsidRPr="008848C2">
        <w:rPr>
          <w:rFonts w:ascii="Times New Roman" w:hAnsi="Times New Roman" w:cs="Times New Roman"/>
          <w:i/>
          <w:sz w:val="28"/>
          <w:szCs w:val="28"/>
        </w:rPr>
        <w:t xml:space="preserve"> Александра Буркова </w:t>
      </w:r>
      <w:r w:rsidRPr="008848C2">
        <w:rPr>
          <w:rFonts w:ascii="Times New Roman" w:hAnsi="Times New Roman" w:cs="Times New Roman"/>
          <w:b/>
          <w:i/>
          <w:sz w:val="28"/>
          <w:szCs w:val="28"/>
        </w:rPr>
        <w:t>сыграет на руку</w:t>
      </w:r>
      <w:r w:rsidRPr="008848C2">
        <w:rPr>
          <w:rFonts w:ascii="Times New Roman" w:hAnsi="Times New Roman" w:cs="Times New Roman"/>
          <w:i/>
          <w:sz w:val="28"/>
          <w:szCs w:val="28"/>
        </w:rPr>
        <w:t xml:space="preserve"> Омской области</w:t>
      </w:r>
      <w:r w:rsidRPr="008848C2">
        <w:rPr>
          <w:rFonts w:ascii="Times New Roman" w:hAnsi="Times New Roman" w:cs="Times New Roman"/>
          <w:sz w:val="28"/>
          <w:szCs w:val="28"/>
        </w:rPr>
        <w:t xml:space="preserve"> («12 канал», 09.10.2017); </w:t>
      </w:r>
      <w:r w:rsidRPr="008848C2">
        <w:rPr>
          <w:rFonts w:ascii="Times New Roman" w:hAnsi="Times New Roman" w:cs="Times New Roman"/>
          <w:i/>
          <w:sz w:val="28"/>
          <w:szCs w:val="28"/>
        </w:rPr>
        <w:t xml:space="preserve">Секретарь омского обкома КПРФ пожелал Александру Буркову </w:t>
      </w:r>
      <w:r w:rsidRPr="008848C2">
        <w:rPr>
          <w:rFonts w:ascii="Times New Roman" w:hAnsi="Times New Roman" w:cs="Times New Roman"/>
          <w:b/>
          <w:i/>
          <w:sz w:val="28"/>
          <w:szCs w:val="28"/>
        </w:rPr>
        <w:t>найти «пути возрождения» региона</w:t>
      </w:r>
      <w:r w:rsidRPr="008848C2">
        <w:rPr>
          <w:rFonts w:ascii="Times New Roman" w:hAnsi="Times New Roman" w:cs="Times New Roman"/>
          <w:sz w:val="28"/>
          <w:szCs w:val="28"/>
        </w:rPr>
        <w:t xml:space="preserve"> («12 канал», 17.10.2017).   </w:t>
      </w:r>
    </w:p>
    <w:p w:rsidR="00667F95" w:rsidRPr="008848C2" w:rsidRDefault="00667F95" w:rsidP="008848C2">
      <w:pPr>
        <w:spacing w:after="0" w:line="360" w:lineRule="auto"/>
        <w:ind w:firstLine="708"/>
        <w:jc w:val="both"/>
        <w:rPr>
          <w:rFonts w:ascii="Times New Roman" w:eastAsia="Times New Roman" w:hAnsi="Times New Roman" w:cs="Times New Roman"/>
          <w:i/>
          <w:sz w:val="28"/>
          <w:szCs w:val="28"/>
        </w:rPr>
      </w:pPr>
      <w:r w:rsidRPr="008848C2">
        <w:rPr>
          <w:rFonts w:ascii="Times New Roman" w:hAnsi="Times New Roman" w:cs="Times New Roman"/>
          <w:sz w:val="28"/>
          <w:szCs w:val="28"/>
        </w:rPr>
        <w:lastRenderedPageBreak/>
        <w:t xml:space="preserve">В дальнейшем в региональных СМИ происходит актуализация следующих признаков: 1) пользуется поддержкой федеральной власти: </w:t>
      </w:r>
      <w:r w:rsidRPr="008848C2">
        <w:rPr>
          <w:rFonts w:ascii="Times New Roman" w:hAnsi="Times New Roman" w:cs="Times New Roman"/>
          <w:b/>
          <w:i/>
          <w:sz w:val="28"/>
          <w:szCs w:val="28"/>
        </w:rPr>
        <w:t>Олег Смолин присоединился к предвыборному штабу Александра Буркова.</w:t>
      </w:r>
      <w:r w:rsidRPr="008848C2">
        <w:rPr>
          <w:rFonts w:ascii="Times New Roman" w:hAnsi="Times New Roman" w:cs="Times New Roman"/>
          <w:i/>
          <w:sz w:val="28"/>
          <w:szCs w:val="28"/>
        </w:rPr>
        <w:t xml:space="preserve"> Депутат Госдумы уверен, что </w:t>
      </w:r>
      <w:r w:rsidRPr="008848C2">
        <w:rPr>
          <w:rFonts w:ascii="Times New Roman" w:hAnsi="Times New Roman" w:cs="Times New Roman"/>
          <w:b/>
          <w:i/>
          <w:sz w:val="28"/>
          <w:szCs w:val="28"/>
        </w:rPr>
        <w:t>именно врио губернатора добьется социальной справедливости в Омском регионе</w:t>
      </w:r>
      <w:r w:rsidRPr="008848C2">
        <w:rPr>
          <w:rFonts w:ascii="Times New Roman" w:hAnsi="Times New Roman" w:cs="Times New Roman"/>
          <w:i/>
          <w:sz w:val="28"/>
          <w:szCs w:val="28"/>
        </w:rPr>
        <w:t xml:space="preserve"> </w:t>
      </w:r>
      <w:r w:rsidRPr="008848C2">
        <w:rPr>
          <w:rFonts w:ascii="Times New Roman" w:hAnsi="Times New Roman" w:cs="Times New Roman"/>
          <w:sz w:val="28"/>
          <w:szCs w:val="28"/>
        </w:rPr>
        <w:t xml:space="preserve"> </w:t>
      </w:r>
      <w:r w:rsidRPr="008848C2">
        <w:rPr>
          <w:rFonts w:ascii="Times New Roman" w:hAnsi="Times New Roman" w:cs="Times New Roman"/>
          <w:color w:val="000000"/>
          <w:sz w:val="28"/>
          <w:szCs w:val="28"/>
          <w:shd w:val="clear" w:color="auto" w:fill="FFFFFF"/>
        </w:rPr>
        <w:t>(«12 канал», 24.08.2018)</w:t>
      </w:r>
      <w:r w:rsidRPr="008848C2">
        <w:rPr>
          <w:rFonts w:ascii="Times New Roman" w:hAnsi="Times New Roman" w:cs="Times New Roman"/>
          <w:sz w:val="28"/>
          <w:szCs w:val="28"/>
        </w:rPr>
        <w:t xml:space="preserve">; </w:t>
      </w:r>
      <w:r w:rsidRPr="008848C2">
        <w:rPr>
          <w:rFonts w:ascii="Times New Roman" w:hAnsi="Times New Roman" w:cs="Times New Roman"/>
          <w:b/>
          <w:i/>
          <w:sz w:val="28"/>
          <w:szCs w:val="28"/>
        </w:rPr>
        <w:t>Президент России отметил успехи Буркова</w:t>
      </w:r>
      <w:r w:rsidRPr="008848C2">
        <w:rPr>
          <w:rFonts w:ascii="Times New Roman" w:hAnsi="Times New Roman" w:cs="Times New Roman"/>
          <w:i/>
          <w:sz w:val="28"/>
          <w:szCs w:val="28"/>
        </w:rPr>
        <w:t xml:space="preserve"> в Омской области </w:t>
      </w:r>
      <w:r w:rsidRPr="008848C2">
        <w:rPr>
          <w:rFonts w:ascii="Times New Roman" w:hAnsi="Times New Roman" w:cs="Times New Roman"/>
          <w:color w:val="000000"/>
          <w:sz w:val="28"/>
          <w:szCs w:val="28"/>
          <w:shd w:val="clear" w:color="auto" w:fill="FFFFFF"/>
        </w:rPr>
        <w:t>(«12 канал», 28.08.2018)</w:t>
      </w:r>
      <w:r w:rsidRPr="008848C2">
        <w:rPr>
          <w:rFonts w:ascii="Times New Roman" w:hAnsi="Times New Roman" w:cs="Times New Roman"/>
          <w:i/>
          <w:color w:val="000000"/>
          <w:sz w:val="28"/>
          <w:szCs w:val="28"/>
          <w:shd w:val="clear" w:color="auto" w:fill="FFFFFF"/>
        </w:rPr>
        <w:t>;</w:t>
      </w:r>
      <w:r w:rsidRPr="008848C2">
        <w:rPr>
          <w:rFonts w:ascii="Times New Roman" w:hAnsi="Times New Roman" w:cs="Times New Roman"/>
          <w:sz w:val="28"/>
          <w:szCs w:val="28"/>
        </w:rPr>
        <w:t xml:space="preserve">2) успешный политик/управленец:  </w:t>
      </w:r>
      <w:r w:rsidRPr="008848C2">
        <w:rPr>
          <w:rFonts w:ascii="Times New Roman" w:hAnsi="Times New Roman" w:cs="Times New Roman"/>
          <w:i/>
          <w:sz w:val="28"/>
          <w:szCs w:val="28"/>
        </w:rPr>
        <w:t xml:space="preserve">Александр Бурков </w:t>
      </w:r>
      <w:r w:rsidRPr="008848C2">
        <w:rPr>
          <w:rFonts w:ascii="Times New Roman" w:hAnsi="Times New Roman" w:cs="Times New Roman"/>
          <w:b/>
          <w:i/>
          <w:sz w:val="28"/>
          <w:szCs w:val="28"/>
        </w:rPr>
        <w:t>сделал Омск Дельфийской столицей.</w:t>
      </w:r>
      <w:r w:rsidRPr="008848C2">
        <w:rPr>
          <w:rFonts w:ascii="Times New Roman" w:hAnsi="Times New Roman" w:cs="Times New Roman"/>
          <w:i/>
          <w:sz w:val="28"/>
          <w:szCs w:val="28"/>
        </w:rPr>
        <w:t xml:space="preserve"> </w:t>
      </w:r>
      <w:r w:rsidRPr="008848C2">
        <w:rPr>
          <w:rFonts w:ascii="Times New Roman" w:hAnsi="Times New Roman" w:cs="Times New Roman"/>
          <w:i/>
          <w:color w:val="000000"/>
          <w:sz w:val="28"/>
          <w:szCs w:val="28"/>
          <w:shd w:val="clear" w:color="auto" w:fill="FFFFFF"/>
        </w:rPr>
        <w:t xml:space="preserve">Александр Бурков и директор международного дельфийского комитета Владимир Понявин подписали соглашение </w:t>
      </w:r>
      <w:r w:rsidRPr="008848C2">
        <w:rPr>
          <w:rFonts w:ascii="Times New Roman" w:hAnsi="Times New Roman" w:cs="Times New Roman"/>
          <w:color w:val="000000"/>
          <w:sz w:val="28"/>
          <w:szCs w:val="28"/>
          <w:shd w:val="clear" w:color="auto" w:fill="FFFFFF"/>
        </w:rPr>
        <w:t>(«12 канал», 05.09.2018)</w:t>
      </w:r>
      <w:r w:rsidRPr="008848C2">
        <w:rPr>
          <w:rFonts w:ascii="Times New Roman" w:hAnsi="Times New Roman" w:cs="Times New Roman"/>
          <w:i/>
          <w:sz w:val="28"/>
          <w:szCs w:val="28"/>
        </w:rPr>
        <w:t>;</w:t>
      </w:r>
      <w:r w:rsidRPr="008848C2">
        <w:rPr>
          <w:rFonts w:ascii="Times New Roman" w:hAnsi="Times New Roman" w:cs="Times New Roman"/>
          <w:sz w:val="28"/>
          <w:szCs w:val="28"/>
        </w:rPr>
        <w:t xml:space="preserve"> 3) «жесткий» стиль руководства: </w:t>
      </w:r>
      <w:r w:rsidRPr="008848C2">
        <w:rPr>
          <w:rFonts w:ascii="Times New Roman" w:hAnsi="Times New Roman" w:cs="Times New Roman"/>
          <w:i/>
          <w:sz w:val="28"/>
          <w:szCs w:val="28"/>
        </w:rPr>
        <w:t xml:space="preserve">Александр Бурков </w:t>
      </w:r>
      <w:r w:rsidRPr="008848C2">
        <w:rPr>
          <w:rFonts w:ascii="Times New Roman" w:hAnsi="Times New Roman" w:cs="Times New Roman"/>
          <w:b/>
          <w:i/>
          <w:sz w:val="28"/>
          <w:szCs w:val="28"/>
        </w:rPr>
        <w:t>потребовал</w:t>
      </w:r>
      <w:r w:rsidRPr="008848C2">
        <w:rPr>
          <w:rFonts w:ascii="Times New Roman" w:hAnsi="Times New Roman" w:cs="Times New Roman"/>
          <w:i/>
          <w:sz w:val="28"/>
          <w:szCs w:val="28"/>
        </w:rPr>
        <w:t xml:space="preserve"> выплатить компенсации фермерам, пострадавшим от АЧС, четко в срок  </w:t>
      </w:r>
      <w:r w:rsidRPr="008848C2">
        <w:rPr>
          <w:rFonts w:ascii="Times New Roman" w:hAnsi="Times New Roman" w:cs="Times New Roman"/>
          <w:sz w:val="28"/>
          <w:szCs w:val="28"/>
        </w:rPr>
        <w:t>(«12 канал», 17.10.2017)</w:t>
      </w:r>
      <w:r w:rsidRPr="008848C2">
        <w:rPr>
          <w:rFonts w:ascii="Times New Roman" w:hAnsi="Times New Roman" w:cs="Times New Roman"/>
          <w:i/>
          <w:sz w:val="28"/>
          <w:szCs w:val="28"/>
        </w:rPr>
        <w:t xml:space="preserve">; </w:t>
      </w:r>
      <w:r w:rsidRPr="008848C2">
        <w:rPr>
          <w:rFonts w:ascii="Times New Roman" w:eastAsia="Times New Roman" w:hAnsi="Times New Roman" w:cs="Times New Roman"/>
          <w:i/>
          <w:sz w:val="28"/>
          <w:szCs w:val="28"/>
          <w:bdr w:val="none" w:sz="0" w:space="0" w:color="auto" w:frame="1"/>
          <w:shd w:val="clear" w:color="auto" w:fill="FFFFFF"/>
        </w:rPr>
        <w:t xml:space="preserve">Александр Бурков </w:t>
      </w:r>
      <w:r w:rsidRPr="008848C2">
        <w:rPr>
          <w:rFonts w:ascii="Times New Roman" w:eastAsia="Times New Roman" w:hAnsi="Times New Roman" w:cs="Times New Roman"/>
          <w:b/>
          <w:i/>
          <w:sz w:val="28"/>
          <w:szCs w:val="28"/>
          <w:bdr w:val="none" w:sz="0" w:space="0" w:color="auto" w:frame="1"/>
          <w:shd w:val="clear" w:color="auto" w:fill="FFFFFF"/>
        </w:rPr>
        <w:t>жестко раскритиковал</w:t>
      </w:r>
      <w:r w:rsidRPr="008848C2">
        <w:rPr>
          <w:rFonts w:ascii="Times New Roman" w:eastAsia="Times New Roman" w:hAnsi="Times New Roman" w:cs="Times New Roman"/>
          <w:i/>
          <w:sz w:val="28"/>
          <w:szCs w:val="28"/>
          <w:bdr w:val="none" w:sz="0" w:space="0" w:color="auto" w:frame="1"/>
          <w:shd w:val="clear" w:color="auto" w:fill="FFFFFF"/>
        </w:rPr>
        <w:t xml:space="preserve"> работу двух ресурсных компаний. </w:t>
      </w:r>
      <w:r w:rsidRPr="008848C2">
        <w:rPr>
          <w:rFonts w:ascii="Times New Roman" w:eastAsia="Times New Roman" w:hAnsi="Times New Roman" w:cs="Times New Roman"/>
          <w:i/>
          <w:sz w:val="28"/>
          <w:szCs w:val="28"/>
          <w:shd w:val="clear" w:color="auto" w:fill="FFFFFF"/>
        </w:rPr>
        <w:t xml:space="preserve">Он поручил областному Минстрою взять на контроль деятельность "ОмскОблВодопровода" </w:t>
      </w:r>
      <w:r w:rsidRPr="008848C2">
        <w:rPr>
          <w:rFonts w:ascii="Times New Roman" w:eastAsia="Times New Roman" w:hAnsi="Times New Roman" w:cs="Times New Roman"/>
          <w:sz w:val="28"/>
          <w:szCs w:val="28"/>
          <w:shd w:val="clear" w:color="auto" w:fill="FFFFFF"/>
        </w:rPr>
        <w:t xml:space="preserve">(«12 канал», </w:t>
      </w:r>
      <w:r w:rsidRPr="008848C2">
        <w:rPr>
          <w:rFonts w:ascii="Times New Roman" w:eastAsia="Times New Roman" w:hAnsi="Times New Roman" w:cs="Times New Roman"/>
          <w:sz w:val="28"/>
          <w:szCs w:val="28"/>
        </w:rPr>
        <w:t>28.11.2018)</w:t>
      </w:r>
      <w:r w:rsidRPr="008848C2">
        <w:rPr>
          <w:rFonts w:ascii="Times New Roman" w:eastAsia="Times New Roman" w:hAnsi="Times New Roman" w:cs="Times New Roman"/>
          <w:i/>
          <w:sz w:val="28"/>
          <w:szCs w:val="28"/>
        </w:rPr>
        <w:t xml:space="preserve">. </w:t>
      </w:r>
      <w:r w:rsidRPr="008848C2">
        <w:rPr>
          <w:rFonts w:ascii="Times New Roman" w:eastAsia="Times New Roman" w:hAnsi="Times New Roman" w:cs="Times New Roman"/>
          <w:sz w:val="28"/>
          <w:szCs w:val="28"/>
        </w:rPr>
        <w:t>В новостных сообщениях частотными оказываются глаголы «потребовал», «раскритиковал», «призвал», «выяснил».</w:t>
      </w:r>
    </w:p>
    <w:p w:rsidR="00667F95" w:rsidRPr="008848C2" w:rsidRDefault="00667F95" w:rsidP="008848C2">
      <w:pPr>
        <w:spacing w:after="0" w:line="360" w:lineRule="auto"/>
        <w:ind w:firstLine="708"/>
        <w:jc w:val="both"/>
        <w:rPr>
          <w:rFonts w:ascii="Times New Roman" w:hAnsi="Times New Roman" w:cs="Times New Roman"/>
          <w:i/>
          <w:sz w:val="28"/>
          <w:szCs w:val="28"/>
        </w:rPr>
      </w:pPr>
      <w:r w:rsidRPr="008848C2">
        <w:rPr>
          <w:rFonts w:ascii="Times New Roman" w:hAnsi="Times New Roman" w:cs="Times New Roman"/>
          <w:sz w:val="28"/>
          <w:szCs w:val="28"/>
        </w:rPr>
        <w:t xml:space="preserve">Образ эффективного управленца создается путем транслирования информации о решении социально-экономических проблем региона: </w:t>
      </w:r>
      <w:r w:rsidRPr="008848C2">
        <w:rPr>
          <w:rFonts w:ascii="Times New Roman" w:hAnsi="Times New Roman" w:cs="Times New Roman"/>
          <w:i/>
          <w:sz w:val="28"/>
          <w:szCs w:val="28"/>
        </w:rPr>
        <w:t xml:space="preserve">Глава Омской области </w:t>
      </w:r>
      <w:r w:rsidRPr="008848C2">
        <w:rPr>
          <w:rFonts w:ascii="Times New Roman" w:hAnsi="Times New Roman" w:cs="Times New Roman"/>
          <w:b/>
          <w:i/>
          <w:sz w:val="28"/>
          <w:szCs w:val="28"/>
        </w:rPr>
        <w:t>нашел инвестора</w:t>
      </w:r>
      <w:r w:rsidRPr="008848C2">
        <w:rPr>
          <w:rFonts w:ascii="Times New Roman" w:hAnsi="Times New Roman" w:cs="Times New Roman"/>
          <w:i/>
          <w:sz w:val="28"/>
          <w:szCs w:val="28"/>
        </w:rPr>
        <w:t xml:space="preserve"> для тарского леса. </w:t>
      </w:r>
      <w:proofErr w:type="gramStart"/>
      <w:r w:rsidRPr="008848C2">
        <w:rPr>
          <w:rFonts w:ascii="Times New Roman" w:hAnsi="Times New Roman" w:cs="Times New Roman"/>
          <w:i/>
          <w:color w:val="000000"/>
          <w:sz w:val="28"/>
          <w:szCs w:val="28"/>
          <w:shd w:val="clear" w:color="auto" w:fill="FFFFFF"/>
        </w:rPr>
        <w:t xml:space="preserve">Александр Бурков </w:t>
      </w:r>
      <w:r w:rsidRPr="008848C2">
        <w:rPr>
          <w:rFonts w:ascii="Times New Roman" w:hAnsi="Times New Roman" w:cs="Times New Roman"/>
          <w:b/>
          <w:i/>
          <w:color w:val="000000"/>
          <w:sz w:val="28"/>
          <w:szCs w:val="28"/>
          <w:shd w:val="clear" w:color="auto" w:fill="FFFFFF"/>
        </w:rPr>
        <w:t>договорился</w:t>
      </w:r>
      <w:r w:rsidRPr="008848C2">
        <w:rPr>
          <w:rFonts w:ascii="Times New Roman" w:hAnsi="Times New Roman" w:cs="Times New Roman"/>
          <w:i/>
          <w:color w:val="000000"/>
          <w:sz w:val="28"/>
          <w:szCs w:val="28"/>
          <w:shd w:val="clear" w:color="auto" w:fill="FFFFFF"/>
        </w:rPr>
        <w:t xml:space="preserve"> с компанией "ЭкспортЛес" о реализации инвестиционного проекта по созданию деревообрабатывающего производства в Тарском районе </w:t>
      </w:r>
      <w:r w:rsidRPr="008848C2">
        <w:rPr>
          <w:rFonts w:ascii="Times New Roman" w:hAnsi="Times New Roman" w:cs="Times New Roman"/>
          <w:color w:val="000000"/>
          <w:sz w:val="28"/>
          <w:szCs w:val="28"/>
          <w:shd w:val="clear" w:color="auto" w:fill="FFFFFF"/>
        </w:rPr>
        <w:t>(«12 канал», 14.08.2018)</w:t>
      </w:r>
      <w:r w:rsidRPr="008848C2">
        <w:rPr>
          <w:rFonts w:ascii="Times New Roman" w:hAnsi="Times New Roman" w:cs="Times New Roman"/>
          <w:i/>
          <w:color w:val="000000"/>
          <w:sz w:val="28"/>
          <w:szCs w:val="28"/>
          <w:shd w:val="clear" w:color="auto" w:fill="FFFFFF"/>
        </w:rPr>
        <w:t xml:space="preserve">; Глава Омской области </w:t>
      </w:r>
      <w:r w:rsidRPr="008848C2">
        <w:rPr>
          <w:rFonts w:ascii="Times New Roman" w:hAnsi="Times New Roman" w:cs="Times New Roman"/>
          <w:b/>
          <w:i/>
          <w:color w:val="000000"/>
          <w:sz w:val="28"/>
          <w:szCs w:val="28"/>
          <w:shd w:val="clear" w:color="auto" w:fill="FFFFFF"/>
        </w:rPr>
        <w:t>заключил с Минсельхозом России соглашение</w:t>
      </w:r>
      <w:r w:rsidRPr="008848C2">
        <w:rPr>
          <w:rFonts w:ascii="Times New Roman" w:hAnsi="Times New Roman" w:cs="Times New Roman"/>
          <w:i/>
          <w:color w:val="000000"/>
          <w:sz w:val="28"/>
          <w:szCs w:val="28"/>
          <w:shd w:val="clear" w:color="auto" w:fill="FFFFFF"/>
        </w:rPr>
        <w:t xml:space="preserve"> о возмещении затрат </w:t>
      </w:r>
      <w:r w:rsidRPr="008848C2">
        <w:rPr>
          <w:rFonts w:ascii="Times New Roman" w:hAnsi="Times New Roman" w:cs="Times New Roman"/>
          <w:color w:val="000000"/>
          <w:sz w:val="28"/>
          <w:szCs w:val="28"/>
          <w:shd w:val="clear" w:color="auto" w:fill="FFFFFF"/>
        </w:rPr>
        <w:t>(«12 канал», 20.08.2018)</w:t>
      </w:r>
      <w:r w:rsidRPr="008848C2">
        <w:rPr>
          <w:rFonts w:ascii="Times New Roman" w:hAnsi="Times New Roman" w:cs="Times New Roman"/>
          <w:i/>
          <w:sz w:val="28"/>
          <w:szCs w:val="28"/>
        </w:rPr>
        <w:t xml:space="preserve">; </w:t>
      </w:r>
      <w:r w:rsidRPr="008848C2">
        <w:rPr>
          <w:rFonts w:ascii="Times New Roman" w:hAnsi="Times New Roman" w:cs="Times New Roman"/>
          <w:b/>
          <w:i/>
          <w:sz w:val="28"/>
          <w:szCs w:val="28"/>
        </w:rPr>
        <w:t>После вмешательства</w:t>
      </w:r>
      <w:r w:rsidRPr="008848C2">
        <w:rPr>
          <w:rFonts w:ascii="Times New Roman" w:hAnsi="Times New Roman" w:cs="Times New Roman"/>
          <w:i/>
          <w:sz w:val="28"/>
          <w:szCs w:val="28"/>
        </w:rPr>
        <w:t xml:space="preserve"> Александра Буркова в Омской области достроили дом для переселенцев из ветхого жилья </w:t>
      </w:r>
      <w:r w:rsidRPr="008848C2">
        <w:rPr>
          <w:rFonts w:ascii="Times New Roman" w:hAnsi="Times New Roman" w:cs="Times New Roman"/>
          <w:sz w:val="28"/>
          <w:szCs w:val="28"/>
        </w:rPr>
        <w:t xml:space="preserve">(«12 канал», </w:t>
      </w:r>
      <w:r w:rsidRPr="008848C2">
        <w:rPr>
          <w:rFonts w:ascii="Times New Roman" w:hAnsi="Times New Roman" w:cs="Times New Roman"/>
          <w:color w:val="000000"/>
          <w:sz w:val="28"/>
          <w:szCs w:val="28"/>
          <w:shd w:val="clear" w:color="auto" w:fill="FFFFFF"/>
        </w:rPr>
        <w:t>27.08.2018)</w:t>
      </w:r>
      <w:r w:rsidRPr="008848C2">
        <w:rPr>
          <w:rFonts w:ascii="Times New Roman" w:hAnsi="Times New Roman" w:cs="Times New Roman"/>
          <w:i/>
          <w:color w:val="000000"/>
          <w:sz w:val="28"/>
          <w:szCs w:val="28"/>
          <w:shd w:val="clear" w:color="auto" w:fill="FFFFFF"/>
        </w:rPr>
        <w:t>;</w:t>
      </w:r>
      <w:proofErr w:type="gramEnd"/>
      <w:r w:rsidRPr="008848C2">
        <w:rPr>
          <w:rFonts w:ascii="Times New Roman" w:hAnsi="Times New Roman" w:cs="Times New Roman"/>
          <w:i/>
          <w:color w:val="000000"/>
          <w:sz w:val="28"/>
          <w:szCs w:val="28"/>
          <w:shd w:val="clear" w:color="auto" w:fill="FFFFFF"/>
        </w:rPr>
        <w:t xml:space="preserve"> Александр Бурков </w:t>
      </w:r>
      <w:r w:rsidRPr="008848C2">
        <w:rPr>
          <w:rFonts w:ascii="Times New Roman" w:hAnsi="Times New Roman" w:cs="Times New Roman"/>
          <w:b/>
          <w:i/>
          <w:color w:val="000000"/>
          <w:sz w:val="28"/>
          <w:szCs w:val="28"/>
          <w:shd w:val="clear" w:color="auto" w:fill="FFFFFF"/>
        </w:rPr>
        <w:t>позаботился о поставке</w:t>
      </w:r>
      <w:r w:rsidRPr="008848C2">
        <w:rPr>
          <w:rFonts w:ascii="Times New Roman" w:hAnsi="Times New Roman" w:cs="Times New Roman"/>
          <w:i/>
          <w:color w:val="000000"/>
          <w:sz w:val="28"/>
          <w:szCs w:val="28"/>
          <w:shd w:val="clear" w:color="auto" w:fill="FFFFFF"/>
        </w:rPr>
        <w:t xml:space="preserve"> в Омскую область машин скорой помощи и школьных автобусов. Они будут куплены на федеральные средства </w:t>
      </w:r>
      <w:r w:rsidRPr="008848C2">
        <w:rPr>
          <w:rFonts w:ascii="Times New Roman" w:hAnsi="Times New Roman" w:cs="Times New Roman"/>
          <w:color w:val="000000"/>
          <w:sz w:val="28"/>
          <w:szCs w:val="28"/>
          <w:shd w:val="clear" w:color="auto" w:fill="FFFFFF"/>
        </w:rPr>
        <w:t>(«12 канал», 07.09.2018)</w:t>
      </w:r>
      <w:r w:rsidRPr="008848C2">
        <w:rPr>
          <w:rFonts w:ascii="Times New Roman" w:hAnsi="Times New Roman" w:cs="Times New Roman"/>
          <w:i/>
          <w:color w:val="000000"/>
          <w:sz w:val="28"/>
          <w:szCs w:val="28"/>
          <w:shd w:val="clear" w:color="auto" w:fill="FFFFFF"/>
        </w:rPr>
        <w:t>.</w:t>
      </w:r>
    </w:p>
    <w:p w:rsidR="00667F95" w:rsidRPr="008848C2" w:rsidRDefault="00667F95" w:rsidP="008848C2">
      <w:pPr>
        <w:pStyle w:val="preview"/>
        <w:spacing w:before="0" w:beforeAutospacing="0" w:after="0" w:afterAutospacing="0" w:line="360" w:lineRule="auto"/>
        <w:ind w:firstLine="708"/>
        <w:jc w:val="both"/>
        <w:textAlignment w:val="baseline"/>
        <w:rPr>
          <w:color w:val="000000"/>
          <w:sz w:val="28"/>
          <w:szCs w:val="28"/>
        </w:rPr>
      </w:pPr>
      <w:r w:rsidRPr="008848C2">
        <w:rPr>
          <w:sz w:val="28"/>
          <w:szCs w:val="28"/>
        </w:rPr>
        <w:lastRenderedPageBreak/>
        <w:t xml:space="preserve">Образ социально ориентированного руководителя конструируется посредством распространения информации о планах по реализации социальных программ, направленных на улучшение жизни населения Омской области: </w:t>
      </w:r>
      <w:r w:rsidRPr="008848C2">
        <w:rPr>
          <w:i/>
          <w:sz w:val="28"/>
          <w:szCs w:val="28"/>
        </w:rPr>
        <w:t xml:space="preserve">Александр Бурков: самое главное – решать вопросы </w:t>
      </w:r>
      <w:r w:rsidRPr="008848C2">
        <w:rPr>
          <w:b/>
          <w:i/>
          <w:sz w:val="28"/>
          <w:szCs w:val="28"/>
        </w:rPr>
        <w:t>повышения уровня жизни и комфорта</w:t>
      </w:r>
      <w:r w:rsidRPr="008848C2">
        <w:rPr>
          <w:i/>
          <w:sz w:val="28"/>
          <w:szCs w:val="28"/>
        </w:rPr>
        <w:t xml:space="preserve"> на Омской земле. </w:t>
      </w:r>
      <w:r w:rsidRPr="008848C2">
        <w:rPr>
          <w:i/>
          <w:color w:val="000000"/>
          <w:sz w:val="28"/>
          <w:szCs w:val="28"/>
          <w:shd w:val="clear" w:color="auto" w:fill="FFFFFF"/>
        </w:rPr>
        <w:t xml:space="preserve">Врио губернатора Омской области вступил в должность и обозначил задачи, которые намерен решать в первую очередь </w:t>
      </w:r>
      <w:r w:rsidRPr="008848C2">
        <w:rPr>
          <w:color w:val="000000"/>
          <w:sz w:val="28"/>
          <w:szCs w:val="28"/>
          <w:shd w:val="clear" w:color="auto" w:fill="FFFFFF"/>
        </w:rPr>
        <w:t>(«12 канал», 11.10.2017)</w:t>
      </w:r>
      <w:r w:rsidRPr="008848C2">
        <w:rPr>
          <w:i/>
          <w:color w:val="000000"/>
          <w:sz w:val="28"/>
          <w:szCs w:val="28"/>
          <w:shd w:val="clear" w:color="auto" w:fill="FFFFFF"/>
        </w:rPr>
        <w:t xml:space="preserve">; Александр Бурков: Правительство Омской области </w:t>
      </w:r>
      <w:r w:rsidRPr="008848C2">
        <w:rPr>
          <w:b/>
          <w:i/>
          <w:color w:val="000000"/>
          <w:sz w:val="28"/>
          <w:szCs w:val="28"/>
          <w:shd w:val="clear" w:color="auto" w:fill="FFFFFF"/>
        </w:rPr>
        <w:t>гарантирует исполнение всех социальных обязательств</w:t>
      </w:r>
      <w:r w:rsidRPr="008848C2">
        <w:rPr>
          <w:i/>
          <w:color w:val="000000"/>
          <w:sz w:val="28"/>
          <w:szCs w:val="28"/>
          <w:shd w:val="clear" w:color="auto" w:fill="FFFFFF"/>
        </w:rPr>
        <w:t xml:space="preserve"> </w:t>
      </w:r>
      <w:r w:rsidRPr="008848C2">
        <w:rPr>
          <w:color w:val="000000"/>
          <w:sz w:val="28"/>
          <w:szCs w:val="28"/>
          <w:shd w:val="clear" w:color="auto" w:fill="FFFFFF"/>
        </w:rPr>
        <w:t>(«12 канал», 25.10.2017)</w:t>
      </w:r>
      <w:r w:rsidRPr="008848C2">
        <w:rPr>
          <w:i/>
          <w:color w:val="000000"/>
          <w:sz w:val="28"/>
          <w:szCs w:val="28"/>
          <w:shd w:val="clear" w:color="auto" w:fill="FFFFFF"/>
        </w:rPr>
        <w:t>.</w:t>
      </w:r>
    </w:p>
    <w:p w:rsidR="00667F95" w:rsidRPr="008848C2" w:rsidRDefault="00667F95" w:rsidP="008848C2">
      <w:pPr>
        <w:spacing w:after="0" w:line="360" w:lineRule="auto"/>
        <w:ind w:firstLine="708"/>
        <w:jc w:val="both"/>
        <w:rPr>
          <w:rFonts w:ascii="Times New Roman" w:hAnsi="Times New Roman" w:cs="Times New Roman"/>
          <w:i/>
          <w:sz w:val="28"/>
          <w:szCs w:val="28"/>
        </w:rPr>
      </w:pPr>
      <w:r w:rsidRPr="008848C2">
        <w:rPr>
          <w:rFonts w:ascii="Times New Roman" w:hAnsi="Times New Roman" w:cs="Times New Roman"/>
          <w:sz w:val="28"/>
          <w:szCs w:val="28"/>
        </w:rPr>
        <w:t xml:space="preserve">Образ квалифицированного эксперта формируется путем сообщений о его инициативах модернизации различных сфер жизнедеятельности региона, в том числе на федеральном уровне: </w:t>
      </w:r>
      <w:r w:rsidRPr="008848C2">
        <w:rPr>
          <w:rFonts w:ascii="Times New Roman" w:hAnsi="Times New Roman" w:cs="Times New Roman"/>
          <w:i/>
          <w:sz w:val="28"/>
          <w:szCs w:val="28"/>
        </w:rPr>
        <w:t xml:space="preserve">Александр Бурков </w:t>
      </w:r>
      <w:r w:rsidRPr="008848C2">
        <w:rPr>
          <w:rFonts w:ascii="Times New Roman" w:hAnsi="Times New Roman" w:cs="Times New Roman"/>
          <w:b/>
          <w:i/>
          <w:sz w:val="28"/>
          <w:szCs w:val="28"/>
        </w:rPr>
        <w:t>намерен модернизировать</w:t>
      </w:r>
      <w:r w:rsidRPr="008848C2">
        <w:rPr>
          <w:rFonts w:ascii="Times New Roman" w:hAnsi="Times New Roman" w:cs="Times New Roman"/>
          <w:i/>
          <w:sz w:val="28"/>
          <w:szCs w:val="28"/>
        </w:rPr>
        <w:t xml:space="preserve"> систему наблюдения за выбросами в Омске. </w:t>
      </w:r>
      <w:r w:rsidRPr="008848C2">
        <w:rPr>
          <w:rFonts w:ascii="Times New Roman" w:hAnsi="Times New Roman" w:cs="Times New Roman"/>
          <w:i/>
          <w:color w:val="000000"/>
          <w:sz w:val="28"/>
          <w:szCs w:val="28"/>
          <w:shd w:val="clear" w:color="auto" w:fill="FFFFFF"/>
        </w:rPr>
        <w:t xml:space="preserve">В Правительстве региона прошло большое совещание по экологии с участием Дениса Храмова </w:t>
      </w:r>
      <w:r w:rsidRPr="008848C2">
        <w:rPr>
          <w:rFonts w:ascii="Times New Roman" w:hAnsi="Times New Roman" w:cs="Times New Roman"/>
          <w:color w:val="000000"/>
          <w:sz w:val="28"/>
          <w:szCs w:val="28"/>
          <w:shd w:val="clear" w:color="auto" w:fill="FFFFFF"/>
        </w:rPr>
        <w:t>(«12 канал, 9.08.2018)</w:t>
      </w:r>
      <w:r w:rsidRPr="008848C2">
        <w:rPr>
          <w:rFonts w:ascii="Times New Roman" w:hAnsi="Times New Roman" w:cs="Times New Roman"/>
          <w:i/>
          <w:color w:val="000000"/>
          <w:sz w:val="28"/>
          <w:szCs w:val="28"/>
          <w:shd w:val="clear" w:color="auto" w:fill="FFFFFF"/>
        </w:rPr>
        <w:t xml:space="preserve">; Александр Бурков </w:t>
      </w:r>
      <w:r w:rsidRPr="008848C2">
        <w:rPr>
          <w:rFonts w:ascii="Times New Roman" w:hAnsi="Times New Roman" w:cs="Times New Roman"/>
          <w:b/>
          <w:i/>
          <w:color w:val="000000"/>
          <w:sz w:val="28"/>
          <w:szCs w:val="28"/>
          <w:shd w:val="clear" w:color="auto" w:fill="FFFFFF"/>
        </w:rPr>
        <w:t>запустил пилотный проект</w:t>
      </w:r>
      <w:r w:rsidRPr="008848C2">
        <w:rPr>
          <w:rFonts w:ascii="Times New Roman" w:hAnsi="Times New Roman" w:cs="Times New Roman"/>
          <w:i/>
          <w:color w:val="000000"/>
          <w:sz w:val="28"/>
          <w:szCs w:val="28"/>
          <w:shd w:val="clear" w:color="auto" w:fill="FFFFFF"/>
        </w:rPr>
        <w:t xml:space="preserve"> по переводу энергетической инфраструктуры Омска на цифровые технологии </w:t>
      </w:r>
      <w:r w:rsidRPr="008848C2">
        <w:rPr>
          <w:rFonts w:ascii="Times New Roman" w:hAnsi="Times New Roman" w:cs="Times New Roman"/>
          <w:color w:val="000000"/>
          <w:sz w:val="28"/>
          <w:szCs w:val="28"/>
          <w:shd w:val="clear" w:color="auto" w:fill="FFFFFF"/>
        </w:rPr>
        <w:t>(«12 канал» 14.08.2018)</w:t>
      </w:r>
      <w:r w:rsidRPr="008848C2">
        <w:rPr>
          <w:rFonts w:ascii="Times New Roman" w:hAnsi="Times New Roman" w:cs="Times New Roman"/>
          <w:i/>
          <w:color w:val="000000"/>
          <w:sz w:val="28"/>
          <w:szCs w:val="28"/>
          <w:shd w:val="clear" w:color="auto" w:fill="FFFFFF"/>
        </w:rPr>
        <w:t>.</w:t>
      </w:r>
    </w:p>
    <w:p w:rsidR="00667F95" w:rsidRPr="008848C2" w:rsidRDefault="00667F95" w:rsidP="008848C2">
      <w:pPr>
        <w:spacing w:after="0" w:line="360" w:lineRule="auto"/>
        <w:ind w:firstLine="708"/>
        <w:jc w:val="both"/>
        <w:rPr>
          <w:rFonts w:ascii="Times New Roman" w:hAnsi="Times New Roman" w:cs="Times New Roman"/>
          <w:color w:val="000000"/>
          <w:sz w:val="28"/>
          <w:szCs w:val="28"/>
          <w:shd w:val="clear" w:color="auto" w:fill="FFFFFF"/>
        </w:rPr>
      </w:pPr>
      <w:r w:rsidRPr="008848C2">
        <w:rPr>
          <w:rFonts w:ascii="Times New Roman" w:hAnsi="Times New Roman" w:cs="Times New Roman"/>
          <w:color w:val="000000"/>
          <w:sz w:val="28"/>
          <w:szCs w:val="28"/>
          <w:shd w:val="clear" w:color="auto" w:fill="FFFFFF"/>
        </w:rPr>
        <w:t>Как видим, медиаобраз губернатора в региональных СМИ строится на </w:t>
      </w:r>
      <w:r w:rsidRPr="008848C2">
        <w:rPr>
          <w:rFonts w:ascii="Times New Roman" w:hAnsi="Times New Roman" w:cs="Times New Roman"/>
          <w:sz w:val="28"/>
          <w:szCs w:val="28"/>
          <w:bdr w:val="none" w:sz="0" w:space="0" w:color="auto" w:frame="1"/>
          <w:shd w:val="clear" w:color="auto" w:fill="FFFFFF"/>
        </w:rPr>
        <w:t>информационных сообщениях</w:t>
      </w:r>
      <w:r w:rsidRPr="008848C2">
        <w:rPr>
          <w:rFonts w:ascii="Times New Roman" w:hAnsi="Times New Roman" w:cs="Times New Roman"/>
          <w:color w:val="000000"/>
          <w:sz w:val="28"/>
          <w:szCs w:val="28"/>
          <w:shd w:val="clear" w:color="auto" w:fill="FFFFFF"/>
        </w:rPr>
        <w:t>  о направлениях  деятельности главы региона – преимущественно управленческой и хозяйственной, но не политической.</w:t>
      </w:r>
    </w:p>
    <w:p w:rsidR="00667F95" w:rsidRPr="008848C2" w:rsidRDefault="00667F95" w:rsidP="008848C2">
      <w:pPr>
        <w:spacing w:after="0" w:line="360" w:lineRule="auto"/>
        <w:ind w:firstLine="708"/>
        <w:jc w:val="both"/>
        <w:rPr>
          <w:rFonts w:ascii="Times New Roman" w:hAnsi="Times New Roman" w:cs="Times New Roman"/>
          <w:color w:val="000000"/>
          <w:sz w:val="28"/>
          <w:szCs w:val="28"/>
          <w:shd w:val="clear" w:color="auto" w:fill="FFFFFF"/>
        </w:rPr>
      </w:pPr>
      <w:r w:rsidRPr="008848C2">
        <w:rPr>
          <w:rFonts w:ascii="Times New Roman" w:hAnsi="Times New Roman" w:cs="Times New Roman"/>
          <w:color w:val="000000"/>
          <w:sz w:val="28"/>
          <w:szCs w:val="28"/>
          <w:shd w:val="clear" w:color="auto" w:fill="FFFFFF"/>
        </w:rPr>
        <w:t xml:space="preserve">По данным компании «Медиалогия», составившей </w:t>
      </w:r>
      <w:r w:rsidRPr="008848C2">
        <w:rPr>
          <w:rFonts w:ascii="Times New Roman" w:hAnsi="Times New Roman" w:cs="Times New Roman"/>
          <w:color w:val="000000"/>
          <w:sz w:val="28"/>
          <w:szCs w:val="28"/>
        </w:rPr>
        <w:t xml:space="preserve">медиарейтинги губернаторов за ноябрь 2018 года, Александр Бурков занял третье место в рейтинге губернаторов СФО (3728 сообщений в СМИ): Губернатор Омской области Александр Бурков в Москве провел ряд встреч в федеральном Минстрое по проблемам дольщиков. Также СМИ сообщали, что губернатор Александр Бурков добился привлечения дополнительных средств из федерального центра на участие региона в национальных проектах. Помимо этого сообщалось, что на XV Форуме Межрегионального сотрудничества Казахстана и России губернатор Омской области Александр Бурков </w:t>
      </w:r>
      <w:r w:rsidRPr="008848C2">
        <w:rPr>
          <w:rFonts w:ascii="Times New Roman" w:hAnsi="Times New Roman" w:cs="Times New Roman"/>
          <w:color w:val="000000"/>
          <w:sz w:val="28"/>
          <w:szCs w:val="28"/>
        </w:rPr>
        <w:lastRenderedPageBreak/>
        <w:t>представил Президенту РФ Владимиру Путину и президенту Казахстана Нурсултану Назарбаеву фонтан из сгущенного молока. Омский государственный драматический театр "Галерка" представил первый спектакль в обновленном здании. Постановку "Сергей Есенин" посетил глава региона Александр Бурков</w:t>
      </w:r>
      <w:r w:rsidRPr="008848C2">
        <w:rPr>
          <w:rFonts w:ascii="Times New Roman" w:hAnsi="Times New Roman" w:cs="Times New Roman"/>
          <w:color w:val="000000"/>
          <w:sz w:val="28"/>
          <w:szCs w:val="28"/>
        </w:rPr>
        <w:br/>
        <w:t>(https://www.mlg.ru/ratings/vlast/governors/6381/).</w:t>
      </w:r>
    </w:p>
    <w:p w:rsidR="00667F95" w:rsidRPr="008848C2" w:rsidRDefault="00667F95" w:rsidP="008848C2">
      <w:pPr>
        <w:pStyle w:val="1"/>
        <w:spacing w:before="0" w:beforeAutospacing="0" w:after="0" w:afterAutospacing="0" w:line="360" w:lineRule="auto"/>
        <w:ind w:firstLine="708"/>
        <w:jc w:val="both"/>
        <w:rPr>
          <w:b w:val="0"/>
          <w:color w:val="000000"/>
          <w:sz w:val="28"/>
          <w:szCs w:val="28"/>
          <w:shd w:val="clear" w:color="auto" w:fill="FFFFFF"/>
        </w:rPr>
      </w:pPr>
      <w:proofErr w:type="gramStart"/>
      <w:r w:rsidRPr="008848C2">
        <w:rPr>
          <w:b w:val="0"/>
          <w:color w:val="000000"/>
          <w:sz w:val="28"/>
          <w:szCs w:val="28"/>
          <w:shd w:val="clear" w:color="auto" w:fill="FFFFFF"/>
        </w:rPr>
        <w:t>Отметим, что со времени правления первого губернатора Л.К. Полежаева кардинально изменилась структура регионального медиаполя: ведущую роль в формировании медиаобраза губернатора заняли интернет-СМИ, которые, в отличие от телевизионных, более детально, многосторонне и системно конструируют изучаемый медиаобраз, демонстрируя динамику его развития.</w:t>
      </w:r>
      <w:proofErr w:type="gramEnd"/>
    </w:p>
    <w:p w:rsidR="00667F95" w:rsidRPr="008848C2" w:rsidRDefault="00667F95" w:rsidP="008848C2">
      <w:pPr>
        <w:pStyle w:val="1"/>
        <w:spacing w:before="0" w:beforeAutospacing="0" w:after="0" w:afterAutospacing="0" w:line="360" w:lineRule="auto"/>
        <w:ind w:firstLine="708"/>
        <w:jc w:val="both"/>
        <w:rPr>
          <w:b w:val="0"/>
          <w:color w:val="000000"/>
          <w:sz w:val="28"/>
          <w:szCs w:val="28"/>
          <w:shd w:val="clear" w:color="auto" w:fill="FFFFFF"/>
        </w:rPr>
      </w:pPr>
      <w:r w:rsidRPr="008848C2">
        <w:rPr>
          <w:b w:val="0"/>
          <w:color w:val="000000"/>
          <w:sz w:val="28"/>
          <w:szCs w:val="28"/>
          <w:shd w:val="clear" w:color="auto" w:fill="FFFFFF"/>
        </w:rPr>
        <w:t xml:space="preserve">Так, после периода констатации ожиданий от прихода нового главы региона, рассмотрения его политической биографии и достижений наступает период осмысления первых итогов правления. Власть не просто больше не сакрализуется, журналисты не стремятся создать образ «хорошего человека» или «мудрого хозяина». Медиаобраз губернатора сегодня – </w:t>
      </w:r>
      <w:proofErr w:type="gramStart"/>
      <w:r w:rsidRPr="008848C2">
        <w:rPr>
          <w:b w:val="0"/>
          <w:color w:val="000000"/>
          <w:sz w:val="28"/>
          <w:szCs w:val="28"/>
          <w:shd w:val="clear" w:color="auto" w:fill="FFFFFF"/>
        </w:rPr>
        <w:t>это</w:t>
      </w:r>
      <w:proofErr w:type="gramEnd"/>
      <w:r w:rsidRPr="008848C2">
        <w:rPr>
          <w:b w:val="0"/>
          <w:color w:val="000000"/>
          <w:sz w:val="28"/>
          <w:szCs w:val="28"/>
          <w:shd w:val="clear" w:color="auto" w:fill="FFFFFF"/>
        </w:rPr>
        <w:t xml:space="preserve"> прежде всего образ успешного/неуспешного, эффективного/неэффективного управленца, менеджера, способного взаимодействовать с федеральной властью и местными элитами.</w:t>
      </w:r>
    </w:p>
    <w:p w:rsidR="00667F95" w:rsidRPr="008848C2" w:rsidRDefault="00667F95" w:rsidP="008848C2">
      <w:pPr>
        <w:pStyle w:val="1"/>
        <w:spacing w:before="0" w:beforeAutospacing="0" w:after="0" w:afterAutospacing="0" w:line="360" w:lineRule="auto"/>
        <w:ind w:firstLine="708"/>
        <w:jc w:val="both"/>
        <w:rPr>
          <w:b w:val="0"/>
          <w:i/>
          <w:sz w:val="28"/>
          <w:szCs w:val="28"/>
        </w:rPr>
      </w:pPr>
      <w:r w:rsidRPr="008848C2">
        <w:rPr>
          <w:b w:val="0"/>
          <w:color w:val="000000"/>
          <w:sz w:val="28"/>
          <w:szCs w:val="28"/>
          <w:shd w:val="clear" w:color="auto" w:fill="FFFFFF"/>
        </w:rPr>
        <w:t xml:space="preserve">Критика нового главы региона осуществляется в региональных </w:t>
      </w:r>
      <w:proofErr w:type="gramStart"/>
      <w:r w:rsidRPr="008848C2">
        <w:rPr>
          <w:b w:val="0"/>
          <w:color w:val="000000"/>
          <w:sz w:val="28"/>
          <w:szCs w:val="28"/>
          <w:shd w:val="clear" w:color="auto" w:fill="FFFFFF"/>
        </w:rPr>
        <w:t>интернет-СМИ</w:t>
      </w:r>
      <w:proofErr w:type="gramEnd"/>
      <w:r w:rsidRPr="008848C2">
        <w:rPr>
          <w:b w:val="0"/>
          <w:color w:val="000000"/>
          <w:sz w:val="28"/>
          <w:szCs w:val="28"/>
          <w:shd w:val="clear" w:color="auto" w:fill="FFFFFF"/>
        </w:rPr>
        <w:t xml:space="preserve"> прежде всего в комментариях политологов: …</w:t>
      </w:r>
      <w:r w:rsidRPr="008848C2">
        <w:rPr>
          <w:b w:val="0"/>
          <w:i/>
          <w:sz w:val="28"/>
          <w:szCs w:val="28"/>
        </w:rPr>
        <w:t xml:space="preserve">обновление состава правительства идет крайне медленно, и направления работы Буркова в кадровом вопросе постоянно меняются. </w:t>
      </w:r>
      <w:r w:rsidRPr="008848C2">
        <w:rPr>
          <w:i/>
          <w:sz w:val="28"/>
          <w:szCs w:val="28"/>
        </w:rPr>
        <w:t>Первое, с чего он начал, - привлечение своих людей из Екатеринбурга</w:t>
      </w:r>
      <w:proofErr w:type="gramStart"/>
      <w:r w:rsidRPr="008848C2">
        <w:rPr>
          <w:i/>
          <w:sz w:val="28"/>
          <w:szCs w:val="28"/>
        </w:rPr>
        <w:t xml:space="preserve"> </w:t>
      </w:r>
      <w:r w:rsidRPr="008848C2">
        <w:rPr>
          <w:b w:val="0"/>
          <w:i/>
          <w:sz w:val="28"/>
          <w:szCs w:val="28"/>
        </w:rPr>
        <w:t>…</w:t>
      </w:r>
      <w:r w:rsidRPr="008848C2">
        <w:rPr>
          <w:b w:val="0"/>
          <w:sz w:val="28"/>
          <w:szCs w:val="28"/>
        </w:rPr>
        <w:t xml:space="preserve"> </w:t>
      </w:r>
      <w:r w:rsidRPr="008848C2">
        <w:rPr>
          <w:i/>
          <w:sz w:val="28"/>
          <w:szCs w:val="28"/>
        </w:rPr>
        <w:t>О</w:t>
      </w:r>
      <w:proofErr w:type="gramEnd"/>
      <w:r w:rsidRPr="008848C2">
        <w:rPr>
          <w:i/>
          <w:sz w:val="28"/>
          <w:szCs w:val="28"/>
        </w:rPr>
        <w:t>бращаться по любому вопросу к федеральному центру</w:t>
      </w:r>
      <w:r w:rsidRPr="008848C2">
        <w:rPr>
          <w:b w:val="0"/>
          <w:i/>
          <w:sz w:val="28"/>
          <w:szCs w:val="28"/>
        </w:rPr>
        <w:t xml:space="preserve"> - это излюбленная риторика Буркова</w:t>
      </w:r>
      <w:r w:rsidRPr="008848C2">
        <w:rPr>
          <w:b w:val="0"/>
          <w:sz w:val="28"/>
          <w:szCs w:val="28"/>
        </w:rPr>
        <w:t xml:space="preserve"> (Новый Омск, 22.11.2018).</w:t>
      </w:r>
    </w:p>
    <w:p w:rsidR="00667F95" w:rsidRPr="008848C2" w:rsidRDefault="00667F95" w:rsidP="008848C2">
      <w:pPr>
        <w:spacing w:after="0" w:line="360" w:lineRule="auto"/>
        <w:jc w:val="both"/>
        <w:rPr>
          <w:rFonts w:ascii="Times New Roman" w:hAnsi="Times New Roman" w:cs="Times New Roman"/>
          <w:sz w:val="28"/>
          <w:szCs w:val="28"/>
        </w:rPr>
      </w:pPr>
      <w:r w:rsidRPr="008848C2">
        <w:rPr>
          <w:rFonts w:ascii="Times New Roman" w:hAnsi="Times New Roman" w:cs="Times New Roman"/>
          <w:sz w:val="28"/>
          <w:szCs w:val="28"/>
        </w:rPr>
        <w:tab/>
        <w:t xml:space="preserve">Таким образом, сквозь призму смены прагмастилистической парадигмы репрезентации медиаобраза «Губернатор» нами выявлена смена концептуальных  доминант, интерпретирующих изучаемый медиаобраз. </w:t>
      </w:r>
      <w:r w:rsidRPr="008848C2">
        <w:rPr>
          <w:rFonts w:ascii="Times New Roman" w:hAnsi="Times New Roman" w:cs="Times New Roman"/>
          <w:sz w:val="28"/>
          <w:szCs w:val="28"/>
        </w:rPr>
        <w:lastRenderedPageBreak/>
        <w:t xml:space="preserve">Продемонстрирована валидность различных методик и методических приемов, использованных при анализе:  изучение тематико-аксиологических групп лексики, посредством которых происходит вербализация медиаобраза; выявление базовых концептуальных признаков медиаобраза; когнитивное моделирование и создание когнитивно-языковой карты медиаобраза; реконструкция фрагмента медийной картины мира, детерминированной изучаемым феноменом. </w:t>
      </w:r>
    </w:p>
    <w:p w:rsidR="00667F95" w:rsidRPr="008848C2" w:rsidRDefault="00667F95" w:rsidP="008848C2">
      <w:pPr>
        <w:spacing w:after="0" w:line="360" w:lineRule="auto"/>
        <w:jc w:val="both"/>
        <w:rPr>
          <w:rFonts w:ascii="Times New Roman" w:hAnsi="Times New Roman" w:cs="Times New Roman"/>
          <w:sz w:val="28"/>
          <w:szCs w:val="28"/>
        </w:rPr>
      </w:pPr>
      <w:r w:rsidRPr="008848C2">
        <w:rPr>
          <w:rFonts w:ascii="Times New Roman" w:hAnsi="Times New Roman" w:cs="Times New Roman"/>
          <w:sz w:val="28"/>
          <w:szCs w:val="28"/>
        </w:rPr>
        <w:tab/>
        <w:t xml:space="preserve">Проведенное исследование позволяет сделать противоречивые выводы о том, что медиаобраз губернатора обладает всеми признаками, выделенными нами ранее при характеристике данного объекта, в том числе чрезвычайно важным представляется замечание о том, что медиаобраз, с одной стороны,  основывается на объективном бытии, отражает ее, с другой стороны -  является медийным конструктом. </w:t>
      </w:r>
    </w:p>
    <w:p w:rsidR="00667F95" w:rsidRPr="008848C2" w:rsidRDefault="00667F95" w:rsidP="008848C2">
      <w:pPr>
        <w:pStyle w:val="aff1"/>
        <w:spacing w:line="360" w:lineRule="auto"/>
        <w:ind w:firstLine="709"/>
        <w:jc w:val="both"/>
        <w:rPr>
          <w:rFonts w:ascii="Times New Roman" w:hAnsi="Times New Roman"/>
          <w:sz w:val="28"/>
          <w:szCs w:val="28"/>
        </w:rPr>
      </w:pPr>
    </w:p>
    <w:p w:rsidR="00667F95" w:rsidRPr="008848C2" w:rsidRDefault="00667F95" w:rsidP="008848C2">
      <w:pPr>
        <w:pStyle w:val="aff1"/>
        <w:spacing w:line="360" w:lineRule="auto"/>
        <w:ind w:firstLine="709"/>
        <w:jc w:val="both"/>
        <w:rPr>
          <w:rFonts w:ascii="Times New Roman" w:hAnsi="Times New Roman"/>
          <w:b/>
          <w:sz w:val="28"/>
          <w:szCs w:val="28"/>
        </w:rPr>
      </w:pPr>
      <w:r w:rsidRPr="008848C2">
        <w:rPr>
          <w:rFonts w:ascii="Times New Roman" w:hAnsi="Times New Roman"/>
          <w:b/>
          <w:sz w:val="28"/>
          <w:szCs w:val="28"/>
        </w:rPr>
        <w:t>Литература</w:t>
      </w:r>
    </w:p>
    <w:p w:rsidR="00667F95" w:rsidRPr="008848C2" w:rsidRDefault="00667F95" w:rsidP="008848C2">
      <w:pPr>
        <w:spacing w:after="0" w:line="360" w:lineRule="auto"/>
        <w:jc w:val="both"/>
        <w:rPr>
          <w:rFonts w:ascii="Times New Roman" w:hAnsi="Times New Roman" w:cs="Times New Roman"/>
          <w:sz w:val="28"/>
          <w:szCs w:val="28"/>
        </w:rPr>
      </w:pPr>
      <w:r w:rsidRPr="008848C2">
        <w:rPr>
          <w:rFonts w:ascii="Times New Roman" w:hAnsi="Times New Roman" w:cs="Times New Roman"/>
          <w:i/>
          <w:sz w:val="28"/>
          <w:szCs w:val="28"/>
        </w:rPr>
        <w:t>Богдан Е. Н</w:t>
      </w:r>
      <w:r w:rsidRPr="008848C2">
        <w:rPr>
          <w:rFonts w:ascii="Times New Roman" w:hAnsi="Times New Roman" w:cs="Times New Roman"/>
          <w:sz w:val="28"/>
          <w:szCs w:val="28"/>
        </w:rPr>
        <w:t xml:space="preserve">. Медиаобраз России как средство консолидации общества: структурно-функциональные характеристики: дис. … канд. филол. наук. – М., 2007. </w:t>
      </w:r>
    </w:p>
    <w:p w:rsidR="00667F95" w:rsidRPr="008848C2" w:rsidRDefault="00667F95" w:rsidP="008848C2">
      <w:pPr>
        <w:pStyle w:val="Default"/>
        <w:spacing w:line="360" w:lineRule="auto"/>
        <w:jc w:val="both"/>
        <w:rPr>
          <w:rFonts w:ascii="Times New Roman" w:hAnsi="Times New Roman" w:cs="Times New Roman"/>
          <w:color w:val="auto"/>
          <w:sz w:val="28"/>
          <w:szCs w:val="28"/>
        </w:rPr>
      </w:pPr>
      <w:r w:rsidRPr="008848C2">
        <w:rPr>
          <w:rFonts w:ascii="Times New Roman" w:hAnsi="Times New Roman" w:cs="Times New Roman"/>
          <w:i/>
          <w:color w:val="auto"/>
          <w:sz w:val="28"/>
          <w:szCs w:val="28"/>
        </w:rPr>
        <w:t>Конев В. А.</w:t>
      </w:r>
      <w:r w:rsidRPr="008848C2">
        <w:rPr>
          <w:rFonts w:ascii="Times New Roman" w:hAnsi="Times New Roman" w:cs="Times New Roman"/>
          <w:color w:val="auto"/>
          <w:sz w:val="28"/>
          <w:szCs w:val="28"/>
        </w:rPr>
        <w:t xml:space="preserve"> Медиа-реальность и реальность медиа // Вестник Самарской гуманитарной академии. Серия «Философия. Филология». – 2009. – № 2. – С. 3-10.</w:t>
      </w:r>
    </w:p>
    <w:p w:rsidR="00667F95" w:rsidRPr="008848C2" w:rsidRDefault="00667F95" w:rsidP="008848C2">
      <w:pPr>
        <w:pStyle w:val="aff1"/>
        <w:spacing w:line="360" w:lineRule="auto"/>
        <w:jc w:val="both"/>
        <w:rPr>
          <w:rFonts w:ascii="Times New Roman" w:hAnsi="Times New Roman"/>
          <w:sz w:val="28"/>
          <w:szCs w:val="28"/>
        </w:rPr>
      </w:pPr>
      <w:r w:rsidRPr="008848C2">
        <w:rPr>
          <w:rFonts w:ascii="Times New Roman" w:hAnsi="Times New Roman"/>
          <w:i/>
          <w:color w:val="000000"/>
          <w:sz w:val="28"/>
          <w:szCs w:val="28"/>
        </w:rPr>
        <w:t>Кузьмина Н. А</w:t>
      </w:r>
      <w:r w:rsidRPr="008848C2">
        <w:rPr>
          <w:rFonts w:ascii="Times New Roman" w:hAnsi="Times New Roman"/>
          <w:color w:val="000000"/>
          <w:sz w:val="28"/>
          <w:szCs w:val="28"/>
        </w:rPr>
        <w:t xml:space="preserve">. Деидеологизация или новая идеологизация? (Идеологемы нового времени) // </w:t>
      </w:r>
      <w:r w:rsidRPr="008848C2">
        <w:rPr>
          <w:rFonts w:ascii="Times New Roman" w:hAnsi="Times New Roman"/>
          <w:sz w:val="28"/>
          <w:szCs w:val="28"/>
        </w:rPr>
        <w:t>Язык и стиль современных средств массовой информации. Межвузовский сборник научных трудов Всероссийской конференции, посвященной 80-летию профессора Н. С. Валгиной. – М., 2007. – С.192-198.</w:t>
      </w:r>
    </w:p>
    <w:p w:rsidR="00667F95" w:rsidRPr="008848C2" w:rsidRDefault="00667F95" w:rsidP="008848C2">
      <w:pPr>
        <w:pStyle w:val="af0"/>
        <w:spacing w:after="0" w:line="360" w:lineRule="auto"/>
        <w:ind w:left="0"/>
        <w:jc w:val="both"/>
        <w:rPr>
          <w:rFonts w:ascii="Times New Roman" w:hAnsi="Times New Roman"/>
          <w:sz w:val="28"/>
          <w:szCs w:val="28"/>
        </w:rPr>
      </w:pPr>
      <w:r w:rsidRPr="008848C2">
        <w:rPr>
          <w:rFonts w:ascii="Times New Roman" w:hAnsi="Times New Roman"/>
          <w:i/>
          <w:sz w:val="28"/>
          <w:szCs w:val="28"/>
        </w:rPr>
        <w:t>Малышева Е. Г., Гриднев Н. А</w:t>
      </w:r>
      <w:r w:rsidRPr="008848C2">
        <w:rPr>
          <w:rFonts w:ascii="Times New Roman" w:hAnsi="Times New Roman"/>
          <w:sz w:val="28"/>
          <w:szCs w:val="28"/>
        </w:rPr>
        <w:t>. Реконструкция медиаобраза Омска (на материале текстов регионального телевизионного массово-информационного дискурса и данных ресурса «Медиалогия») // Вестник Омского государственного педагогического университета. Гуманитарные исследования. – № 4 (17). – 2017. – С.</w:t>
      </w:r>
      <w:r w:rsidRPr="008848C2">
        <w:rPr>
          <w:rFonts w:ascii="Times New Roman" w:hAnsi="Times New Roman"/>
          <w:sz w:val="28"/>
          <w:szCs w:val="28"/>
          <w:lang w:val="en-US"/>
        </w:rPr>
        <w:t> </w:t>
      </w:r>
      <w:r w:rsidRPr="008848C2">
        <w:rPr>
          <w:rFonts w:ascii="Times New Roman" w:hAnsi="Times New Roman"/>
          <w:sz w:val="28"/>
          <w:szCs w:val="28"/>
        </w:rPr>
        <w:t>57-61.</w:t>
      </w:r>
    </w:p>
    <w:p w:rsidR="00667F95" w:rsidRPr="008848C2" w:rsidRDefault="00667F95" w:rsidP="008848C2">
      <w:pPr>
        <w:pStyle w:val="aff1"/>
        <w:spacing w:line="360" w:lineRule="auto"/>
        <w:jc w:val="both"/>
        <w:rPr>
          <w:rFonts w:ascii="Times New Roman" w:hAnsi="Times New Roman"/>
          <w:sz w:val="28"/>
          <w:szCs w:val="28"/>
        </w:rPr>
      </w:pPr>
      <w:r w:rsidRPr="008848C2">
        <w:rPr>
          <w:rFonts w:ascii="Times New Roman" w:hAnsi="Times New Roman"/>
          <w:i/>
          <w:sz w:val="28"/>
          <w:szCs w:val="28"/>
        </w:rPr>
        <w:lastRenderedPageBreak/>
        <w:t>Марущак А. В</w:t>
      </w:r>
      <w:r w:rsidRPr="008848C2">
        <w:rPr>
          <w:rFonts w:ascii="Times New Roman" w:hAnsi="Times New Roman"/>
          <w:sz w:val="28"/>
          <w:szCs w:val="28"/>
        </w:rPr>
        <w:t xml:space="preserve">. Политико-социальный образ России в </w:t>
      </w:r>
      <w:proofErr w:type="gramStart"/>
      <w:r w:rsidRPr="008848C2">
        <w:rPr>
          <w:rFonts w:ascii="Times New Roman" w:hAnsi="Times New Roman"/>
          <w:sz w:val="28"/>
          <w:szCs w:val="28"/>
        </w:rPr>
        <w:t>американском</w:t>
      </w:r>
      <w:proofErr w:type="gramEnd"/>
      <w:r w:rsidRPr="008848C2">
        <w:rPr>
          <w:rFonts w:ascii="Times New Roman" w:hAnsi="Times New Roman"/>
          <w:sz w:val="28"/>
          <w:szCs w:val="28"/>
        </w:rPr>
        <w:t xml:space="preserve"> медиапространстве // Журналистский ежегодник. – 2012. – № 1. – С. 93-96.</w:t>
      </w:r>
    </w:p>
    <w:p w:rsidR="00667F95" w:rsidRPr="008848C2" w:rsidRDefault="00667F95" w:rsidP="008848C2">
      <w:pPr>
        <w:pStyle w:val="Default"/>
        <w:spacing w:line="360" w:lineRule="auto"/>
        <w:jc w:val="both"/>
        <w:rPr>
          <w:rFonts w:ascii="Times New Roman" w:hAnsi="Times New Roman" w:cs="Times New Roman"/>
          <w:color w:val="auto"/>
          <w:sz w:val="28"/>
          <w:szCs w:val="28"/>
        </w:rPr>
      </w:pPr>
      <w:r w:rsidRPr="008848C2">
        <w:rPr>
          <w:rFonts w:ascii="Times New Roman" w:hAnsi="Times New Roman" w:cs="Times New Roman"/>
          <w:i/>
          <w:sz w:val="28"/>
          <w:szCs w:val="28"/>
        </w:rPr>
        <w:t>Олянич А. В</w:t>
      </w:r>
      <w:r w:rsidRPr="008848C2">
        <w:rPr>
          <w:rFonts w:ascii="Times New Roman" w:hAnsi="Times New Roman" w:cs="Times New Roman"/>
          <w:sz w:val="28"/>
          <w:szCs w:val="28"/>
        </w:rPr>
        <w:t xml:space="preserve">. Презентационная теория дискурса: Монография. – М., 2007. </w:t>
      </w:r>
    </w:p>
    <w:p w:rsidR="00667F95" w:rsidRPr="008848C2" w:rsidRDefault="00667F95" w:rsidP="008848C2">
      <w:pPr>
        <w:spacing w:after="0" w:line="360" w:lineRule="auto"/>
        <w:jc w:val="both"/>
        <w:rPr>
          <w:rFonts w:ascii="Times New Roman" w:hAnsi="Times New Roman" w:cs="Times New Roman"/>
          <w:sz w:val="28"/>
          <w:szCs w:val="28"/>
        </w:rPr>
      </w:pPr>
      <w:r w:rsidRPr="008848C2">
        <w:rPr>
          <w:rFonts w:ascii="Times New Roman" w:hAnsi="Times New Roman" w:cs="Times New Roman"/>
          <w:i/>
          <w:sz w:val="28"/>
          <w:szCs w:val="28"/>
        </w:rPr>
        <w:t>Сезонов Т. В</w:t>
      </w:r>
      <w:r w:rsidRPr="008848C2">
        <w:rPr>
          <w:rFonts w:ascii="Times New Roman" w:hAnsi="Times New Roman" w:cs="Times New Roman"/>
          <w:sz w:val="28"/>
          <w:szCs w:val="28"/>
        </w:rPr>
        <w:t xml:space="preserve">. Концептуализация медиаобраза </w:t>
      </w:r>
      <w:r w:rsidRPr="008848C2">
        <w:rPr>
          <w:rFonts w:ascii="Times New Roman" w:hAnsi="Times New Roman" w:cs="Times New Roman"/>
          <w:sz w:val="28"/>
          <w:szCs w:val="28"/>
          <w:lang w:val="en-US"/>
        </w:rPr>
        <w:t>IT</w:t>
      </w:r>
      <w:r w:rsidRPr="008848C2">
        <w:rPr>
          <w:rFonts w:ascii="Times New Roman" w:hAnsi="Times New Roman" w:cs="Times New Roman"/>
          <w:sz w:val="28"/>
          <w:szCs w:val="28"/>
        </w:rPr>
        <w:t>-</w:t>
      </w:r>
      <w:r w:rsidRPr="008848C2">
        <w:rPr>
          <w:rFonts w:ascii="Times New Roman" w:hAnsi="Times New Roman" w:cs="Times New Roman"/>
          <w:sz w:val="28"/>
          <w:szCs w:val="28"/>
          <w:lang w:val="en-US"/>
        </w:rPr>
        <w:t>Girl</w:t>
      </w:r>
      <w:r w:rsidRPr="008848C2">
        <w:rPr>
          <w:rFonts w:ascii="Times New Roman" w:hAnsi="Times New Roman" w:cs="Times New Roman"/>
          <w:sz w:val="28"/>
          <w:szCs w:val="28"/>
        </w:rPr>
        <w:t xml:space="preserve"> в </w:t>
      </w:r>
      <w:proofErr w:type="gramStart"/>
      <w:r w:rsidRPr="008848C2">
        <w:rPr>
          <w:rFonts w:ascii="Times New Roman" w:hAnsi="Times New Roman" w:cs="Times New Roman"/>
          <w:sz w:val="28"/>
          <w:szCs w:val="28"/>
        </w:rPr>
        <w:t>российском</w:t>
      </w:r>
      <w:proofErr w:type="gramEnd"/>
      <w:r w:rsidRPr="008848C2">
        <w:rPr>
          <w:rFonts w:ascii="Times New Roman" w:hAnsi="Times New Roman" w:cs="Times New Roman"/>
          <w:sz w:val="28"/>
          <w:szCs w:val="28"/>
        </w:rPr>
        <w:t xml:space="preserve"> медиапространстве глянцевых журналов: дис. … канд. филол. наук. – М., 2015. </w:t>
      </w:r>
    </w:p>
    <w:p w:rsidR="00667F95" w:rsidRPr="008848C2" w:rsidRDefault="00667F95" w:rsidP="008848C2">
      <w:pPr>
        <w:pStyle w:val="af0"/>
        <w:spacing w:after="0" w:line="360" w:lineRule="auto"/>
        <w:ind w:left="0"/>
        <w:jc w:val="both"/>
        <w:rPr>
          <w:rFonts w:ascii="Times New Roman" w:hAnsi="Times New Roman"/>
          <w:sz w:val="28"/>
          <w:szCs w:val="28"/>
        </w:rPr>
      </w:pPr>
      <w:proofErr w:type="gramStart"/>
      <w:r w:rsidRPr="008848C2">
        <w:rPr>
          <w:rFonts w:ascii="Times New Roman" w:hAnsi="Times New Roman"/>
          <w:i/>
          <w:sz w:val="28"/>
          <w:szCs w:val="28"/>
        </w:rPr>
        <w:t>Терских</w:t>
      </w:r>
      <w:proofErr w:type="gramEnd"/>
      <w:r w:rsidRPr="008848C2">
        <w:rPr>
          <w:rFonts w:ascii="Times New Roman" w:hAnsi="Times New Roman"/>
          <w:i/>
          <w:sz w:val="28"/>
          <w:szCs w:val="28"/>
        </w:rPr>
        <w:t xml:space="preserve"> М. В</w:t>
      </w:r>
      <w:r w:rsidRPr="008848C2">
        <w:rPr>
          <w:rFonts w:ascii="Times New Roman" w:hAnsi="Times New Roman"/>
          <w:sz w:val="28"/>
          <w:szCs w:val="28"/>
        </w:rPr>
        <w:t xml:space="preserve">., Малёнова Е. Д. Медиаобраз сибирского региона: лингвокогнитивное моделирование: монография. – Омск, 2015. </w:t>
      </w:r>
    </w:p>
    <w:p w:rsidR="00667F95" w:rsidRPr="008848C2" w:rsidRDefault="00667F95" w:rsidP="008848C2">
      <w:pPr>
        <w:pStyle w:val="af0"/>
        <w:spacing w:after="0" w:line="360" w:lineRule="auto"/>
        <w:ind w:left="0"/>
        <w:jc w:val="both"/>
        <w:rPr>
          <w:rFonts w:ascii="Times New Roman" w:hAnsi="Times New Roman"/>
          <w:sz w:val="28"/>
          <w:szCs w:val="28"/>
        </w:rPr>
      </w:pPr>
    </w:p>
    <w:p w:rsidR="00667F95" w:rsidRPr="00E9437F" w:rsidRDefault="00667F95" w:rsidP="00667F95">
      <w:pPr>
        <w:pStyle w:val="aff1"/>
        <w:spacing w:line="360" w:lineRule="auto"/>
        <w:ind w:firstLine="709"/>
        <w:jc w:val="both"/>
        <w:rPr>
          <w:rFonts w:ascii="Times New Roman" w:hAnsi="Times New Roman"/>
          <w:sz w:val="28"/>
          <w:szCs w:val="28"/>
        </w:rPr>
      </w:pPr>
    </w:p>
    <w:p w:rsidR="0088154D" w:rsidRDefault="0088154D">
      <w:pPr>
        <w:rPr>
          <w:rFonts w:ascii="Times New Roman" w:hAnsi="Times New Roman" w:cs="Times New Roman"/>
          <w:b/>
          <w:sz w:val="28"/>
          <w:szCs w:val="28"/>
        </w:rPr>
      </w:pPr>
      <w:r>
        <w:rPr>
          <w:rFonts w:ascii="Times New Roman" w:hAnsi="Times New Roman" w:cs="Times New Roman"/>
          <w:b/>
          <w:sz w:val="28"/>
          <w:szCs w:val="28"/>
        </w:rPr>
        <w:t>ХРОНИКА</w:t>
      </w:r>
    </w:p>
    <w:p w:rsidR="0088154D" w:rsidRPr="0088154D" w:rsidRDefault="0088154D" w:rsidP="0088154D">
      <w:pPr>
        <w:spacing w:after="0" w:line="360" w:lineRule="auto"/>
        <w:jc w:val="both"/>
        <w:rPr>
          <w:rFonts w:ascii="Times New Roman" w:hAnsi="Times New Roman" w:cs="Times New Roman"/>
          <w:b/>
          <w:sz w:val="28"/>
          <w:szCs w:val="28"/>
        </w:rPr>
      </w:pPr>
      <w:r w:rsidRPr="0088154D">
        <w:rPr>
          <w:rFonts w:ascii="Times New Roman" w:hAnsi="Times New Roman" w:cs="Times New Roman"/>
          <w:b/>
          <w:sz w:val="28"/>
          <w:szCs w:val="28"/>
        </w:rPr>
        <w:t xml:space="preserve">Юбилейное заседание Ялтинского дискурсологического кружка </w:t>
      </w:r>
    </w:p>
    <w:p w:rsidR="0088154D" w:rsidRPr="0088154D" w:rsidRDefault="0088154D" w:rsidP="0088154D">
      <w:pPr>
        <w:spacing w:after="0" w:line="360" w:lineRule="auto"/>
        <w:ind w:firstLine="708"/>
        <w:jc w:val="both"/>
        <w:rPr>
          <w:rFonts w:ascii="Times New Roman" w:hAnsi="Times New Roman" w:cs="Times New Roman"/>
          <w:sz w:val="28"/>
          <w:szCs w:val="28"/>
        </w:rPr>
      </w:pPr>
      <w:r w:rsidRPr="0088154D">
        <w:rPr>
          <w:rFonts w:ascii="Times New Roman" w:hAnsi="Times New Roman" w:cs="Times New Roman"/>
          <w:sz w:val="28"/>
          <w:szCs w:val="28"/>
        </w:rPr>
        <w:t xml:space="preserve">25-27 сентября текущего года в Гуманитарно-педагогической академии ‒ филиале Крымского федерального университета состоялось юбилейное заседание Ялтинского дискурсологического кружка (далее ‒ ЯДК), организованного пять лет назад. Решение о создании такого кружка было принято на 1-й ялтинской конференции «Дискурсология: возможности интерпретации гуманитарного знания» в 2015 году. Сложилась группа единомышленников не по принципу безоговорочного согласия со всем, а по желанию продолжить начатое и реализовать </w:t>
      </w:r>
      <w:r w:rsidRPr="0088154D">
        <w:rPr>
          <w:rFonts w:ascii="Times New Roman" w:hAnsi="Times New Roman" w:cs="Times New Roman"/>
          <w:i/>
          <w:sz w:val="28"/>
          <w:szCs w:val="28"/>
        </w:rPr>
        <w:t>возможности интерпретации</w:t>
      </w:r>
      <w:r w:rsidRPr="0088154D">
        <w:rPr>
          <w:rFonts w:ascii="Times New Roman" w:hAnsi="Times New Roman" w:cs="Times New Roman"/>
          <w:sz w:val="28"/>
          <w:szCs w:val="28"/>
        </w:rPr>
        <w:t xml:space="preserve"> в области гуманитарных наук (прежде всего ‒ в области стилистики, теории текста и в практике его анализа) через включение широкого круга проблем в динамичное и открытое пространство дискурсологии. </w:t>
      </w:r>
      <w:proofErr w:type="gramStart"/>
      <w:r w:rsidRPr="0088154D">
        <w:rPr>
          <w:rFonts w:ascii="Times New Roman" w:hAnsi="Times New Roman" w:cs="Times New Roman"/>
          <w:sz w:val="28"/>
          <w:szCs w:val="28"/>
        </w:rPr>
        <w:t>Знаком одобрения научной общественностью концепции ЯДК есть все основания считать предоставление руководителю проекта, профессору Л.Н. Синельниковой, возможности провести заседание ЯДК в составе четвёртой международной научной конференции «Стилистика сегодня и завтра», организованной кафедрой стилистики русского языка и Стилистической комиссией международного комитета славистов в МГУ им. М.В. Ломоносова (28-30 апреля 2016 года).</w:t>
      </w:r>
      <w:proofErr w:type="gramEnd"/>
      <w:r w:rsidRPr="0088154D">
        <w:rPr>
          <w:rFonts w:ascii="Times New Roman" w:hAnsi="Times New Roman" w:cs="Times New Roman"/>
          <w:sz w:val="28"/>
          <w:szCs w:val="28"/>
        </w:rPr>
        <w:t xml:space="preserve"> В опубликованных материалах этой конференции есть </w:t>
      </w:r>
      <w:r w:rsidRPr="0088154D">
        <w:rPr>
          <w:rFonts w:ascii="Times New Roman" w:hAnsi="Times New Roman" w:cs="Times New Roman"/>
          <w:sz w:val="28"/>
          <w:szCs w:val="28"/>
        </w:rPr>
        <w:lastRenderedPageBreak/>
        <w:t xml:space="preserve">статья «Ялтинский дискурсологический кружок как осознанная необходимость». Осознанность и необходимость учредители ЯДК (в числе которых кафедра стилистики русского языка факультета журналистики МГУ) подтверждали на всех конференциях. Ялтинский дискурсологический кружок объединил исследователей, ориентированных на продуктивный диалог между представителями разных дисциплинарных направлений – филологов, политологов, культурологов, специалистов по связям с общественностью, оценивающих дискурсологию как целостное и перспективное в своём движении гуманитарное знание. </w:t>
      </w:r>
    </w:p>
    <w:p w:rsidR="0088154D" w:rsidRPr="0088154D" w:rsidRDefault="0088154D" w:rsidP="0088154D">
      <w:pPr>
        <w:spacing w:after="0" w:line="360" w:lineRule="auto"/>
        <w:ind w:firstLine="708"/>
        <w:jc w:val="both"/>
        <w:rPr>
          <w:rFonts w:ascii="Times New Roman" w:hAnsi="Times New Roman" w:cs="Times New Roman"/>
          <w:sz w:val="28"/>
          <w:szCs w:val="28"/>
        </w:rPr>
      </w:pPr>
      <w:r w:rsidRPr="0088154D">
        <w:rPr>
          <w:rFonts w:ascii="Times New Roman" w:hAnsi="Times New Roman" w:cs="Times New Roman"/>
          <w:sz w:val="28"/>
          <w:szCs w:val="28"/>
        </w:rPr>
        <w:t xml:space="preserve">Юбилей – культурно-социальный феномен, это всегда событие, которое повышает ценностно-смысловой ранг достигнутых результатов и планируемых на их фоне действий. Название юбилейного мероприятия «Ялтинский дискурсологический кружок: консеквенции и перспективы» соответствует такому пониманию, и это получило </w:t>
      </w:r>
      <w:proofErr w:type="gramStart"/>
      <w:r w:rsidRPr="0088154D">
        <w:rPr>
          <w:rFonts w:ascii="Times New Roman" w:hAnsi="Times New Roman" w:cs="Times New Roman"/>
          <w:sz w:val="28"/>
          <w:szCs w:val="28"/>
        </w:rPr>
        <w:t>подтверждение</w:t>
      </w:r>
      <w:proofErr w:type="gramEnd"/>
      <w:r w:rsidRPr="0088154D">
        <w:rPr>
          <w:rFonts w:ascii="Times New Roman" w:hAnsi="Times New Roman" w:cs="Times New Roman"/>
          <w:sz w:val="28"/>
          <w:szCs w:val="28"/>
        </w:rPr>
        <w:t xml:space="preserve"> как в программе пленарной сессии, так и в содержании методологического семинара «5 + программных модулей дискурсологии».</w:t>
      </w:r>
    </w:p>
    <w:p w:rsidR="0088154D" w:rsidRPr="0088154D" w:rsidRDefault="0088154D" w:rsidP="0088154D">
      <w:pPr>
        <w:spacing w:after="0" w:line="360" w:lineRule="auto"/>
        <w:ind w:firstLine="708"/>
        <w:jc w:val="both"/>
        <w:rPr>
          <w:rFonts w:ascii="Times New Roman" w:hAnsi="Times New Roman" w:cs="Times New Roman"/>
          <w:sz w:val="28"/>
          <w:szCs w:val="28"/>
        </w:rPr>
      </w:pPr>
      <w:r w:rsidRPr="0088154D">
        <w:rPr>
          <w:rFonts w:ascii="Times New Roman" w:hAnsi="Times New Roman" w:cs="Times New Roman"/>
          <w:noProof/>
          <w:sz w:val="28"/>
          <w:szCs w:val="28"/>
        </w:rPr>
        <w:lastRenderedPageBreak/>
        <w:drawing>
          <wp:inline distT="0" distB="0" distL="0" distR="0" wp14:anchorId="18575B96" wp14:editId="6A614A74">
            <wp:extent cx="5940425" cy="7949565"/>
            <wp:effectExtent l="0" t="0" r="3175" b="0"/>
            <wp:docPr id="1" name="Рисунок 1" descr="C:\Users\profs\OneDrive\Изображения\71544409_2433000126778518_17672697654510878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s\OneDrive\Изображения\71544409_2433000126778518_1767269765451087872_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7949565"/>
                    </a:xfrm>
                    <a:prstGeom prst="rect">
                      <a:avLst/>
                    </a:prstGeom>
                    <a:noFill/>
                    <a:ln>
                      <a:noFill/>
                    </a:ln>
                  </pic:spPr>
                </pic:pic>
              </a:graphicData>
            </a:graphic>
          </wp:inline>
        </w:drawing>
      </w:r>
    </w:p>
    <w:p w:rsidR="0088154D" w:rsidRPr="0088154D" w:rsidRDefault="0088154D" w:rsidP="0088154D">
      <w:pPr>
        <w:pStyle w:val="af0"/>
        <w:spacing w:after="0" w:line="360" w:lineRule="auto"/>
        <w:ind w:left="0" w:firstLine="709"/>
        <w:jc w:val="both"/>
        <w:rPr>
          <w:rFonts w:ascii="Times New Roman" w:hAnsi="Times New Roman"/>
          <w:sz w:val="28"/>
          <w:szCs w:val="28"/>
        </w:rPr>
      </w:pPr>
      <w:r w:rsidRPr="0088154D">
        <w:rPr>
          <w:rFonts w:ascii="Times New Roman" w:hAnsi="Times New Roman"/>
          <w:sz w:val="28"/>
          <w:szCs w:val="28"/>
        </w:rPr>
        <w:t>На пленарной сессии прозвучали доклады, содержание которых инициировало дискуссию и на секционных заседаниях: «</w:t>
      </w:r>
      <w:r w:rsidRPr="0088154D">
        <w:rPr>
          <w:rFonts w:ascii="Times New Roman" w:hAnsi="Times New Roman"/>
          <w:color w:val="000000"/>
          <w:sz w:val="28"/>
          <w:szCs w:val="28"/>
        </w:rPr>
        <w:t xml:space="preserve">Ялтинский дискурсологический кружок. </w:t>
      </w:r>
      <w:proofErr w:type="gramStart"/>
      <w:r w:rsidRPr="0088154D">
        <w:rPr>
          <w:rFonts w:ascii="Times New Roman" w:hAnsi="Times New Roman"/>
          <w:color w:val="000000"/>
          <w:sz w:val="28"/>
          <w:szCs w:val="28"/>
        </w:rPr>
        <w:t>Результаты и перспективы совместной деятельности» (Л.Н. Синельникова), «</w:t>
      </w:r>
      <w:r w:rsidRPr="0088154D">
        <w:rPr>
          <w:rFonts w:ascii="Times New Roman" w:hAnsi="Times New Roman"/>
          <w:sz w:val="28"/>
          <w:szCs w:val="28"/>
        </w:rPr>
        <w:t xml:space="preserve">Дискурсивная глубина </w:t>
      </w:r>
      <w:r w:rsidRPr="0088154D">
        <w:rPr>
          <w:rFonts w:ascii="Times New Roman" w:hAnsi="Times New Roman"/>
          <w:sz w:val="28"/>
          <w:szCs w:val="28"/>
        </w:rPr>
        <w:lastRenderedPageBreak/>
        <w:t>медиапространства: текст – отзыв – комментарий» (Е.Н. Басовская), «Типы дискурса и картины мира: лексикографический аспект» (Е.Г. Борисова), «Шеф-повар ресторана: лингвокультурный / коммуникативный типаж, лингвосемиотический феномен и дискурсивно-компетентная личность» (А.В. Олянич), «</w:t>
      </w:r>
      <w:r w:rsidRPr="0088154D">
        <w:rPr>
          <w:rFonts w:ascii="Times New Roman" w:hAnsi="Times New Roman"/>
          <w:color w:val="222222"/>
          <w:sz w:val="28"/>
          <w:szCs w:val="28"/>
        </w:rPr>
        <w:t>Постпублицистика как маркер эпохи постправды» (М.В. Иванова), «</w:t>
      </w:r>
      <w:r w:rsidRPr="0088154D">
        <w:rPr>
          <w:rFonts w:ascii="Times New Roman" w:hAnsi="Times New Roman"/>
          <w:color w:val="1D2129"/>
          <w:sz w:val="28"/>
          <w:szCs w:val="28"/>
        </w:rPr>
        <w:t>Перефразирование как маркер саморефлексии говорящего» (К.М. Шилихина), «</w:t>
      </w:r>
      <w:r w:rsidRPr="0088154D">
        <w:rPr>
          <w:rFonts w:ascii="Times New Roman" w:hAnsi="Times New Roman"/>
          <w:sz w:val="28"/>
          <w:szCs w:val="28"/>
        </w:rPr>
        <w:t>Поэзия – дискурс или социолект</w:t>
      </w:r>
      <w:proofErr w:type="gramEnd"/>
      <w:r w:rsidRPr="0088154D">
        <w:rPr>
          <w:rFonts w:ascii="Times New Roman" w:hAnsi="Times New Roman"/>
          <w:sz w:val="28"/>
          <w:szCs w:val="28"/>
        </w:rPr>
        <w:t>?» (</w:t>
      </w:r>
      <w:proofErr w:type="gramStart"/>
      <w:r w:rsidRPr="0088154D">
        <w:rPr>
          <w:rFonts w:ascii="Times New Roman" w:hAnsi="Times New Roman"/>
          <w:sz w:val="28"/>
          <w:szCs w:val="28"/>
        </w:rPr>
        <w:t>О.И. Северская).</w:t>
      </w:r>
      <w:proofErr w:type="gramEnd"/>
    </w:p>
    <w:p w:rsidR="0088154D" w:rsidRPr="0088154D" w:rsidRDefault="0088154D" w:rsidP="0088154D">
      <w:pPr>
        <w:pStyle w:val="af0"/>
        <w:spacing w:after="0" w:line="360" w:lineRule="auto"/>
        <w:ind w:left="0" w:firstLine="709"/>
        <w:jc w:val="both"/>
        <w:rPr>
          <w:rFonts w:ascii="Times New Roman" w:hAnsi="Times New Roman"/>
          <w:sz w:val="28"/>
          <w:szCs w:val="28"/>
        </w:rPr>
      </w:pPr>
      <w:r w:rsidRPr="0088154D">
        <w:rPr>
          <w:rFonts w:ascii="Times New Roman" w:hAnsi="Times New Roman"/>
          <w:noProof/>
          <w:sz w:val="28"/>
          <w:szCs w:val="28"/>
        </w:rPr>
        <w:drawing>
          <wp:inline distT="0" distB="0" distL="0" distR="0" wp14:anchorId="3172307D" wp14:editId="04BAF7EA">
            <wp:extent cx="5940425" cy="3341370"/>
            <wp:effectExtent l="0" t="0" r="3175" b="0"/>
            <wp:docPr id="2" name="Рисунок 2" descr="C:\Users\profs\OneDrive\Изображения\71832048_2362743970461346_4435981406018994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fs\OneDrive\Изображения\71832048_2362743970461346_4435981406018994176_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88154D" w:rsidRPr="0088154D" w:rsidRDefault="0088154D" w:rsidP="0088154D">
      <w:pPr>
        <w:pStyle w:val="af0"/>
        <w:spacing w:after="0" w:line="360" w:lineRule="auto"/>
        <w:ind w:left="0" w:firstLine="709"/>
        <w:jc w:val="both"/>
        <w:rPr>
          <w:rFonts w:ascii="Times New Roman" w:hAnsi="Times New Roman"/>
          <w:sz w:val="28"/>
          <w:szCs w:val="28"/>
        </w:rPr>
      </w:pPr>
      <w:proofErr w:type="gramStart"/>
      <w:r w:rsidRPr="0088154D">
        <w:rPr>
          <w:rFonts w:ascii="Times New Roman" w:hAnsi="Times New Roman"/>
          <w:color w:val="000000"/>
          <w:sz w:val="28"/>
          <w:szCs w:val="28"/>
        </w:rPr>
        <w:t>Программа включённого в юбилейное заседание методологического семинара основывалась на тезисе: д</w:t>
      </w:r>
      <w:r w:rsidRPr="0088154D">
        <w:rPr>
          <w:rFonts w:ascii="Times New Roman" w:hAnsi="Times New Roman"/>
          <w:sz w:val="28"/>
          <w:szCs w:val="28"/>
        </w:rPr>
        <w:t xml:space="preserve">искурс ‒ многомодульный феномен, и формула </w:t>
      </w:r>
      <w:r w:rsidRPr="0088154D">
        <w:rPr>
          <w:rFonts w:ascii="Times New Roman" w:hAnsi="Times New Roman"/>
          <w:color w:val="000000"/>
          <w:sz w:val="28"/>
          <w:szCs w:val="28"/>
        </w:rPr>
        <w:t xml:space="preserve">«5+ модулей дискурсологии» дала возможность подтвердить этот факт: цифра </w:t>
      </w:r>
      <w:r w:rsidRPr="0088154D">
        <w:rPr>
          <w:rFonts w:ascii="Times New Roman" w:hAnsi="Times New Roman"/>
          <w:b/>
          <w:color w:val="000000"/>
          <w:sz w:val="28"/>
          <w:szCs w:val="28"/>
        </w:rPr>
        <w:t>5</w:t>
      </w:r>
      <w:r w:rsidRPr="0088154D">
        <w:rPr>
          <w:rFonts w:ascii="Times New Roman" w:hAnsi="Times New Roman"/>
          <w:color w:val="000000"/>
          <w:sz w:val="28"/>
          <w:szCs w:val="28"/>
        </w:rPr>
        <w:t xml:space="preserve"> ориентируют на актуальные проблемы современной дискурсологии, </w:t>
      </w:r>
      <w:r w:rsidRPr="0088154D">
        <w:rPr>
          <w:rFonts w:ascii="Times New Roman" w:hAnsi="Times New Roman"/>
          <w:b/>
          <w:color w:val="000000"/>
          <w:sz w:val="28"/>
          <w:szCs w:val="28"/>
        </w:rPr>
        <w:t>плюс</w:t>
      </w:r>
      <w:r w:rsidRPr="0088154D">
        <w:rPr>
          <w:rFonts w:ascii="Times New Roman" w:hAnsi="Times New Roman"/>
          <w:color w:val="000000"/>
          <w:sz w:val="28"/>
          <w:szCs w:val="28"/>
        </w:rPr>
        <w:t xml:space="preserve"> ‒ символизирует незавершённость и открытость проблемного пространства дискурсологии.</w:t>
      </w:r>
      <w:proofErr w:type="gramEnd"/>
      <w:r w:rsidRPr="0088154D">
        <w:rPr>
          <w:rFonts w:ascii="Times New Roman" w:hAnsi="Times New Roman"/>
          <w:color w:val="000000"/>
          <w:sz w:val="28"/>
          <w:szCs w:val="28"/>
        </w:rPr>
        <w:t xml:space="preserve"> Концептуализацию модулей обеспечивали эксперты: </w:t>
      </w:r>
      <w:r w:rsidRPr="0088154D">
        <w:rPr>
          <w:rFonts w:ascii="Times New Roman" w:hAnsi="Times New Roman"/>
          <w:sz w:val="28"/>
          <w:szCs w:val="28"/>
        </w:rPr>
        <w:t xml:space="preserve">Н.И. Клушина, О.И. Северская, Е.Н. Басовская, Л.В. Ухова. </w:t>
      </w:r>
    </w:p>
    <w:p w:rsidR="0088154D" w:rsidRPr="0088154D" w:rsidRDefault="0088154D" w:rsidP="0088154D">
      <w:pPr>
        <w:pStyle w:val="af0"/>
        <w:spacing w:after="0" w:line="360" w:lineRule="auto"/>
        <w:ind w:left="0" w:firstLine="709"/>
        <w:jc w:val="both"/>
        <w:rPr>
          <w:rFonts w:ascii="Times New Roman" w:hAnsi="Times New Roman"/>
          <w:sz w:val="28"/>
          <w:szCs w:val="28"/>
        </w:rPr>
      </w:pPr>
      <w:r w:rsidRPr="0088154D">
        <w:rPr>
          <w:rFonts w:ascii="Times New Roman" w:hAnsi="Times New Roman"/>
          <w:noProof/>
          <w:sz w:val="28"/>
          <w:szCs w:val="28"/>
        </w:rPr>
        <w:lastRenderedPageBreak/>
        <w:drawing>
          <wp:inline distT="0" distB="0" distL="0" distR="0" wp14:anchorId="13C590F2" wp14:editId="1D564B97">
            <wp:extent cx="5940425" cy="33413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3341370"/>
                    </a:xfrm>
                    <a:prstGeom prst="rect">
                      <a:avLst/>
                    </a:prstGeom>
                  </pic:spPr>
                </pic:pic>
              </a:graphicData>
            </a:graphic>
          </wp:inline>
        </w:drawing>
      </w:r>
    </w:p>
    <w:p w:rsidR="0088154D" w:rsidRPr="0088154D" w:rsidRDefault="0088154D" w:rsidP="0088154D">
      <w:pPr>
        <w:pStyle w:val="af0"/>
        <w:spacing w:after="0" w:line="360" w:lineRule="auto"/>
        <w:ind w:left="0" w:firstLine="709"/>
        <w:jc w:val="both"/>
        <w:rPr>
          <w:rFonts w:ascii="Times New Roman" w:hAnsi="Times New Roman"/>
          <w:color w:val="000000"/>
          <w:sz w:val="28"/>
          <w:szCs w:val="28"/>
        </w:rPr>
      </w:pPr>
      <w:r w:rsidRPr="0088154D">
        <w:rPr>
          <w:rFonts w:ascii="Times New Roman" w:hAnsi="Times New Roman"/>
          <w:sz w:val="28"/>
          <w:szCs w:val="28"/>
        </w:rPr>
        <w:t xml:space="preserve">Замена традиционного «модераторы» на непривычное «эксперты» объясняется желанием сфокусировать проблему, провести её идентификацию с позиций знания, достигнутого сообществом дискурсологов, и понимания, обеспеченного личным опытом исследователя. Эксперты ‒ </w:t>
      </w:r>
      <w:r w:rsidRPr="0088154D">
        <w:rPr>
          <w:rFonts w:ascii="Times New Roman" w:hAnsi="Times New Roman"/>
          <w:color w:val="000000"/>
          <w:sz w:val="28"/>
          <w:szCs w:val="28"/>
        </w:rPr>
        <w:t xml:space="preserve">специалисты в области филологии (прежде всего – лингвистики, «расширенной» в сторону междисциплинарных контактов), авторы книг и статей, опубликованных в рейтинговых научных отечественных и зарубежных журналах, разработчики собственных методик интерпретации социокультурного материала. </w:t>
      </w:r>
    </w:p>
    <w:p w:rsidR="0088154D" w:rsidRPr="0088154D" w:rsidRDefault="0088154D" w:rsidP="0088154D">
      <w:pPr>
        <w:spacing w:after="0" w:line="360" w:lineRule="auto"/>
        <w:ind w:firstLine="708"/>
        <w:jc w:val="both"/>
        <w:rPr>
          <w:rFonts w:ascii="Times New Roman" w:hAnsi="Times New Roman" w:cs="Times New Roman"/>
          <w:sz w:val="28"/>
          <w:szCs w:val="28"/>
        </w:rPr>
      </w:pPr>
      <w:r w:rsidRPr="0088154D">
        <w:rPr>
          <w:rFonts w:ascii="Times New Roman" w:hAnsi="Times New Roman" w:cs="Times New Roman"/>
          <w:b/>
          <w:sz w:val="28"/>
          <w:szCs w:val="28"/>
        </w:rPr>
        <w:t>Модуль 1</w:t>
      </w:r>
      <w:r w:rsidRPr="0088154D">
        <w:rPr>
          <w:rFonts w:ascii="Times New Roman" w:hAnsi="Times New Roman" w:cs="Times New Roman"/>
          <w:sz w:val="28"/>
          <w:szCs w:val="28"/>
        </w:rPr>
        <w:t>. «</w:t>
      </w:r>
      <w:r w:rsidRPr="0088154D">
        <w:rPr>
          <w:rFonts w:ascii="Times New Roman" w:hAnsi="Times New Roman" w:cs="Times New Roman"/>
          <w:b/>
          <w:color w:val="000000"/>
          <w:sz w:val="28"/>
          <w:szCs w:val="28"/>
        </w:rPr>
        <w:t xml:space="preserve">Медиалингвистика, медиастилистика, медиадискурсология» </w:t>
      </w:r>
      <w:r w:rsidRPr="0088154D">
        <w:rPr>
          <w:rFonts w:ascii="Times New Roman" w:hAnsi="Times New Roman" w:cs="Times New Roman"/>
          <w:color w:val="000000"/>
          <w:sz w:val="28"/>
          <w:szCs w:val="28"/>
        </w:rPr>
        <w:t>(эксперт ‒ Н.И. Клушина</w:t>
      </w:r>
      <w:r w:rsidRPr="0088154D">
        <w:rPr>
          <w:rFonts w:ascii="Times New Roman" w:hAnsi="Times New Roman" w:cs="Times New Roman"/>
          <w:b/>
          <w:color w:val="000000"/>
          <w:sz w:val="28"/>
          <w:szCs w:val="28"/>
        </w:rPr>
        <w:t>). Эта т</w:t>
      </w:r>
      <w:r w:rsidRPr="0088154D">
        <w:rPr>
          <w:rFonts w:ascii="Times New Roman" w:hAnsi="Times New Roman" w:cs="Times New Roman"/>
          <w:sz w:val="28"/>
          <w:szCs w:val="28"/>
        </w:rPr>
        <w:t xml:space="preserve">риада концентрирует множество сложных проблем, связанных с разным пониманием содержания каждой из названных областей формирующегося знания. </w:t>
      </w:r>
    </w:p>
    <w:p w:rsidR="0088154D" w:rsidRPr="0088154D" w:rsidRDefault="0088154D" w:rsidP="0088154D">
      <w:pPr>
        <w:spacing w:after="0" w:line="360" w:lineRule="auto"/>
        <w:ind w:firstLine="708"/>
        <w:jc w:val="both"/>
        <w:rPr>
          <w:rFonts w:ascii="Times New Roman" w:hAnsi="Times New Roman" w:cs="Times New Roman"/>
          <w:sz w:val="28"/>
          <w:szCs w:val="28"/>
        </w:rPr>
      </w:pPr>
      <w:r w:rsidRPr="0088154D">
        <w:rPr>
          <w:rFonts w:ascii="Times New Roman" w:hAnsi="Times New Roman" w:cs="Times New Roman"/>
          <w:sz w:val="28"/>
          <w:szCs w:val="28"/>
        </w:rPr>
        <w:t xml:space="preserve">Соотношение стиля и дискурса ‒ предмет непрекращающихся споров. В резюме Н.И. Клушина подчеркнула, что дискурс и стиль не исключают, а пронизывают друг друга, и в этом взаимопроникновении кроется гармония методов исследования. Две теоретические концепции изучения текста ‒ стилистическая и дискурсивная имеют общий предмет исследования (текст) и общий вектор его изучения ‒ коммуникативный, но разные методы анализа и разный терминологический аппарат. </w:t>
      </w:r>
    </w:p>
    <w:p w:rsidR="0088154D" w:rsidRPr="0088154D" w:rsidRDefault="0088154D" w:rsidP="0088154D">
      <w:pPr>
        <w:spacing w:after="0" w:line="360" w:lineRule="auto"/>
        <w:ind w:firstLine="708"/>
        <w:jc w:val="both"/>
        <w:rPr>
          <w:rFonts w:ascii="Times New Roman" w:hAnsi="Times New Roman" w:cs="Times New Roman"/>
          <w:sz w:val="28"/>
          <w:szCs w:val="28"/>
        </w:rPr>
      </w:pPr>
      <w:r w:rsidRPr="0088154D">
        <w:rPr>
          <w:rStyle w:val="aff"/>
          <w:rFonts w:ascii="Times New Roman" w:hAnsi="Times New Roman" w:cs="Times New Roman"/>
          <w:i w:val="0"/>
          <w:noProof/>
          <w:sz w:val="28"/>
          <w:szCs w:val="28"/>
        </w:rPr>
        <w:lastRenderedPageBreak/>
        <w:drawing>
          <wp:inline distT="0" distB="0" distL="0" distR="0" wp14:anchorId="129E91C3" wp14:editId="684A9844">
            <wp:extent cx="5940425" cy="4435475"/>
            <wp:effectExtent l="0" t="0" r="3175" b="3175"/>
            <wp:docPr id="4" name="Рисунок 4" descr="C:\Users\profs\OneDrive\Изображения\71097283_2475812045831372_91788923032704122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fs\OneDrive\Изображения\71097283_2475812045831372_9178892303270412288_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4435475"/>
                    </a:xfrm>
                    <a:prstGeom prst="rect">
                      <a:avLst/>
                    </a:prstGeom>
                    <a:noFill/>
                    <a:ln>
                      <a:noFill/>
                    </a:ln>
                  </pic:spPr>
                </pic:pic>
              </a:graphicData>
            </a:graphic>
          </wp:inline>
        </w:drawing>
      </w:r>
    </w:p>
    <w:p w:rsidR="0088154D" w:rsidRPr="0088154D" w:rsidRDefault="0088154D" w:rsidP="0088154D">
      <w:pPr>
        <w:spacing w:after="0" w:line="360" w:lineRule="auto"/>
        <w:ind w:firstLine="708"/>
        <w:jc w:val="both"/>
        <w:rPr>
          <w:rFonts w:ascii="Times New Roman" w:hAnsi="Times New Roman" w:cs="Times New Roman"/>
          <w:sz w:val="28"/>
          <w:szCs w:val="28"/>
        </w:rPr>
      </w:pPr>
      <w:r w:rsidRPr="0088154D">
        <w:rPr>
          <w:rFonts w:ascii="Times New Roman" w:hAnsi="Times New Roman" w:cs="Times New Roman"/>
          <w:sz w:val="28"/>
          <w:szCs w:val="28"/>
        </w:rPr>
        <w:t xml:space="preserve">Медиатекст рассматривался с разных сторон: орфоэпической (доклад С.Ф. Барышевой), лингвокогнитивного моделирования (доклад О.И. Нееловой), мультимодальности (доклады С.С. Дикаревой, Н.В. Соколовой), специфики представленности в интернете (доклады Ю.П. Денисова, С.А. Шумилиной). Обсуждался стендовый доклад Е.А. Кожемякина «Дискурс-анализ в цифровую эпоху: расширение возможностей», и тезис «Новые технологии – новые типы дискурсов» получил поддержку. </w:t>
      </w:r>
    </w:p>
    <w:p w:rsidR="0088154D" w:rsidRPr="0088154D" w:rsidRDefault="0088154D" w:rsidP="0088154D">
      <w:pPr>
        <w:spacing w:after="0" w:line="360" w:lineRule="auto"/>
        <w:ind w:firstLine="708"/>
        <w:jc w:val="both"/>
        <w:rPr>
          <w:rFonts w:ascii="Times New Roman" w:hAnsi="Times New Roman" w:cs="Times New Roman"/>
          <w:sz w:val="28"/>
          <w:szCs w:val="28"/>
        </w:rPr>
      </w:pPr>
      <w:r w:rsidRPr="0088154D">
        <w:rPr>
          <w:rFonts w:ascii="Times New Roman" w:hAnsi="Times New Roman" w:cs="Times New Roman"/>
          <w:b/>
          <w:sz w:val="28"/>
          <w:szCs w:val="28"/>
        </w:rPr>
        <w:t>Модуль 2.</w:t>
      </w:r>
      <w:r w:rsidRPr="0088154D">
        <w:rPr>
          <w:rFonts w:ascii="Times New Roman" w:hAnsi="Times New Roman" w:cs="Times New Roman"/>
          <w:sz w:val="28"/>
          <w:szCs w:val="28"/>
        </w:rPr>
        <w:t xml:space="preserve"> «</w:t>
      </w:r>
      <w:r w:rsidRPr="0088154D">
        <w:rPr>
          <w:rFonts w:ascii="Times New Roman" w:hAnsi="Times New Roman" w:cs="Times New Roman"/>
          <w:b/>
          <w:sz w:val="28"/>
          <w:szCs w:val="28"/>
        </w:rPr>
        <w:t>Эпоха поствремени, её отражение в современных дискурсах и дискурсивных практиках (э</w:t>
      </w:r>
      <w:r w:rsidRPr="0088154D">
        <w:rPr>
          <w:rFonts w:ascii="Times New Roman" w:hAnsi="Times New Roman" w:cs="Times New Roman"/>
          <w:sz w:val="28"/>
          <w:szCs w:val="28"/>
        </w:rPr>
        <w:t xml:space="preserve">ксперты ‒ Е.Н. Басовская и Л.В. Ухова). Приставка </w:t>
      </w:r>
      <w:r w:rsidRPr="0088154D">
        <w:rPr>
          <w:rFonts w:ascii="Times New Roman" w:hAnsi="Times New Roman" w:cs="Times New Roman"/>
          <w:i/>
          <w:sz w:val="28"/>
          <w:szCs w:val="28"/>
        </w:rPr>
        <w:t>пос</w:t>
      </w:r>
      <w:proofErr w:type="gramStart"/>
      <w:r w:rsidRPr="0088154D">
        <w:rPr>
          <w:rFonts w:ascii="Times New Roman" w:hAnsi="Times New Roman" w:cs="Times New Roman"/>
          <w:i/>
          <w:sz w:val="28"/>
          <w:szCs w:val="28"/>
        </w:rPr>
        <w:t>т</w:t>
      </w:r>
      <w:r w:rsidRPr="0088154D">
        <w:rPr>
          <w:rFonts w:ascii="Times New Roman" w:hAnsi="Times New Roman" w:cs="Times New Roman"/>
          <w:sz w:val="28"/>
          <w:szCs w:val="28"/>
        </w:rPr>
        <w:t>-</w:t>
      </w:r>
      <w:proofErr w:type="gramEnd"/>
      <w:r w:rsidRPr="0088154D">
        <w:rPr>
          <w:rFonts w:ascii="Times New Roman" w:hAnsi="Times New Roman" w:cs="Times New Roman"/>
          <w:sz w:val="28"/>
          <w:szCs w:val="28"/>
        </w:rPr>
        <w:t xml:space="preserve"> в когнитивном отношении является носителем значения: исчерпанность времени и форм. В дискурсологии </w:t>
      </w:r>
      <w:r w:rsidRPr="0088154D">
        <w:rPr>
          <w:rFonts w:ascii="Times New Roman" w:hAnsi="Times New Roman" w:cs="Times New Roman"/>
          <w:i/>
          <w:sz w:val="28"/>
          <w:szCs w:val="28"/>
        </w:rPr>
        <w:t>пос</w:t>
      </w:r>
      <w:proofErr w:type="gramStart"/>
      <w:r w:rsidRPr="0088154D">
        <w:rPr>
          <w:rFonts w:ascii="Times New Roman" w:hAnsi="Times New Roman" w:cs="Times New Roman"/>
          <w:i/>
          <w:sz w:val="28"/>
          <w:szCs w:val="28"/>
        </w:rPr>
        <w:t>т</w:t>
      </w:r>
      <w:r w:rsidRPr="0088154D">
        <w:rPr>
          <w:rFonts w:ascii="Times New Roman" w:hAnsi="Times New Roman" w:cs="Times New Roman"/>
          <w:sz w:val="28"/>
          <w:szCs w:val="28"/>
        </w:rPr>
        <w:t>-</w:t>
      </w:r>
      <w:proofErr w:type="gramEnd"/>
      <w:r w:rsidRPr="0088154D">
        <w:rPr>
          <w:rFonts w:ascii="Times New Roman" w:hAnsi="Times New Roman" w:cs="Times New Roman"/>
          <w:sz w:val="28"/>
          <w:szCs w:val="28"/>
        </w:rPr>
        <w:t xml:space="preserve"> (постэпоха, постправда, постформы, постжанры, постграмотность) ориентирует на проявление дихотомии «правда / ложь», текстовые манифестации которой многообразны: косвенное говорение, эвфемизация, интердискурсивность, продуцирование манипулятивных технологий и </w:t>
      </w:r>
      <w:r w:rsidRPr="0088154D">
        <w:rPr>
          <w:rFonts w:ascii="Times New Roman" w:hAnsi="Times New Roman" w:cs="Times New Roman"/>
          <w:sz w:val="28"/>
          <w:szCs w:val="28"/>
        </w:rPr>
        <w:lastRenderedPageBreak/>
        <w:t xml:space="preserve">многое другое. Докладчики, основываясь на большом эмпирическом материале, подтвердили, что названные признаки проявляются во множестве дискурсов и дискурсивных практик, прежде всего – в политических, рекламных текстах и в </w:t>
      </w:r>
      <w:proofErr w:type="gramStart"/>
      <w:r w:rsidRPr="0088154D">
        <w:rPr>
          <w:rFonts w:ascii="Times New Roman" w:hAnsi="Times New Roman" w:cs="Times New Roman"/>
          <w:sz w:val="28"/>
          <w:szCs w:val="28"/>
        </w:rPr>
        <w:t>интернет-коммуникациях</w:t>
      </w:r>
      <w:proofErr w:type="gramEnd"/>
      <w:r w:rsidRPr="0088154D">
        <w:rPr>
          <w:rFonts w:ascii="Times New Roman" w:hAnsi="Times New Roman" w:cs="Times New Roman"/>
          <w:sz w:val="28"/>
          <w:szCs w:val="28"/>
        </w:rPr>
        <w:t xml:space="preserve">. </w:t>
      </w:r>
    </w:p>
    <w:p w:rsidR="0088154D" w:rsidRPr="0088154D" w:rsidRDefault="0088154D" w:rsidP="0088154D">
      <w:pPr>
        <w:spacing w:after="0" w:line="360" w:lineRule="auto"/>
        <w:ind w:firstLine="708"/>
        <w:jc w:val="both"/>
        <w:rPr>
          <w:rFonts w:ascii="Times New Roman" w:hAnsi="Times New Roman" w:cs="Times New Roman"/>
          <w:sz w:val="28"/>
          <w:szCs w:val="28"/>
        </w:rPr>
      </w:pPr>
      <w:proofErr w:type="gramStart"/>
      <w:r w:rsidRPr="0088154D">
        <w:rPr>
          <w:rFonts w:ascii="Times New Roman" w:hAnsi="Times New Roman" w:cs="Times New Roman"/>
          <w:sz w:val="28"/>
          <w:szCs w:val="28"/>
        </w:rPr>
        <w:t>Манипулятивный механизм политического дискурса диктует способ подачи информации в нужном адресанту ключе, определяет стратегии и тактики политиков (доклады А.Г. Пастухова, А.Н. Потсар), формирует свойства информационно-психологической войны (доклад С.Л. Кушнерук и М.А. Курочкиной), диктует выбор стилистических и риторических фигур (доклады Н.Н. Васильковой, И.А. Соболевой), проявляется в движении от интенции к рецептивной вариативности (доклад А.В.</w:t>
      </w:r>
      <w:proofErr w:type="gramEnd"/>
      <w:r w:rsidRPr="0088154D">
        <w:rPr>
          <w:rFonts w:ascii="Times New Roman" w:hAnsi="Times New Roman" w:cs="Times New Roman"/>
          <w:sz w:val="28"/>
          <w:szCs w:val="28"/>
        </w:rPr>
        <w:t xml:space="preserve"> </w:t>
      </w:r>
      <w:proofErr w:type="gramStart"/>
      <w:r w:rsidRPr="0088154D">
        <w:rPr>
          <w:rFonts w:ascii="Times New Roman" w:hAnsi="Times New Roman" w:cs="Times New Roman"/>
          <w:sz w:val="28"/>
          <w:szCs w:val="28"/>
        </w:rPr>
        <w:t>Люликовой).</w:t>
      </w:r>
      <w:proofErr w:type="gramEnd"/>
    </w:p>
    <w:p w:rsidR="0088154D" w:rsidRPr="0088154D" w:rsidRDefault="0088154D" w:rsidP="0088154D">
      <w:pPr>
        <w:spacing w:after="0" w:line="360" w:lineRule="auto"/>
        <w:ind w:firstLine="708"/>
        <w:jc w:val="both"/>
        <w:rPr>
          <w:rFonts w:ascii="Times New Roman" w:hAnsi="Times New Roman" w:cs="Times New Roman"/>
          <w:sz w:val="28"/>
          <w:szCs w:val="28"/>
        </w:rPr>
      </w:pPr>
      <w:r w:rsidRPr="0088154D">
        <w:rPr>
          <w:rFonts w:ascii="Times New Roman" w:hAnsi="Times New Roman" w:cs="Times New Roman"/>
          <w:sz w:val="28"/>
          <w:szCs w:val="28"/>
        </w:rPr>
        <w:t xml:space="preserve">Метасемантика </w:t>
      </w:r>
      <w:r w:rsidRPr="0088154D">
        <w:rPr>
          <w:rFonts w:ascii="Times New Roman" w:hAnsi="Times New Roman" w:cs="Times New Roman"/>
          <w:i/>
          <w:sz w:val="28"/>
          <w:szCs w:val="28"/>
        </w:rPr>
        <w:t>пос</w:t>
      </w:r>
      <w:proofErr w:type="gramStart"/>
      <w:r w:rsidRPr="0088154D">
        <w:rPr>
          <w:rFonts w:ascii="Times New Roman" w:hAnsi="Times New Roman" w:cs="Times New Roman"/>
          <w:i/>
          <w:sz w:val="28"/>
          <w:szCs w:val="28"/>
        </w:rPr>
        <w:t>т</w:t>
      </w:r>
      <w:r w:rsidRPr="0088154D">
        <w:rPr>
          <w:rFonts w:ascii="Times New Roman" w:hAnsi="Times New Roman" w:cs="Times New Roman"/>
          <w:sz w:val="28"/>
          <w:szCs w:val="28"/>
        </w:rPr>
        <w:t>-</w:t>
      </w:r>
      <w:proofErr w:type="gramEnd"/>
      <w:r w:rsidRPr="0088154D">
        <w:rPr>
          <w:rFonts w:ascii="Times New Roman" w:hAnsi="Times New Roman" w:cs="Times New Roman"/>
          <w:sz w:val="28"/>
          <w:szCs w:val="28"/>
        </w:rPr>
        <w:t xml:space="preserve"> в рекламном дискурсе</w:t>
      </w:r>
      <w:r w:rsidRPr="0088154D">
        <w:rPr>
          <w:rFonts w:ascii="Times New Roman" w:hAnsi="Times New Roman" w:cs="Times New Roman"/>
          <w:i/>
          <w:sz w:val="28"/>
          <w:szCs w:val="28"/>
        </w:rPr>
        <w:t xml:space="preserve"> </w:t>
      </w:r>
      <w:r w:rsidRPr="0088154D">
        <w:rPr>
          <w:rFonts w:ascii="Times New Roman" w:hAnsi="Times New Roman" w:cs="Times New Roman"/>
          <w:sz w:val="28"/>
          <w:szCs w:val="28"/>
        </w:rPr>
        <w:t xml:space="preserve">проявляет себя по-разному: в виде социокультурных кодов, поддерживающих или трансформирующих традиции (доклад Е.В. Гнездиловой), знаков, фиксирующих институциональность и выходящих за её пределы (доклад Д.Г. Куреновой), межсемиотической игры (доклад Б.Г. Солдатова и Н.В. Солдатовой). </w:t>
      </w:r>
    </w:p>
    <w:p w:rsidR="0088154D" w:rsidRPr="0088154D" w:rsidRDefault="0088154D" w:rsidP="0088154D">
      <w:pPr>
        <w:spacing w:after="0" w:line="360" w:lineRule="auto"/>
        <w:ind w:firstLine="708"/>
        <w:jc w:val="both"/>
        <w:rPr>
          <w:rFonts w:ascii="Times New Roman" w:hAnsi="Times New Roman" w:cs="Times New Roman"/>
          <w:sz w:val="28"/>
          <w:szCs w:val="28"/>
        </w:rPr>
      </w:pPr>
      <w:r w:rsidRPr="0088154D">
        <w:rPr>
          <w:rFonts w:ascii="Times New Roman" w:hAnsi="Times New Roman" w:cs="Times New Roman"/>
          <w:sz w:val="28"/>
          <w:szCs w:val="28"/>
        </w:rPr>
        <w:t xml:space="preserve">В эпоху постграмотности меняется представление о формах работы с </w:t>
      </w:r>
      <w:proofErr w:type="gramStart"/>
      <w:r w:rsidRPr="0088154D">
        <w:rPr>
          <w:rFonts w:ascii="Times New Roman" w:hAnsi="Times New Roman" w:cs="Times New Roman"/>
          <w:sz w:val="28"/>
          <w:szCs w:val="28"/>
        </w:rPr>
        <w:t>обучающимися</w:t>
      </w:r>
      <w:proofErr w:type="gramEnd"/>
      <w:r w:rsidRPr="0088154D">
        <w:rPr>
          <w:rFonts w:ascii="Times New Roman" w:hAnsi="Times New Roman" w:cs="Times New Roman"/>
          <w:sz w:val="28"/>
          <w:szCs w:val="28"/>
        </w:rPr>
        <w:t xml:space="preserve"> в сторону открытости социокультурного пространства (доклады Э.К. Аметовой, Н.В. Аниськиной, Ю.В. Козиной, Н.А. Лобачёвой).</w:t>
      </w:r>
    </w:p>
    <w:p w:rsidR="0088154D" w:rsidRPr="0088154D" w:rsidRDefault="0088154D" w:rsidP="0088154D">
      <w:pPr>
        <w:spacing w:after="0" w:line="360" w:lineRule="auto"/>
        <w:ind w:firstLine="709"/>
        <w:jc w:val="both"/>
        <w:rPr>
          <w:rFonts w:ascii="Times New Roman" w:hAnsi="Times New Roman" w:cs="Times New Roman"/>
          <w:sz w:val="28"/>
          <w:szCs w:val="28"/>
        </w:rPr>
      </w:pPr>
      <w:r w:rsidRPr="0088154D">
        <w:rPr>
          <w:rFonts w:ascii="Times New Roman" w:hAnsi="Times New Roman" w:cs="Times New Roman"/>
          <w:sz w:val="28"/>
          <w:szCs w:val="28"/>
        </w:rPr>
        <w:t xml:space="preserve">Эксперт Е.Н. Басовская обратила внимание на тенденцию к размыванию жанровых границ и трансформацию жанров СМИ в постжанры медиа. </w:t>
      </w:r>
    </w:p>
    <w:p w:rsidR="0088154D" w:rsidRPr="0088154D" w:rsidRDefault="0088154D" w:rsidP="0088154D">
      <w:pPr>
        <w:spacing w:after="0" w:line="360" w:lineRule="auto"/>
        <w:ind w:firstLine="709"/>
        <w:jc w:val="both"/>
        <w:rPr>
          <w:rFonts w:ascii="Times New Roman" w:hAnsi="Times New Roman" w:cs="Times New Roman"/>
          <w:sz w:val="28"/>
          <w:szCs w:val="28"/>
        </w:rPr>
      </w:pPr>
      <w:r w:rsidRPr="0088154D">
        <w:rPr>
          <w:rFonts w:ascii="Times New Roman" w:hAnsi="Times New Roman" w:cs="Times New Roman"/>
          <w:noProof/>
          <w:sz w:val="28"/>
          <w:szCs w:val="28"/>
        </w:rPr>
        <w:lastRenderedPageBreak/>
        <w:drawing>
          <wp:inline distT="0" distB="0" distL="0" distR="0" wp14:anchorId="10C04BE9" wp14:editId="3C2CF001">
            <wp:extent cx="5940425" cy="3949065"/>
            <wp:effectExtent l="0" t="0" r="3175" b="0"/>
            <wp:docPr id="6" name="Рисунок 6" descr="C:\Users\profs\AppData\Local\Temp\Temp1_фото Дискурсология 26.09.19 (1) (2019_11_03 16_33_23 UTC).zip\фото Дискурсология 26.09.19\DSC_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fs\AppData\Local\Temp\Temp1_фото Дискурсология 26.09.19 (1) (2019_11_03 16_33_23 UTC).zip\фото Дискурсология 26.09.19\DSC_089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3949065"/>
                    </a:xfrm>
                    <a:prstGeom prst="rect">
                      <a:avLst/>
                    </a:prstGeom>
                    <a:noFill/>
                    <a:ln>
                      <a:noFill/>
                    </a:ln>
                  </pic:spPr>
                </pic:pic>
              </a:graphicData>
            </a:graphic>
          </wp:inline>
        </w:drawing>
      </w:r>
    </w:p>
    <w:p w:rsidR="0088154D" w:rsidRPr="0088154D" w:rsidRDefault="0088154D" w:rsidP="0088154D">
      <w:pPr>
        <w:spacing w:after="0" w:line="360" w:lineRule="auto"/>
        <w:ind w:firstLine="709"/>
        <w:jc w:val="both"/>
        <w:rPr>
          <w:rFonts w:ascii="Times New Roman" w:hAnsi="Times New Roman" w:cs="Times New Roman"/>
          <w:sz w:val="28"/>
          <w:szCs w:val="28"/>
        </w:rPr>
      </w:pPr>
      <w:r w:rsidRPr="0088154D">
        <w:rPr>
          <w:rFonts w:ascii="Times New Roman" w:hAnsi="Times New Roman" w:cs="Times New Roman"/>
          <w:sz w:val="28"/>
          <w:szCs w:val="28"/>
        </w:rPr>
        <w:t xml:space="preserve">В обобщающем резюме эксперт Л.В. Ухова подчеркнула, что троллинг становится неотъемлемой частью как современного дискурса СМИ в целом, так и свойством рекламного дискурса: всё чаще на смену объективной, достоверной информации приходит искаженный факт, упакованный по желанию заказчика. </w:t>
      </w:r>
    </w:p>
    <w:p w:rsidR="0088154D" w:rsidRPr="0088154D" w:rsidRDefault="0088154D" w:rsidP="0088154D">
      <w:pPr>
        <w:spacing w:after="0" w:line="360" w:lineRule="auto"/>
        <w:ind w:firstLine="709"/>
        <w:jc w:val="both"/>
        <w:rPr>
          <w:rFonts w:ascii="Times New Roman" w:hAnsi="Times New Roman" w:cs="Times New Roman"/>
          <w:sz w:val="28"/>
          <w:szCs w:val="28"/>
        </w:rPr>
      </w:pPr>
      <w:r w:rsidRPr="0088154D">
        <w:rPr>
          <w:rFonts w:ascii="Times New Roman" w:hAnsi="Times New Roman" w:cs="Times New Roman"/>
          <w:noProof/>
          <w:sz w:val="28"/>
          <w:szCs w:val="28"/>
        </w:rPr>
        <w:lastRenderedPageBreak/>
        <w:drawing>
          <wp:inline distT="0" distB="0" distL="0" distR="0" wp14:anchorId="23001F58" wp14:editId="56BF49A9">
            <wp:extent cx="4328795" cy="79495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8795" cy="7949565"/>
                    </a:xfrm>
                    <a:prstGeom prst="rect">
                      <a:avLst/>
                    </a:prstGeom>
                    <a:noFill/>
                  </pic:spPr>
                </pic:pic>
              </a:graphicData>
            </a:graphic>
          </wp:inline>
        </w:drawing>
      </w:r>
    </w:p>
    <w:p w:rsidR="0088154D" w:rsidRPr="0088154D" w:rsidRDefault="0088154D" w:rsidP="0088154D">
      <w:pPr>
        <w:spacing w:after="0" w:line="360" w:lineRule="auto"/>
        <w:ind w:firstLine="708"/>
        <w:jc w:val="both"/>
        <w:rPr>
          <w:rFonts w:ascii="Times New Roman" w:hAnsi="Times New Roman" w:cs="Times New Roman"/>
          <w:sz w:val="28"/>
          <w:szCs w:val="28"/>
        </w:rPr>
      </w:pPr>
      <w:r w:rsidRPr="0088154D">
        <w:rPr>
          <w:rFonts w:ascii="Times New Roman" w:hAnsi="Times New Roman" w:cs="Times New Roman"/>
          <w:b/>
          <w:sz w:val="28"/>
          <w:szCs w:val="28"/>
        </w:rPr>
        <w:t>Модуль 3 «Поэтический дискурс: схождение проблем институализации</w:t>
      </w:r>
      <w:r w:rsidRPr="0088154D">
        <w:rPr>
          <w:rFonts w:ascii="Times New Roman" w:hAnsi="Times New Roman" w:cs="Times New Roman"/>
          <w:sz w:val="28"/>
          <w:szCs w:val="28"/>
        </w:rPr>
        <w:t xml:space="preserve">» (эксперт ‒ О.И. Северская). Поэтический дискурс пока не получил полноценного описания в системе институциональных дискурсов. Участники модуля проявили внимание к художественному дискурсу в целом </w:t>
      </w:r>
      <w:r w:rsidRPr="0088154D">
        <w:rPr>
          <w:rFonts w:ascii="Times New Roman" w:hAnsi="Times New Roman" w:cs="Times New Roman"/>
          <w:sz w:val="28"/>
          <w:szCs w:val="28"/>
        </w:rPr>
        <w:lastRenderedPageBreak/>
        <w:t xml:space="preserve">‒ как к стихотворным текстам (доклады Н.Г. Петровой, О.В. Томберг), так и к прозаическим произведениям (доклады А.И. Матвиенко, Д.С. Тыщук). Характерный для многих выступлений методологический синтез был проявлен в докладе искусствоведа Л.К. Лукичевой «Мимесис в изобразительном искусстве как дискурсивная практика». Открытием стал вывод о том, что именно мимесис создаёт дискурсивный ряд, сближающий поэзию и изобразительное искусство. </w:t>
      </w:r>
    </w:p>
    <w:p w:rsidR="0088154D" w:rsidRPr="0088154D" w:rsidRDefault="0088154D" w:rsidP="0088154D">
      <w:pPr>
        <w:spacing w:after="0" w:line="360" w:lineRule="auto"/>
        <w:ind w:firstLine="708"/>
        <w:jc w:val="both"/>
        <w:rPr>
          <w:rFonts w:ascii="Times New Roman" w:hAnsi="Times New Roman" w:cs="Times New Roman"/>
          <w:sz w:val="28"/>
          <w:szCs w:val="28"/>
        </w:rPr>
      </w:pPr>
      <w:r w:rsidRPr="0088154D">
        <w:rPr>
          <w:rFonts w:ascii="Times New Roman" w:hAnsi="Times New Roman" w:cs="Times New Roman"/>
          <w:sz w:val="28"/>
          <w:szCs w:val="28"/>
        </w:rPr>
        <w:t xml:space="preserve">Установка на методологический синтез была поддержана экспертами. О.И. </w:t>
      </w:r>
      <w:proofErr w:type="gramStart"/>
      <w:r w:rsidRPr="0088154D">
        <w:rPr>
          <w:rFonts w:ascii="Times New Roman" w:hAnsi="Times New Roman" w:cs="Times New Roman"/>
          <w:sz w:val="28"/>
          <w:szCs w:val="28"/>
        </w:rPr>
        <w:t>Северская</w:t>
      </w:r>
      <w:proofErr w:type="gramEnd"/>
      <w:r w:rsidRPr="0088154D">
        <w:rPr>
          <w:rFonts w:ascii="Times New Roman" w:hAnsi="Times New Roman" w:cs="Times New Roman"/>
          <w:sz w:val="28"/>
          <w:szCs w:val="28"/>
        </w:rPr>
        <w:t xml:space="preserve"> назвала признаки социально-поэтического дискурса, которые проявляются в манифестирующих его текстах через совмещение </w:t>
      </w:r>
      <w:r w:rsidRPr="0088154D">
        <w:rPr>
          <w:rFonts w:ascii="Times New Roman" w:hAnsi="Times New Roman" w:cs="Times New Roman"/>
          <w:i/>
          <w:sz w:val="28"/>
          <w:szCs w:val="28"/>
        </w:rPr>
        <w:t>я</w:t>
      </w:r>
      <w:r w:rsidRPr="0088154D">
        <w:rPr>
          <w:rFonts w:ascii="Times New Roman" w:hAnsi="Times New Roman" w:cs="Times New Roman"/>
          <w:sz w:val="28"/>
          <w:szCs w:val="28"/>
        </w:rPr>
        <w:t xml:space="preserve">-социального, </w:t>
      </w:r>
      <w:r w:rsidRPr="0088154D">
        <w:rPr>
          <w:rFonts w:ascii="Times New Roman" w:hAnsi="Times New Roman" w:cs="Times New Roman"/>
          <w:i/>
          <w:sz w:val="28"/>
          <w:szCs w:val="28"/>
        </w:rPr>
        <w:t>я</w:t>
      </w:r>
      <w:r w:rsidRPr="0088154D">
        <w:rPr>
          <w:rFonts w:ascii="Times New Roman" w:hAnsi="Times New Roman" w:cs="Times New Roman"/>
          <w:sz w:val="28"/>
          <w:szCs w:val="28"/>
        </w:rPr>
        <w:t xml:space="preserve">-публицистического и </w:t>
      </w:r>
      <w:r w:rsidRPr="0088154D">
        <w:rPr>
          <w:rFonts w:ascii="Times New Roman" w:hAnsi="Times New Roman" w:cs="Times New Roman"/>
          <w:i/>
          <w:sz w:val="28"/>
          <w:szCs w:val="28"/>
        </w:rPr>
        <w:t>я</w:t>
      </w:r>
      <w:r w:rsidRPr="0088154D">
        <w:rPr>
          <w:rFonts w:ascii="Times New Roman" w:hAnsi="Times New Roman" w:cs="Times New Roman"/>
          <w:sz w:val="28"/>
          <w:szCs w:val="28"/>
        </w:rPr>
        <w:t>-лирического. И.И. Чумак-Жунь в стендовом докладе обозначила своё понимание интердискурсивности как взаимодействия институционального и персонального дискурсов (например, поэтического и политического), сопряжение которых продуцирует новые дискурсивные смыслы.</w:t>
      </w:r>
    </w:p>
    <w:p w:rsidR="0088154D" w:rsidRPr="0088154D" w:rsidRDefault="0088154D" w:rsidP="0088154D">
      <w:pPr>
        <w:spacing w:after="0" w:line="360" w:lineRule="auto"/>
        <w:ind w:firstLine="708"/>
        <w:jc w:val="both"/>
        <w:rPr>
          <w:rStyle w:val="A40"/>
          <w:rFonts w:ascii="Times New Roman" w:hAnsi="Times New Roman" w:cs="Times New Roman"/>
          <w:sz w:val="28"/>
          <w:szCs w:val="28"/>
        </w:rPr>
      </w:pPr>
      <w:r w:rsidRPr="0088154D">
        <w:rPr>
          <w:rFonts w:ascii="Times New Roman" w:hAnsi="Times New Roman" w:cs="Times New Roman"/>
          <w:b/>
          <w:sz w:val="28"/>
          <w:szCs w:val="28"/>
        </w:rPr>
        <w:t xml:space="preserve">Модуль 4 «Дискурс как территория фронтира </w:t>
      </w:r>
      <w:r w:rsidRPr="0088154D">
        <w:rPr>
          <w:rFonts w:ascii="Times New Roman" w:hAnsi="Times New Roman" w:cs="Times New Roman"/>
          <w:sz w:val="28"/>
          <w:szCs w:val="28"/>
        </w:rPr>
        <w:t xml:space="preserve">(эксперт ‒ Л.Н. Синельникова). </w:t>
      </w:r>
      <w:r w:rsidRPr="0088154D">
        <w:rPr>
          <w:rStyle w:val="A40"/>
          <w:rFonts w:ascii="Times New Roman" w:hAnsi="Times New Roman" w:cs="Times New Roman"/>
          <w:sz w:val="28"/>
          <w:szCs w:val="28"/>
        </w:rPr>
        <w:t xml:space="preserve">Адаптации теории фронтира к проблемам дискурсологии и стилистики способствуют такие его характеристики: фронтир – граница, разделяющая старое и новое и в то же время создающая контактную зону (зону взаимодействия), которая определяется как зона пересечения, незаконченности и неопределённости, постепенно ведущая к интеграции. Именно через анализ «территории фронтира» можно выработать объективный инструментарий к пониманию движения к новой норме. Фронтирный подход к норме позволяет увидеть в данных мониторинга не только фиксацию её нарушений, но и тенденции к эволюции нормы ‒речевой, стилистической, жанровой, этикетной и т.д. </w:t>
      </w:r>
    </w:p>
    <w:p w:rsidR="0088154D" w:rsidRPr="0088154D" w:rsidRDefault="0088154D" w:rsidP="0088154D">
      <w:pPr>
        <w:pStyle w:val="af0"/>
        <w:spacing w:after="0" w:line="360" w:lineRule="auto"/>
        <w:ind w:left="0" w:firstLine="709"/>
        <w:jc w:val="both"/>
        <w:rPr>
          <w:rFonts w:ascii="Times New Roman" w:hAnsi="Times New Roman"/>
          <w:sz w:val="28"/>
          <w:szCs w:val="28"/>
        </w:rPr>
      </w:pPr>
      <w:r w:rsidRPr="0088154D">
        <w:rPr>
          <w:rStyle w:val="A40"/>
          <w:rFonts w:ascii="Times New Roman" w:hAnsi="Times New Roman"/>
          <w:sz w:val="28"/>
          <w:szCs w:val="28"/>
        </w:rPr>
        <w:t>В трёх докладах тема фронтира была заявлена эксплицитно: «</w:t>
      </w:r>
      <w:r w:rsidRPr="0088154D">
        <w:rPr>
          <w:rFonts w:ascii="Times New Roman" w:hAnsi="Times New Roman"/>
          <w:sz w:val="28"/>
          <w:szCs w:val="28"/>
        </w:rPr>
        <w:t xml:space="preserve">Крымский фронтир в дискурсе травелога» (Л.В. Бондаренко), </w:t>
      </w:r>
      <w:r w:rsidRPr="0088154D">
        <w:rPr>
          <w:rFonts w:ascii="Times New Roman" w:hAnsi="Times New Roman"/>
          <w:b/>
          <w:i/>
          <w:sz w:val="28"/>
          <w:szCs w:val="28"/>
        </w:rPr>
        <w:t>«</w:t>
      </w:r>
      <w:r w:rsidRPr="0088154D">
        <w:rPr>
          <w:rStyle w:val="afb"/>
          <w:rFonts w:ascii="Times New Roman" w:hAnsi="Times New Roman"/>
          <w:sz w:val="28"/>
          <w:szCs w:val="28"/>
        </w:rPr>
        <w:t>Американский и русский литературный фронтир» (С.С. Царегородцева), «</w:t>
      </w:r>
      <w:r w:rsidRPr="0088154D">
        <w:rPr>
          <w:rFonts w:ascii="Times New Roman" w:hAnsi="Times New Roman"/>
          <w:sz w:val="28"/>
          <w:szCs w:val="28"/>
        </w:rPr>
        <w:t xml:space="preserve">Региональная литература в условиях белорусско-украинского пограничья </w:t>
      </w:r>
      <w:r w:rsidRPr="0088154D">
        <w:rPr>
          <w:rFonts w:ascii="Times New Roman" w:hAnsi="Times New Roman"/>
          <w:sz w:val="28"/>
          <w:szCs w:val="28"/>
        </w:rPr>
        <w:lastRenderedPageBreak/>
        <w:t>(М.П. Жигалова).</w:t>
      </w:r>
      <w:r w:rsidRPr="0088154D">
        <w:rPr>
          <w:rFonts w:ascii="Times New Roman" w:hAnsi="Times New Roman"/>
          <w:i/>
          <w:sz w:val="28"/>
          <w:szCs w:val="28"/>
        </w:rPr>
        <w:t xml:space="preserve"> </w:t>
      </w:r>
      <w:r w:rsidRPr="0088154D">
        <w:rPr>
          <w:rFonts w:ascii="Times New Roman" w:hAnsi="Times New Roman"/>
          <w:sz w:val="28"/>
          <w:szCs w:val="28"/>
        </w:rPr>
        <w:t>В двух</w:t>
      </w:r>
      <w:r w:rsidRPr="0088154D">
        <w:rPr>
          <w:rFonts w:ascii="Times New Roman" w:hAnsi="Times New Roman"/>
          <w:i/>
          <w:sz w:val="28"/>
          <w:szCs w:val="28"/>
        </w:rPr>
        <w:t xml:space="preserve"> ‒ </w:t>
      </w:r>
      <w:r w:rsidRPr="0088154D">
        <w:rPr>
          <w:rFonts w:ascii="Times New Roman" w:hAnsi="Times New Roman"/>
          <w:sz w:val="28"/>
          <w:szCs w:val="28"/>
        </w:rPr>
        <w:t>усматривается</w:t>
      </w:r>
      <w:r w:rsidRPr="0088154D">
        <w:rPr>
          <w:rStyle w:val="afb"/>
          <w:rFonts w:ascii="Times New Roman" w:hAnsi="Times New Roman"/>
          <w:sz w:val="28"/>
          <w:szCs w:val="28"/>
        </w:rPr>
        <w:t xml:space="preserve"> имплицитный фронтир как результат межкультурного взаимодействия и взаимовлияния: «</w:t>
      </w:r>
      <w:r w:rsidRPr="0088154D">
        <w:rPr>
          <w:rFonts w:ascii="Times New Roman" w:hAnsi="Times New Roman"/>
          <w:sz w:val="28"/>
          <w:szCs w:val="28"/>
        </w:rPr>
        <w:t>Переводческий дискурс: русско-греческие формулы речевого этикета»</w:t>
      </w:r>
      <w:r w:rsidRPr="0088154D">
        <w:rPr>
          <w:rFonts w:ascii="Times New Roman" w:hAnsi="Times New Roman"/>
          <w:i/>
          <w:sz w:val="28"/>
          <w:szCs w:val="28"/>
        </w:rPr>
        <w:t xml:space="preserve"> </w:t>
      </w:r>
      <w:r w:rsidRPr="0088154D">
        <w:rPr>
          <w:rFonts w:ascii="Times New Roman" w:hAnsi="Times New Roman"/>
          <w:sz w:val="28"/>
          <w:szCs w:val="28"/>
        </w:rPr>
        <w:t xml:space="preserve">(Г.Ю. Богданович), «Лингвосемиотика дискурсивного пространства адыгейской глюттонической коммуникации» (А.В. Олянич, Ю.Ю. Хут). </w:t>
      </w:r>
    </w:p>
    <w:p w:rsidR="0088154D" w:rsidRPr="0088154D" w:rsidRDefault="0088154D" w:rsidP="0088154D">
      <w:pPr>
        <w:spacing w:after="0" w:line="360" w:lineRule="auto"/>
        <w:ind w:firstLine="708"/>
        <w:jc w:val="both"/>
        <w:rPr>
          <w:rFonts w:ascii="Times New Roman" w:hAnsi="Times New Roman" w:cs="Times New Roman"/>
          <w:i/>
          <w:sz w:val="28"/>
          <w:szCs w:val="28"/>
        </w:rPr>
      </w:pPr>
      <w:r w:rsidRPr="0088154D">
        <w:rPr>
          <w:rFonts w:ascii="Times New Roman" w:hAnsi="Times New Roman" w:cs="Times New Roman"/>
          <w:b/>
          <w:sz w:val="28"/>
          <w:szCs w:val="28"/>
        </w:rPr>
        <w:t>Модуль 5. «Дискурсологическая терминосистема: преодоление несогласованности</w:t>
      </w:r>
      <w:r w:rsidRPr="0088154D">
        <w:rPr>
          <w:rFonts w:ascii="Times New Roman" w:hAnsi="Times New Roman" w:cs="Times New Roman"/>
          <w:b/>
          <w:i/>
          <w:sz w:val="28"/>
          <w:szCs w:val="28"/>
        </w:rPr>
        <w:t xml:space="preserve">». </w:t>
      </w:r>
      <w:r w:rsidRPr="0088154D">
        <w:rPr>
          <w:rFonts w:ascii="Times New Roman" w:hAnsi="Times New Roman" w:cs="Times New Roman"/>
          <w:i/>
          <w:sz w:val="28"/>
          <w:szCs w:val="28"/>
        </w:rPr>
        <w:t xml:space="preserve"> </w:t>
      </w:r>
      <w:r w:rsidRPr="0088154D">
        <w:rPr>
          <w:rFonts w:ascii="Times New Roman" w:hAnsi="Times New Roman" w:cs="Times New Roman"/>
          <w:sz w:val="28"/>
          <w:szCs w:val="28"/>
        </w:rPr>
        <w:t>Неудовлетворённость терминологической размытостью, многозначностью терминов и субъективным толкованием высказывали все участники.</w:t>
      </w:r>
      <w:r w:rsidRPr="0088154D">
        <w:rPr>
          <w:rFonts w:ascii="Times New Roman" w:hAnsi="Times New Roman" w:cs="Times New Roman"/>
          <w:i/>
          <w:sz w:val="28"/>
          <w:szCs w:val="28"/>
        </w:rPr>
        <w:t xml:space="preserve"> </w:t>
      </w:r>
    </w:p>
    <w:p w:rsidR="0088154D" w:rsidRPr="0088154D" w:rsidRDefault="0088154D" w:rsidP="0088154D">
      <w:pPr>
        <w:pStyle w:val="aff0"/>
        <w:spacing w:after="0" w:line="360" w:lineRule="auto"/>
        <w:ind w:firstLine="567"/>
        <w:jc w:val="both"/>
        <w:rPr>
          <w:rStyle w:val="afb"/>
          <w:rFonts w:ascii="Times New Roman" w:eastAsiaTheme="majorEastAsia" w:hAnsi="Times New Roman"/>
          <w:b w:val="0"/>
          <w:i w:val="0"/>
          <w:sz w:val="28"/>
          <w:szCs w:val="28"/>
        </w:rPr>
      </w:pPr>
      <w:r w:rsidRPr="0088154D">
        <w:rPr>
          <w:rFonts w:ascii="Times New Roman" w:hAnsi="Times New Roman"/>
          <w:sz w:val="28"/>
          <w:szCs w:val="28"/>
        </w:rPr>
        <w:t xml:space="preserve">Два стендовых доклада: </w:t>
      </w:r>
      <w:proofErr w:type="gramStart"/>
      <w:r w:rsidRPr="0088154D">
        <w:rPr>
          <w:rFonts w:ascii="Times New Roman" w:hAnsi="Times New Roman"/>
          <w:sz w:val="28"/>
          <w:szCs w:val="28"/>
        </w:rPr>
        <w:t>«</w:t>
      </w:r>
      <w:r w:rsidRPr="0088154D">
        <w:rPr>
          <w:rFonts w:ascii="Times New Roman" w:hAnsi="Times New Roman"/>
          <w:bCs/>
          <w:sz w:val="28"/>
          <w:szCs w:val="28"/>
        </w:rPr>
        <w:t>Дискурс и дискурс-анализ: в поиске терминологической определенности» (И.Ф. Ухванова) и «</w:t>
      </w:r>
      <w:r w:rsidRPr="0088154D">
        <w:rPr>
          <w:rFonts w:ascii="Times New Roman" w:hAnsi="Times New Roman"/>
          <w:sz w:val="28"/>
          <w:szCs w:val="28"/>
        </w:rPr>
        <w:t>Ингрессия концепта и его дискурсивная верификация» (Ж.Б. Селиверстова) ‒ стимулировали дискуссию, которая организовывалась по таким темам: в</w:t>
      </w:r>
      <w:r w:rsidRPr="0088154D">
        <w:rPr>
          <w:rStyle w:val="afb"/>
          <w:rFonts w:ascii="Times New Roman" w:eastAsiaTheme="majorEastAsia" w:hAnsi="Times New Roman"/>
          <w:sz w:val="28"/>
          <w:szCs w:val="28"/>
        </w:rPr>
        <w:t>озможности соблюдения в научном пространстве дискурсологии требования однозначности термина; оправданность терминологических новообразований метафорического характера; возможности и условия достижения дефинитивного уровня в дискурсологическом словаре и нек. др.</w:t>
      </w:r>
      <w:proofErr w:type="gramEnd"/>
    </w:p>
    <w:p w:rsidR="0088154D" w:rsidRPr="0088154D" w:rsidRDefault="0088154D" w:rsidP="0088154D">
      <w:pPr>
        <w:spacing w:after="0" w:line="360" w:lineRule="auto"/>
        <w:ind w:firstLine="708"/>
        <w:jc w:val="both"/>
        <w:rPr>
          <w:rFonts w:ascii="Times New Roman" w:eastAsia="Times New Roman" w:hAnsi="Times New Roman" w:cs="Times New Roman"/>
          <w:color w:val="000000"/>
          <w:sz w:val="28"/>
          <w:szCs w:val="28"/>
        </w:rPr>
      </w:pPr>
      <w:r w:rsidRPr="0088154D">
        <w:rPr>
          <w:rFonts w:ascii="Times New Roman" w:eastAsia="Times New Roman" w:hAnsi="Times New Roman" w:cs="Times New Roman"/>
          <w:color w:val="000000"/>
          <w:sz w:val="28"/>
          <w:szCs w:val="28"/>
        </w:rPr>
        <w:t xml:space="preserve">Самостоятельность названных программных модулей относительна: каждый из них связан со всеми остальными. </w:t>
      </w:r>
    </w:p>
    <w:p w:rsidR="0088154D" w:rsidRPr="0088154D" w:rsidRDefault="0088154D" w:rsidP="0088154D">
      <w:pPr>
        <w:spacing w:after="0" w:line="360" w:lineRule="auto"/>
        <w:ind w:firstLine="708"/>
        <w:jc w:val="both"/>
        <w:rPr>
          <w:rFonts w:ascii="Times New Roman" w:eastAsia="Times New Roman" w:hAnsi="Times New Roman" w:cs="Times New Roman"/>
          <w:b/>
          <w:i/>
          <w:color w:val="000000"/>
          <w:sz w:val="28"/>
          <w:szCs w:val="28"/>
        </w:rPr>
      </w:pPr>
      <w:r w:rsidRPr="0088154D">
        <w:rPr>
          <w:rFonts w:ascii="Times New Roman" w:eastAsia="Times New Roman" w:hAnsi="Times New Roman" w:cs="Times New Roman"/>
          <w:color w:val="000000"/>
          <w:sz w:val="28"/>
          <w:szCs w:val="28"/>
        </w:rPr>
        <w:t xml:space="preserve">На конференции состоялась презентация новых публикаций членов Ялтинского дискурсологического кружка: Н.И. Клушина, А.В. Николаева. Стилистика </w:t>
      </w:r>
      <w:proofErr w:type="gramStart"/>
      <w:r w:rsidRPr="0088154D">
        <w:rPr>
          <w:rFonts w:ascii="Times New Roman" w:eastAsia="Times New Roman" w:hAnsi="Times New Roman" w:cs="Times New Roman"/>
          <w:color w:val="000000"/>
          <w:sz w:val="28"/>
          <w:szCs w:val="28"/>
        </w:rPr>
        <w:t>интернет-текста</w:t>
      </w:r>
      <w:proofErr w:type="gramEnd"/>
      <w:r w:rsidRPr="0088154D">
        <w:rPr>
          <w:rFonts w:ascii="Times New Roman" w:eastAsia="Times New Roman" w:hAnsi="Times New Roman" w:cs="Times New Roman"/>
          <w:color w:val="000000"/>
          <w:sz w:val="28"/>
          <w:szCs w:val="28"/>
        </w:rPr>
        <w:t xml:space="preserve"> (М.: Эдитус, 2019. 176 с.). О. И. Северская, Л. В. Селезнева. Эффективная бизне</w:t>
      </w:r>
      <w:proofErr w:type="gramStart"/>
      <w:r w:rsidRPr="0088154D">
        <w:rPr>
          <w:rFonts w:ascii="Times New Roman" w:eastAsia="Times New Roman" w:hAnsi="Times New Roman" w:cs="Times New Roman"/>
          <w:color w:val="000000"/>
          <w:sz w:val="28"/>
          <w:szCs w:val="28"/>
        </w:rPr>
        <w:t>с-</w:t>
      </w:r>
      <w:proofErr w:type="gramEnd"/>
      <w:r w:rsidRPr="0088154D">
        <w:rPr>
          <w:rFonts w:ascii="Times New Roman" w:eastAsia="Times New Roman" w:hAnsi="Times New Roman" w:cs="Times New Roman"/>
          <w:color w:val="000000"/>
          <w:sz w:val="28"/>
          <w:szCs w:val="28"/>
        </w:rPr>
        <w:t xml:space="preserve"> коммуникация: «волшебные таблетки» для деловых людей (М.: Эксмо, 2019. 406 с.),</w:t>
      </w:r>
      <w:r w:rsidRPr="0088154D">
        <w:rPr>
          <w:rFonts w:ascii="Times New Roman" w:eastAsia="Times New Roman" w:hAnsi="Times New Roman" w:cs="Times New Roman"/>
          <w:b/>
          <w:i/>
          <w:color w:val="000000"/>
          <w:sz w:val="28"/>
          <w:szCs w:val="28"/>
        </w:rPr>
        <w:t xml:space="preserve"> </w:t>
      </w:r>
      <w:r w:rsidRPr="0088154D">
        <w:rPr>
          <w:rStyle w:val="afb"/>
          <w:rFonts w:ascii="Times New Roman" w:hAnsi="Times New Roman" w:cs="Times New Roman"/>
          <w:sz w:val="28"/>
          <w:szCs w:val="28"/>
        </w:rPr>
        <w:t xml:space="preserve">Л. Н. Синельникова. Стихотворный текст: междисциплинарная интерпретация (М.: Инфра-М, 2019. 267 с.). С. С. Царегородцева. Роман Г. Д. Гребенщикова Чураевы» в социокультурном контексте (М.: Инфра-М, 2019. 127 с.). Г. Ю. Богданович, И. Г. Балашова, И. А. Георгиадзе, Н. А. Екрасиди, Т. Ю. </w:t>
      </w:r>
      <w:r w:rsidRPr="0088154D">
        <w:rPr>
          <w:rStyle w:val="afb"/>
          <w:rFonts w:ascii="Times New Roman" w:hAnsi="Times New Roman" w:cs="Times New Roman"/>
          <w:sz w:val="28"/>
          <w:szCs w:val="28"/>
        </w:rPr>
        <w:lastRenderedPageBreak/>
        <w:t xml:space="preserve">Новикова. </w:t>
      </w:r>
      <w:proofErr w:type="gramStart"/>
      <w:r w:rsidRPr="0088154D">
        <w:rPr>
          <w:rStyle w:val="afb"/>
          <w:rFonts w:ascii="Times New Roman" w:hAnsi="Times New Roman" w:cs="Times New Roman"/>
          <w:sz w:val="28"/>
          <w:szCs w:val="28"/>
        </w:rPr>
        <w:t>Речевой этикет: русско-греческие соответствия (Белгород:</w:t>
      </w:r>
      <w:proofErr w:type="gramEnd"/>
      <w:r w:rsidRPr="0088154D">
        <w:rPr>
          <w:rStyle w:val="afb"/>
          <w:rFonts w:ascii="Times New Roman" w:hAnsi="Times New Roman" w:cs="Times New Roman"/>
          <w:sz w:val="28"/>
          <w:szCs w:val="28"/>
        </w:rPr>
        <w:t xml:space="preserve"> </w:t>
      </w:r>
      <w:proofErr w:type="gramStart"/>
      <w:r w:rsidRPr="0088154D">
        <w:rPr>
          <w:rStyle w:val="afb"/>
          <w:rFonts w:ascii="Times New Roman" w:hAnsi="Times New Roman" w:cs="Times New Roman"/>
          <w:sz w:val="28"/>
          <w:szCs w:val="28"/>
        </w:rPr>
        <w:t>КОНСТАНТА, 2019. 136 с.)</w:t>
      </w:r>
      <w:r w:rsidRPr="0088154D">
        <w:rPr>
          <w:rFonts w:ascii="Times New Roman" w:eastAsia="Times New Roman" w:hAnsi="Times New Roman" w:cs="Times New Roman"/>
          <w:b/>
          <w:i/>
          <w:color w:val="000000"/>
          <w:sz w:val="28"/>
          <w:szCs w:val="28"/>
        </w:rPr>
        <w:t xml:space="preserve"> </w:t>
      </w:r>
      <w:proofErr w:type="gramEnd"/>
    </w:p>
    <w:p w:rsidR="0088154D" w:rsidRPr="0088154D" w:rsidRDefault="0088154D" w:rsidP="0088154D">
      <w:pPr>
        <w:spacing w:after="0" w:line="360" w:lineRule="auto"/>
        <w:ind w:firstLine="708"/>
        <w:jc w:val="both"/>
        <w:rPr>
          <w:rFonts w:ascii="Times New Roman" w:hAnsi="Times New Roman" w:cs="Times New Roman"/>
          <w:sz w:val="28"/>
          <w:szCs w:val="28"/>
          <w:lang w:val="uk-UA"/>
        </w:rPr>
      </w:pPr>
      <w:r w:rsidRPr="0088154D">
        <w:rPr>
          <w:rFonts w:ascii="Times New Roman" w:eastAsia="Times New Roman" w:hAnsi="Times New Roman" w:cs="Times New Roman"/>
          <w:color w:val="000000"/>
          <w:sz w:val="28"/>
          <w:szCs w:val="28"/>
        </w:rPr>
        <w:t>Опубликованный и размещённый в РИНЦ «</w:t>
      </w:r>
      <w:r w:rsidRPr="0088154D">
        <w:rPr>
          <w:rFonts w:ascii="Times New Roman" w:hAnsi="Times New Roman" w:cs="Times New Roman"/>
          <w:sz w:val="28"/>
          <w:szCs w:val="28"/>
        </w:rPr>
        <w:t xml:space="preserve">Сборник тезисов Юбилейного заседания Ялтинского дискурсологического кружка </w:t>
      </w:r>
      <w:r w:rsidRPr="0088154D">
        <w:rPr>
          <w:rFonts w:ascii="Times New Roman" w:hAnsi="Times New Roman" w:cs="Times New Roman"/>
          <w:sz w:val="28"/>
          <w:szCs w:val="28"/>
          <w:lang w:val="uk-UA"/>
        </w:rPr>
        <w:t xml:space="preserve">(2015-2019)» даст возможность более обстоятельного знакомства с содержанием докладов. </w:t>
      </w:r>
    </w:p>
    <w:p w:rsidR="0088154D" w:rsidRPr="0088154D" w:rsidRDefault="0088154D" w:rsidP="0088154D">
      <w:pPr>
        <w:spacing w:after="0" w:line="360" w:lineRule="auto"/>
        <w:ind w:firstLine="708"/>
        <w:jc w:val="both"/>
        <w:rPr>
          <w:rFonts w:ascii="Times New Roman" w:eastAsia="Times New Roman" w:hAnsi="Times New Roman" w:cs="Times New Roman"/>
          <w:color w:val="000000"/>
          <w:sz w:val="28"/>
          <w:szCs w:val="28"/>
          <w:lang w:val="uk-UA"/>
        </w:rPr>
      </w:pPr>
    </w:p>
    <w:p w:rsidR="0088154D" w:rsidRPr="0088154D" w:rsidRDefault="0088154D" w:rsidP="0088154D">
      <w:pPr>
        <w:spacing w:after="0" w:line="360" w:lineRule="auto"/>
        <w:ind w:firstLine="708"/>
        <w:jc w:val="both"/>
        <w:rPr>
          <w:rFonts w:ascii="Times New Roman" w:eastAsia="Times New Roman" w:hAnsi="Times New Roman" w:cs="Times New Roman"/>
          <w:b/>
          <w:i/>
          <w:color w:val="000000"/>
          <w:sz w:val="28"/>
          <w:szCs w:val="28"/>
        </w:rPr>
      </w:pPr>
      <w:r w:rsidRPr="0088154D">
        <w:rPr>
          <w:rFonts w:ascii="Times New Roman" w:hAnsi="Times New Roman" w:cs="Times New Roman"/>
          <w:noProof/>
          <w:sz w:val="28"/>
          <w:szCs w:val="28"/>
        </w:rPr>
        <w:drawing>
          <wp:inline distT="0" distB="0" distL="0" distR="0" wp14:anchorId="0379B84F" wp14:editId="6FA04EFE">
            <wp:extent cx="5940425" cy="4435475"/>
            <wp:effectExtent l="0" t="0" r="3175" b="3175"/>
            <wp:docPr id="8" name="Рисунок 8" descr="C:\Users\profs\OneDrive\Изображения\71185706_2475812125831364_27632347954869698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fs\OneDrive\Изображения\71185706_2475812125831364_2763234795486969856_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4435475"/>
                    </a:xfrm>
                    <a:prstGeom prst="rect">
                      <a:avLst/>
                    </a:prstGeom>
                    <a:noFill/>
                    <a:ln>
                      <a:noFill/>
                    </a:ln>
                  </pic:spPr>
                </pic:pic>
              </a:graphicData>
            </a:graphic>
          </wp:inline>
        </w:drawing>
      </w:r>
    </w:p>
    <w:p w:rsidR="0088154D" w:rsidRPr="0088154D" w:rsidRDefault="0088154D" w:rsidP="0088154D">
      <w:pPr>
        <w:spacing w:after="0" w:line="360" w:lineRule="auto"/>
        <w:ind w:firstLine="708"/>
        <w:jc w:val="both"/>
        <w:rPr>
          <w:rFonts w:ascii="Times New Roman" w:eastAsia="Times New Roman" w:hAnsi="Times New Roman" w:cs="Times New Roman"/>
          <w:b/>
          <w:i/>
          <w:color w:val="000000"/>
          <w:sz w:val="28"/>
          <w:szCs w:val="28"/>
        </w:rPr>
      </w:pPr>
      <w:r w:rsidRPr="0088154D">
        <w:rPr>
          <w:rStyle w:val="aff"/>
          <w:rFonts w:ascii="Times New Roman" w:hAnsi="Times New Roman" w:cs="Times New Roman"/>
          <w:i w:val="0"/>
          <w:noProof/>
          <w:sz w:val="28"/>
          <w:szCs w:val="28"/>
        </w:rPr>
        <w:lastRenderedPageBreak/>
        <w:drawing>
          <wp:inline distT="0" distB="0" distL="0" distR="0" wp14:anchorId="74034B20" wp14:editId="3D65F732">
            <wp:extent cx="5940425" cy="5519420"/>
            <wp:effectExtent l="0" t="0" r="3175" b="5080"/>
            <wp:docPr id="7" name="Рисунок 7" descr="C:\Users\profs\OneDrive\Изображения\71085980_2475811955831381_4319513205895331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ofs\OneDrive\Изображения\71085980_2475811955831381_4319513205895331840_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5519420"/>
                    </a:xfrm>
                    <a:prstGeom prst="rect">
                      <a:avLst/>
                    </a:prstGeom>
                    <a:noFill/>
                    <a:ln>
                      <a:noFill/>
                    </a:ln>
                  </pic:spPr>
                </pic:pic>
              </a:graphicData>
            </a:graphic>
          </wp:inline>
        </w:drawing>
      </w:r>
    </w:p>
    <w:p w:rsidR="0088154D" w:rsidRPr="0088154D" w:rsidRDefault="0088154D" w:rsidP="0088154D">
      <w:pPr>
        <w:spacing w:after="0" w:line="360" w:lineRule="auto"/>
        <w:ind w:firstLine="708"/>
        <w:jc w:val="both"/>
        <w:rPr>
          <w:rFonts w:ascii="Times New Roman" w:eastAsia="Times New Roman" w:hAnsi="Times New Roman" w:cs="Times New Roman"/>
          <w:color w:val="000000"/>
          <w:sz w:val="28"/>
          <w:szCs w:val="28"/>
        </w:rPr>
      </w:pPr>
      <w:r w:rsidRPr="0088154D">
        <w:rPr>
          <w:rFonts w:ascii="Times New Roman" w:eastAsia="Times New Roman" w:hAnsi="Times New Roman" w:cs="Times New Roman"/>
          <w:color w:val="000000"/>
          <w:sz w:val="28"/>
          <w:szCs w:val="28"/>
        </w:rPr>
        <w:t xml:space="preserve">В науке значима сама постановка вопроса и целенаправленная познавательная деятельность в поиске ответов как потребность исследователей. Отслеживание насущных гуманитарных проблем, определение перспектив развития дискурсологии, описание когнитивно-дискурсивных срезов, в которых происходят процессы реального речепроизводства, ‒ таковы планы участников Ялтинского дискурсологического кружка. </w:t>
      </w:r>
    </w:p>
    <w:p w:rsidR="0088154D" w:rsidRPr="0088154D" w:rsidRDefault="0088154D" w:rsidP="0088154D">
      <w:pPr>
        <w:spacing w:after="0" w:line="360" w:lineRule="auto"/>
        <w:ind w:firstLine="708"/>
        <w:jc w:val="both"/>
        <w:rPr>
          <w:rFonts w:ascii="Times New Roman" w:hAnsi="Times New Roman" w:cs="Times New Roman"/>
          <w:sz w:val="28"/>
          <w:szCs w:val="28"/>
          <w:lang w:val="uk-UA"/>
        </w:rPr>
      </w:pPr>
      <w:r w:rsidRPr="0088154D">
        <w:rPr>
          <w:rFonts w:ascii="Times New Roman" w:eastAsia="Times New Roman" w:hAnsi="Times New Roman" w:cs="Times New Roman"/>
          <w:color w:val="000000"/>
          <w:sz w:val="28"/>
          <w:szCs w:val="28"/>
        </w:rPr>
        <w:t>Опубликованный и размещённый в РИНЦ «</w:t>
      </w:r>
      <w:r w:rsidRPr="0088154D">
        <w:rPr>
          <w:rFonts w:ascii="Times New Roman" w:hAnsi="Times New Roman" w:cs="Times New Roman"/>
          <w:sz w:val="28"/>
          <w:szCs w:val="28"/>
        </w:rPr>
        <w:t xml:space="preserve">Сборник тезисов Юбилейного заседания Ялтинского дискурсологического кружка </w:t>
      </w:r>
      <w:r w:rsidRPr="0088154D">
        <w:rPr>
          <w:rFonts w:ascii="Times New Roman" w:hAnsi="Times New Roman" w:cs="Times New Roman"/>
          <w:sz w:val="28"/>
          <w:szCs w:val="28"/>
          <w:lang w:val="uk-UA"/>
        </w:rPr>
        <w:t xml:space="preserve">(2015-2019)» даст возможность более обстоятельного знакомства с содержанием докладов. </w:t>
      </w:r>
    </w:p>
    <w:p w:rsidR="0088154D" w:rsidRPr="0088154D" w:rsidRDefault="0088154D" w:rsidP="0088154D">
      <w:pPr>
        <w:spacing w:after="0" w:line="360" w:lineRule="auto"/>
        <w:ind w:firstLine="708"/>
        <w:jc w:val="both"/>
        <w:rPr>
          <w:rFonts w:ascii="Times New Roman" w:eastAsia="Times New Roman" w:hAnsi="Times New Roman" w:cs="Times New Roman"/>
          <w:color w:val="000000"/>
          <w:sz w:val="28"/>
          <w:szCs w:val="28"/>
          <w:lang w:val="uk-UA"/>
        </w:rPr>
      </w:pPr>
    </w:p>
    <w:p w:rsidR="0088154D" w:rsidRPr="0088154D" w:rsidRDefault="0088154D" w:rsidP="0088154D">
      <w:pPr>
        <w:spacing w:after="0" w:line="360" w:lineRule="auto"/>
        <w:ind w:firstLine="708"/>
        <w:jc w:val="both"/>
        <w:rPr>
          <w:rFonts w:ascii="Times New Roman" w:eastAsia="Times New Roman" w:hAnsi="Times New Roman" w:cs="Times New Roman"/>
          <w:color w:val="000000"/>
          <w:sz w:val="28"/>
          <w:szCs w:val="28"/>
          <w:lang w:val="uk-UA"/>
        </w:rPr>
      </w:pPr>
    </w:p>
    <w:p w:rsidR="0088154D" w:rsidRPr="0088154D" w:rsidRDefault="0088154D" w:rsidP="0088154D">
      <w:pPr>
        <w:spacing w:after="0" w:line="360" w:lineRule="auto"/>
        <w:ind w:firstLine="708"/>
        <w:jc w:val="both"/>
        <w:rPr>
          <w:rFonts w:ascii="Times New Roman" w:eastAsia="Times New Roman" w:hAnsi="Times New Roman" w:cs="Times New Roman"/>
          <w:color w:val="000000"/>
          <w:sz w:val="28"/>
          <w:szCs w:val="28"/>
        </w:rPr>
      </w:pPr>
      <w:r w:rsidRPr="0088154D">
        <w:rPr>
          <w:rStyle w:val="aff"/>
          <w:rFonts w:ascii="Times New Roman" w:hAnsi="Times New Roman" w:cs="Times New Roman"/>
          <w:i w:val="0"/>
          <w:noProof/>
          <w:sz w:val="28"/>
          <w:szCs w:val="28"/>
        </w:rPr>
        <w:drawing>
          <wp:inline distT="0" distB="0" distL="0" distR="0" wp14:anchorId="0BC91AA6" wp14:editId="3D1011D8">
            <wp:extent cx="5940425" cy="4435475"/>
            <wp:effectExtent l="0" t="0" r="3175" b="3175"/>
            <wp:docPr id="9" name="Рисунок 9" descr="C:\Users\profs\OneDrive\Изображения\71112324_2475812055831371_9668463157051392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ofs\OneDrive\Изображения\71112324_2475812055831371_966846315705139200_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4435475"/>
                    </a:xfrm>
                    <a:prstGeom prst="rect">
                      <a:avLst/>
                    </a:prstGeom>
                    <a:noFill/>
                    <a:ln>
                      <a:noFill/>
                    </a:ln>
                  </pic:spPr>
                </pic:pic>
              </a:graphicData>
            </a:graphic>
          </wp:inline>
        </w:drawing>
      </w:r>
    </w:p>
    <w:p w:rsidR="0088154D" w:rsidRPr="0088154D" w:rsidRDefault="0088154D">
      <w:pPr>
        <w:rPr>
          <w:rFonts w:ascii="Times New Roman" w:hAnsi="Times New Roman" w:cs="Times New Roman"/>
          <w:sz w:val="28"/>
          <w:szCs w:val="28"/>
        </w:rPr>
      </w:pPr>
    </w:p>
    <w:p w:rsidR="0088154D" w:rsidRPr="0088154D" w:rsidRDefault="0088154D">
      <w:pPr>
        <w:rPr>
          <w:rFonts w:ascii="Times New Roman" w:hAnsi="Times New Roman" w:cs="Times New Roman"/>
          <w:sz w:val="28"/>
          <w:szCs w:val="28"/>
        </w:rPr>
      </w:pPr>
    </w:p>
    <w:sectPr w:rsidR="0088154D" w:rsidRPr="0088154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C5B" w:rsidRDefault="00310C5B" w:rsidP="0064651F">
      <w:pPr>
        <w:spacing w:after="0" w:line="240" w:lineRule="auto"/>
      </w:pPr>
      <w:r>
        <w:separator/>
      </w:r>
    </w:p>
  </w:endnote>
  <w:endnote w:type="continuationSeparator" w:id="0">
    <w:p w:rsidR="00310C5B" w:rsidRDefault="00310C5B" w:rsidP="00646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g knjiga">
    <w:altName w:val="Century"/>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imes New RomanPS">
    <w:altName w:val="Times New Roman"/>
    <w:panose1 w:val="00000000000000000000"/>
    <w:charset w:val="CC"/>
    <w:family w:val="auto"/>
    <w:notTrueType/>
    <w:pitch w:val="variable"/>
    <w:sig w:usb0="00000001" w:usb1="00000000" w:usb2="00000000" w:usb3="00000000" w:csb0="00000005" w:csb1="00000000"/>
  </w:font>
  <w:font w:name="MS Mincho">
    <w:altName w:val="MS Gothic"/>
    <w:panose1 w:val="02020609040205080304"/>
    <w:charset w:val="80"/>
    <w:family w:val="roman"/>
    <w:notTrueType/>
    <w:pitch w:val="fixed"/>
    <w:sig w:usb0="00000000" w:usb1="08070000" w:usb2="00000010" w:usb3="00000000" w:csb0="00020000" w:csb1="00000000"/>
  </w:font>
  <w:font w:name="TeXGyreTermes-Regular">
    <w:altName w:val="Microsoft JhengHei"/>
    <w:panose1 w:val="00000000000000000000"/>
    <w:charset w:val="88"/>
    <w:family w:val="auto"/>
    <w:notTrueType/>
    <w:pitch w:val="default"/>
    <w:sig w:usb0="00000001" w:usb1="08080000" w:usb2="00000010" w:usb3="00000000" w:csb0="00100000" w:csb1="00000000"/>
  </w:font>
  <w:font w:name="TeXGyreTermes-Italic">
    <w:altName w:val="Yu Gothic"/>
    <w:panose1 w:val="00000000000000000000"/>
    <w:charset w:val="80"/>
    <w:family w:val="auto"/>
    <w:notTrueType/>
    <w:pitch w:val="default"/>
    <w:sig w:usb0="00000001" w:usb1="08070000" w:usb2="00000010" w:usb3="00000000" w:csb0="00020000" w:csb1="00000000"/>
  </w:font>
  <w:font w:name="MTMI">
    <w:altName w:val="Yu Gothic"/>
    <w:panose1 w:val="00000000000000000000"/>
    <w:charset w:val="80"/>
    <w:family w:val="auto"/>
    <w:notTrueType/>
    <w:pitch w:val="default"/>
    <w:sig w:usb0="00000001" w:usb1="08070000"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ALPHABETUM Unicode">
    <w:altName w:val="Segoe UI"/>
    <w:charset w:val="00"/>
    <w:family w:val="auto"/>
    <w:pitch w:val="variable"/>
    <w:sig w:usb0="00000000" w:usb1="500FE0FB" w:usb2="0260C000" w:usb3="00000000" w:csb0="000001B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C5B" w:rsidRDefault="00310C5B" w:rsidP="0064651F">
      <w:pPr>
        <w:spacing w:after="0" w:line="240" w:lineRule="auto"/>
      </w:pPr>
      <w:r>
        <w:separator/>
      </w:r>
    </w:p>
  </w:footnote>
  <w:footnote w:type="continuationSeparator" w:id="0">
    <w:p w:rsidR="00310C5B" w:rsidRDefault="00310C5B" w:rsidP="0064651F">
      <w:pPr>
        <w:spacing w:after="0" w:line="240" w:lineRule="auto"/>
      </w:pPr>
      <w:r>
        <w:continuationSeparator/>
      </w:r>
    </w:p>
  </w:footnote>
  <w:footnote w:id="1">
    <w:p w:rsidR="0007118C" w:rsidRDefault="0007118C" w:rsidP="00D12A6D">
      <w:pPr>
        <w:pStyle w:val="a6"/>
        <w:ind w:firstLine="284"/>
        <w:jc w:val="both"/>
      </w:pPr>
      <w:r w:rsidRPr="009C45E4">
        <w:rPr>
          <w:rStyle w:val="af1"/>
        </w:rPr>
        <w:footnoteRef/>
      </w:r>
      <w:r w:rsidRPr="009C45E4">
        <w:t xml:space="preserve"> </w:t>
      </w:r>
      <w:r>
        <w:t>И</w:t>
      </w:r>
      <w:r w:rsidRPr="009C45E4">
        <w:t>стори</w:t>
      </w:r>
      <w:r>
        <w:t>ю</w:t>
      </w:r>
      <w:r w:rsidRPr="009C45E4">
        <w:t xml:space="preserve"> </w:t>
      </w:r>
      <w:r>
        <w:t xml:space="preserve">и предысторию </w:t>
      </w:r>
      <w:r w:rsidRPr="009C45E4">
        <w:t xml:space="preserve">постановки данного вопроса </w:t>
      </w:r>
      <w:r>
        <w:t>освещает И. М.</w:t>
      </w:r>
      <w:r w:rsidRPr="009C45E4">
        <w:t xml:space="preserve"> Гольберг </w:t>
      </w:r>
      <w:r>
        <w:t>(</w:t>
      </w:r>
      <w:r w:rsidRPr="009C45E4">
        <w:t>2002: 4–8</w:t>
      </w:r>
      <w:r>
        <w:t>).</w:t>
      </w:r>
    </w:p>
  </w:footnote>
  <w:footnote w:id="2">
    <w:p w:rsidR="0007118C" w:rsidRDefault="0007118C" w:rsidP="00D12A6D">
      <w:pPr>
        <w:pStyle w:val="a6"/>
        <w:ind w:firstLine="284"/>
        <w:jc w:val="both"/>
      </w:pPr>
      <w:r>
        <w:rPr>
          <w:rStyle w:val="af1"/>
        </w:rPr>
        <w:footnoteRef/>
      </w:r>
      <w:r>
        <w:t xml:space="preserve"> </w:t>
      </w:r>
      <w:proofErr w:type="gramStart"/>
      <w:r w:rsidRPr="004A7DA5">
        <w:t xml:space="preserve">В таком (логически </w:t>
      </w:r>
      <w:r>
        <w:t>небезупречн</w:t>
      </w:r>
      <w:r w:rsidRPr="004A7DA5">
        <w:t xml:space="preserve">ом) определении назначение ЦР практически полностью совпадает с содержанием теософии, ср.: «Теософия – религиозно-мистическое учение Е. П. Блаватской и её последователей о </w:t>
      </w:r>
      <w:r w:rsidRPr="004A7DA5">
        <w:rPr>
          <w:i/>
        </w:rPr>
        <w:t>единении человеческой души с божеством</w:t>
      </w:r>
      <w:r w:rsidRPr="004A7DA5">
        <w:t xml:space="preserve"> [курсив наш.</w:t>
      </w:r>
      <w:proofErr w:type="gramEnd"/>
      <w:r w:rsidRPr="004A7DA5">
        <w:t xml:space="preserve"> – </w:t>
      </w:r>
      <w:proofErr w:type="gramStart"/>
      <w:r w:rsidRPr="004A7DA5">
        <w:rPr>
          <w:i/>
        </w:rPr>
        <w:t>В. М.</w:t>
      </w:r>
      <w:r w:rsidRPr="004A7DA5">
        <w:t xml:space="preserve">]» (Алексеев </w:t>
      </w:r>
      <w:r w:rsidRPr="004A7DA5">
        <w:rPr>
          <w:lang w:val="en-US"/>
        </w:rPr>
        <w:t>et</w:t>
      </w:r>
      <w:r w:rsidRPr="004A7DA5">
        <w:t xml:space="preserve"> </w:t>
      </w:r>
      <w:r w:rsidRPr="004A7DA5">
        <w:rPr>
          <w:lang w:val="en-US"/>
        </w:rPr>
        <w:t>al</w:t>
      </w:r>
      <w:r w:rsidRPr="004A7DA5">
        <w:t>. 200</w:t>
      </w:r>
      <w:r>
        <w:t>6</w:t>
      </w:r>
      <w:r w:rsidRPr="004A7DA5">
        <w:t>: 34–35).</w:t>
      </w:r>
      <w:proofErr w:type="gramEnd"/>
    </w:p>
  </w:footnote>
  <w:footnote w:id="3">
    <w:p w:rsidR="0007118C" w:rsidRDefault="0007118C" w:rsidP="00D12A6D">
      <w:pPr>
        <w:pStyle w:val="a6"/>
        <w:ind w:firstLine="284"/>
        <w:jc w:val="both"/>
      </w:pPr>
      <w:r w:rsidRPr="00D335DF">
        <w:rPr>
          <w:rStyle w:val="af1"/>
        </w:rPr>
        <w:footnoteRef/>
      </w:r>
      <w:r w:rsidRPr="00D335DF">
        <w:t xml:space="preserve"> </w:t>
      </w:r>
      <w:r>
        <w:t>В этом плане</w:t>
      </w:r>
      <w:r w:rsidRPr="00D335DF">
        <w:t xml:space="preserve"> справедливо отмеча</w:t>
      </w:r>
      <w:r>
        <w:t>е</w:t>
      </w:r>
      <w:r w:rsidRPr="00D335DF">
        <w:t>т</w:t>
      </w:r>
      <w:r>
        <w:t>ся</w:t>
      </w:r>
      <w:r w:rsidRPr="00D335DF">
        <w:t xml:space="preserve"> «социально-политическ</w:t>
      </w:r>
      <w:r>
        <w:t>ая</w:t>
      </w:r>
      <w:r w:rsidRPr="00D335DF">
        <w:t xml:space="preserve"> функци</w:t>
      </w:r>
      <w:r>
        <w:t>я</w:t>
      </w:r>
      <w:r w:rsidRPr="00D335DF">
        <w:t>» проповеди (</w:t>
      </w:r>
      <w:r w:rsidRPr="00707428">
        <w:t>Айснер</w:t>
      </w:r>
      <w:r w:rsidRPr="00D335DF">
        <w:rPr>
          <w:i/>
        </w:rPr>
        <w:t xml:space="preserve"> </w:t>
      </w:r>
      <w:r w:rsidRPr="00C772A3">
        <w:t>2010</w:t>
      </w:r>
      <w:r>
        <w:t>:</w:t>
      </w:r>
      <w:r w:rsidRPr="00C772A3">
        <w:t xml:space="preserve"> </w:t>
      </w:r>
      <w:r w:rsidRPr="00D335DF">
        <w:t>6).</w:t>
      </w:r>
    </w:p>
  </w:footnote>
  <w:footnote w:id="4">
    <w:p w:rsidR="0007118C" w:rsidRDefault="0007118C" w:rsidP="00D12A6D">
      <w:pPr>
        <w:pStyle w:val="a6"/>
        <w:ind w:firstLine="284"/>
        <w:jc w:val="both"/>
      </w:pPr>
      <w:r w:rsidRPr="00441F9D">
        <w:rPr>
          <w:rStyle w:val="af1"/>
          <w:rFonts w:eastAsiaTheme="majorEastAsia"/>
        </w:rPr>
        <w:footnoteRef/>
      </w:r>
      <w:r w:rsidRPr="00441F9D">
        <w:t xml:space="preserve"> Правило, сформулированное Деметрием Фалерским, гласит: «Речь о предметах величественных требует удлинения колонов», и наоборот: «краткие колоны к предметам мелким применимы» (</w:t>
      </w:r>
      <w:r w:rsidRPr="00441F9D">
        <w:rPr>
          <w:lang w:val="en-US"/>
        </w:rPr>
        <w:t>Δ</w:t>
      </w:r>
      <w:r w:rsidRPr="00441F9D">
        <w:t>ημητρίου</w:t>
      </w:r>
      <w:r w:rsidRPr="00441F9D">
        <w:rPr>
          <w:lang w:val="de-DE"/>
        </w:rPr>
        <w:t xml:space="preserve"> 1743</w:t>
      </w:r>
      <w:r>
        <w:t>:</w:t>
      </w:r>
      <w:r w:rsidRPr="00441F9D">
        <w:rPr>
          <w:lang w:val="de-DE"/>
        </w:rPr>
        <w:t xml:space="preserve"> 7</w:t>
      </w:r>
      <w:r w:rsidRPr="00441F9D">
        <w:t>)</w:t>
      </w:r>
      <w:r w:rsidRPr="00441F9D">
        <w:rPr>
          <w:lang w:val="de-DE"/>
        </w:rPr>
        <w:t xml:space="preserve">. </w:t>
      </w:r>
    </w:p>
  </w:footnote>
  <w:footnote w:id="5">
    <w:p w:rsidR="0007118C" w:rsidRDefault="0007118C" w:rsidP="00D12A6D">
      <w:pPr>
        <w:pStyle w:val="a6"/>
        <w:ind w:firstLine="284"/>
        <w:jc w:val="both"/>
      </w:pPr>
      <w:r>
        <w:rPr>
          <w:rStyle w:val="af1"/>
        </w:rPr>
        <w:footnoteRef/>
      </w:r>
      <w:r>
        <w:t xml:space="preserve"> Данный тип ритмизации рассмотрен в монографии (Москвин 2019).</w:t>
      </w:r>
    </w:p>
  </w:footnote>
  <w:footnote w:id="6">
    <w:p w:rsidR="0007118C" w:rsidRDefault="0007118C" w:rsidP="00D12A6D">
      <w:pPr>
        <w:pStyle w:val="a6"/>
        <w:ind w:firstLine="284"/>
        <w:jc w:val="both"/>
      </w:pPr>
      <w:r w:rsidRPr="00441F9D">
        <w:rPr>
          <w:rStyle w:val="af1"/>
        </w:rPr>
        <w:footnoteRef/>
      </w:r>
      <w:r w:rsidRPr="00441F9D">
        <w:t xml:space="preserve"> </w:t>
      </w:r>
      <w:r w:rsidRPr="00441F9D">
        <w:rPr>
          <w:szCs w:val="28"/>
        </w:rPr>
        <w:t xml:space="preserve">Заметим, что при этом автор говорит о происходившем в древнерусской агиографии «поиске выразительных художественных средств, которые могли бы адекватно и наиболее полно отразить динамику и экспрессию человеческой жизни» (с. </w:t>
      </w:r>
      <w:r w:rsidRPr="00441F9D">
        <w:t>107</w:t>
      </w:r>
      <w:r w:rsidRPr="00441F9D">
        <w:rPr>
          <w:szCs w:val="28"/>
        </w:rPr>
        <w:t xml:space="preserve">), о «художественном мире жизнеописания» (с. </w:t>
      </w:r>
      <w:r w:rsidRPr="00441F9D">
        <w:t>179)</w:t>
      </w:r>
      <w:r w:rsidRPr="00441F9D">
        <w:rPr>
          <w:szCs w:val="28"/>
        </w:rPr>
        <w:t>, констатируя, что в настоящее время жанр жития «характеризуется тягой к беллетристичности</w:t>
      </w:r>
      <w:r w:rsidRPr="00441F9D">
        <w:t>»</w:t>
      </w:r>
      <w:r w:rsidRPr="00441F9D">
        <w:rPr>
          <w:szCs w:val="28"/>
        </w:rPr>
        <w:t xml:space="preserve"> (с</w:t>
      </w:r>
      <w:r w:rsidRPr="00441F9D">
        <w:t>. 125).</w:t>
      </w:r>
    </w:p>
  </w:footnote>
  <w:footnote w:id="7">
    <w:p w:rsidR="0007118C" w:rsidRDefault="0007118C" w:rsidP="00D12A6D">
      <w:pPr>
        <w:pStyle w:val="a6"/>
        <w:ind w:firstLine="284"/>
        <w:jc w:val="both"/>
      </w:pPr>
      <w:r w:rsidRPr="00223550">
        <w:rPr>
          <w:rStyle w:val="af1"/>
        </w:rPr>
        <w:footnoteRef/>
      </w:r>
      <w:r w:rsidRPr="00223550">
        <w:t xml:space="preserve"> Эта особенность звучания характерна и для православной молитвы (Прохватилова 2000: 12).</w:t>
      </w:r>
    </w:p>
  </w:footnote>
  <w:footnote w:id="8">
    <w:p w:rsidR="0007118C" w:rsidRDefault="0007118C" w:rsidP="00D12A6D">
      <w:pPr>
        <w:pStyle w:val="a6"/>
        <w:ind w:firstLine="284"/>
        <w:jc w:val="both"/>
      </w:pPr>
      <w:r>
        <w:rPr>
          <w:rStyle w:val="af1"/>
        </w:rPr>
        <w:footnoteRef/>
      </w:r>
      <w:r>
        <w:t xml:space="preserve"> </w:t>
      </w:r>
      <w:r>
        <w:rPr>
          <w:lang w:val="en-US"/>
        </w:rPr>
        <w:t>Cf</w:t>
      </w:r>
      <w:r>
        <w:t xml:space="preserve">., </w:t>
      </w:r>
      <w:r>
        <w:rPr>
          <w:lang w:val="en-US"/>
        </w:rPr>
        <w:t>e</w:t>
      </w:r>
      <w:r w:rsidRPr="008B321B">
        <w:t>.</w:t>
      </w:r>
      <w:r>
        <w:rPr>
          <w:lang w:val="en-US"/>
        </w:rPr>
        <w:t>g</w:t>
      </w:r>
      <w:r w:rsidRPr="008B321B">
        <w:t>.</w:t>
      </w:r>
      <w:r>
        <w:t>: «</w:t>
      </w:r>
      <w:r w:rsidRPr="000F5F18">
        <w:t>Новый литературный язык, предусматривая синтез церковнославянской и русской грамматической структуры, тем более предусматривал синтез церковнославянского и русского словарного материала [...</w:t>
      </w:r>
      <w:proofErr w:type="gramStart"/>
      <w:r w:rsidRPr="000F5F18">
        <w:t>]</w:t>
      </w:r>
      <w:r>
        <w:t>»</w:t>
      </w:r>
      <w:proofErr w:type="gramEnd"/>
      <w:r>
        <w:t xml:space="preserve"> (</w:t>
      </w:r>
      <w:r w:rsidRPr="0095720F">
        <w:t>Живов 1996</w:t>
      </w:r>
      <w:r>
        <w:t>: 290).</w:t>
      </w:r>
    </w:p>
  </w:footnote>
  <w:footnote w:id="9">
    <w:p w:rsidR="0007118C" w:rsidRDefault="0007118C" w:rsidP="00D12A6D">
      <w:pPr>
        <w:pStyle w:val="a6"/>
        <w:ind w:firstLine="284"/>
        <w:jc w:val="both"/>
      </w:pPr>
      <w:r>
        <w:rPr>
          <w:rStyle w:val="af1"/>
        </w:rPr>
        <w:footnoteRef/>
      </w:r>
      <w:r>
        <w:t xml:space="preserve"> С этой точки зрения дискурс трактуется как</w:t>
      </w:r>
      <w:r w:rsidRPr="00225BCC">
        <w:t xml:space="preserve"> </w:t>
      </w:r>
      <w:r>
        <w:t>«</w:t>
      </w:r>
      <w:r w:rsidRPr="00225BCC">
        <w:t>[</w:t>
      </w:r>
      <w:r>
        <w:t>…</w:t>
      </w:r>
      <w:r w:rsidRPr="00225BCC">
        <w:t xml:space="preserve">] связанный текст в совокупности с экстралингвистическими </w:t>
      </w:r>
      <w:r>
        <w:t>–</w:t>
      </w:r>
      <w:r w:rsidRPr="00225BCC">
        <w:t xml:space="preserve"> прагматическими, социокультурными, психологическими и др</w:t>
      </w:r>
      <w:r>
        <w:t>.</w:t>
      </w:r>
      <w:r w:rsidRPr="00225BCC">
        <w:t xml:space="preserve"> факторами [</w:t>
      </w:r>
      <w:r>
        <w:t>…</w:t>
      </w:r>
      <w:r w:rsidRPr="00225BCC">
        <w:t>]</w:t>
      </w:r>
      <w:r>
        <w:t>»</w:t>
      </w:r>
      <w:r w:rsidRPr="00225BCC">
        <w:t>;</w:t>
      </w:r>
      <w:r>
        <w:t xml:space="preserve"> как «</w:t>
      </w:r>
      <w:r w:rsidRPr="00225BCC">
        <w:t>речь, “погружённая в жизнь”</w:t>
      </w:r>
      <w:r>
        <w:t>» (Арутюнова 1990: 136</w:t>
      </w:r>
      <w:r w:rsidRPr="00225BCC">
        <w:t xml:space="preserve"> </w:t>
      </w:r>
      <w:r>
        <w:t>и</w:t>
      </w:r>
      <w:r w:rsidRPr="00225BCC">
        <w:t xml:space="preserve"> </w:t>
      </w:r>
      <w:r>
        <w:t>137), ср.: «</w:t>
      </w:r>
      <w:r w:rsidRPr="00A17B93">
        <w:t>Дискурс (в широком смысле) есть коммуникативное событие, происходящее между говорящим, слушающим (наблюдателем и др.) в процессе коммуникативного действия в определённом временном, пространственном и проч. контексте</w:t>
      </w:r>
      <w:r>
        <w:t>» (Ван Дейк</w:t>
      </w:r>
      <w:proofErr w:type="gramStart"/>
      <w:r>
        <w:t xml:space="preserve"> :</w:t>
      </w:r>
      <w:proofErr w:type="gramEnd"/>
      <w:r>
        <w:t xml:space="preserve"> 46).</w:t>
      </w:r>
    </w:p>
  </w:footnote>
  <w:footnote w:id="10">
    <w:p w:rsidR="0007118C" w:rsidRDefault="0007118C" w:rsidP="00D12A6D">
      <w:pPr>
        <w:pStyle w:val="a6"/>
        <w:ind w:firstLine="284"/>
        <w:jc w:val="both"/>
      </w:pPr>
      <w:r w:rsidRPr="008B6C96">
        <w:rPr>
          <w:rStyle w:val="af1"/>
        </w:rPr>
        <w:footnoteRef/>
      </w:r>
      <w:r w:rsidRPr="008B6C96">
        <w:t xml:space="preserve"> Ср. франц. </w:t>
      </w:r>
      <w:r w:rsidRPr="008B6C96">
        <w:rPr>
          <w:i/>
          <w:iCs/>
        </w:rPr>
        <w:t>discours</w:t>
      </w:r>
      <w:r w:rsidRPr="008B6C96">
        <w:t xml:space="preserve"> ‘рассуждение &lt; на определённую тему &gt;’. Данное понимание </w:t>
      </w:r>
      <w:r>
        <w:t xml:space="preserve">указанного </w:t>
      </w:r>
      <w:r w:rsidRPr="008B6C96">
        <w:t>термина восходит к средневековой научной традиции; приведём в этой связи типовые наименования научных трактатов</w:t>
      </w:r>
      <w:r>
        <w:t xml:space="preserve"> этой и более поздних эпох</w:t>
      </w:r>
      <w:r w:rsidRPr="008B6C96">
        <w:t xml:space="preserve">: «Discours des presages et miracles» ‘Рассуждение о предзнаменованиях и чудесах’, </w:t>
      </w:r>
      <w:r>
        <w:t>«</w:t>
      </w:r>
      <w:r w:rsidRPr="008B6C96">
        <w:t>Discours sur le bannissement de la guerre civile</w:t>
      </w:r>
      <w:r>
        <w:t xml:space="preserve">» </w:t>
      </w:r>
      <w:r w:rsidRPr="008B6C96">
        <w:t>‘</w:t>
      </w:r>
      <w:r>
        <w:t>Рассуждение об искоренении гражданской войны</w:t>
      </w:r>
      <w:r w:rsidRPr="008B6C96">
        <w:t>’</w:t>
      </w:r>
      <w:r>
        <w:t xml:space="preserve">, </w:t>
      </w:r>
      <w:r w:rsidRPr="008B6C96">
        <w:t xml:space="preserve">«Discours de la </w:t>
      </w:r>
      <w:r>
        <w:rPr>
          <w:lang w:val="en-US"/>
        </w:rPr>
        <w:t>m</w:t>
      </w:r>
      <w:r w:rsidRPr="008B6C96">
        <w:t>ethode» ‘Рассуждение о метод</w:t>
      </w:r>
      <w:r>
        <w:t>е</w:t>
      </w:r>
      <w:r w:rsidRPr="008B6C96">
        <w:t>’</w:t>
      </w:r>
      <w:r>
        <w:t>, «</w:t>
      </w:r>
      <w:r w:rsidRPr="003321CB">
        <w:t>Discours sur le luxe</w:t>
      </w:r>
      <w:r>
        <w:t xml:space="preserve">» </w:t>
      </w:r>
      <w:r w:rsidRPr="008B6C96">
        <w:t xml:space="preserve">‘Рассуждение о </w:t>
      </w:r>
      <w:r>
        <w:t>свете</w:t>
      </w:r>
      <w:r w:rsidRPr="008B6C96">
        <w:t>’</w:t>
      </w:r>
      <w:r>
        <w:t xml:space="preserve">, </w:t>
      </w:r>
      <w:r>
        <w:rPr>
          <w:lang w:val="en-US"/>
        </w:rPr>
        <w:t>etc</w:t>
      </w:r>
      <w:r>
        <w:t>.</w:t>
      </w:r>
    </w:p>
  </w:footnote>
  <w:footnote w:id="11">
    <w:p w:rsidR="0007118C" w:rsidRDefault="0007118C" w:rsidP="00D12A6D">
      <w:pPr>
        <w:pStyle w:val="a6"/>
        <w:ind w:firstLine="284"/>
        <w:jc w:val="both"/>
      </w:pPr>
      <w:r>
        <w:rPr>
          <w:rStyle w:val="af1"/>
        </w:rPr>
        <w:footnoteRef/>
      </w:r>
      <w:r>
        <w:t xml:space="preserve"> На незначительное число жанров как причину, затрудняющую отнесение ЦР к разряду функциональных стилей, указала проф. Т. Н. Колокольцева в беседе с автором настоящей статьи.</w:t>
      </w:r>
    </w:p>
  </w:footnote>
  <w:footnote w:id="12">
    <w:p w:rsidR="0007118C" w:rsidRPr="000B587D" w:rsidRDefault="0007118C" w:rsidP="0064651F">
      <w:pPr>
        <w:pStyle w:val="a6"/>
        <w:jc w:val="both"/>
        <w:rPr>
          <w:sz w:val="22"/>
          <w:szCs w:val="22"/>
        </w:rPr>
      </w:pPr>
      <w:r>
        <w:rPr>
          <w:rStyle w:val="af1"/>
          <w:rFonts w:eastAsiaTheme="majorEastAsia"/>
        </w:rPr>
        <w:footnoteRef/>
      </w:r>
      <w:r>
        <w:t xml:space="preserve"> </w:t>
      </w:r>
      <w:r w:rsidRPr="000B587D">
        <w:rPr>
          <w:sz w:val="22"/>
          <w:szCs w:val="22"/>
        </w:rPr>
        <w:t>При записи звучащей речи не используются знаки препинания; речь записывается как речевой поток, прерываемый паузами (значки / или //). Используются большие буквы как сигнал новой фразы или собственного имени. При описании  используются некоторые специальные значки:</w:t>
      </w:r>
    </w:p>
    <w:p w:rsidR="0007118C" w:rsidRPr="000B587D" w:rsidRDefault="0007118C" w:rsidP="0064651F">
      <w:pPr>
        <w:pStyle w:val="a6"/>
        <w:rPr>
          <w:sz w:val="22"/>
          <w:szCs w:val="22"/>
        </w:rPr>
      </w:pPr>
      <w:r w:rsidRPr="000B587D">
        <w:rPr>
          <w:sz w:val="22"/>
          <w:szCs w:val="22"/>
        </w:rPr>
        <w:t>сего</w:t>
      </w:r>
      <w:r w:rsidRPr="000B587D">
        <w:rPr>
          <w:sz w:val="22"/>
          <w:szCs w:val="22"/>
          <w:vertAlign w:val="superscript"/>
        </w:rPr>
        <w:t>3</w:t>
      </w:r>
      <w:r w:rsidRPr="000B587D">
        <w:rPr>
          <w:sz w:val="22"/>
          <w:szCs w:val="22"/>
        </w:rPr>
        <w:t>дня – т</w:t>
      </w:r>
      <w:r>
        <w:rPr>
          <w:sz w:val="22"/>
          <w:szCs w:val="22"/>
        </w:rPr>
        <w:t xml:space="preserve">ип интонационной конструкции  </w:t>
      </w:r>
      <w:r>
        <w:rPr>
          <w:sz w:val="22"/>
          <w:szCs w:val="22"/>
        </w:rPr>
        <w:tab/>
        <w:t xml:space="preserve">     </w:t>
      </w:r>
      <w:r w:rsidRPr="000B587D">
        <w:rPr>
          <w:sz w:val="22"/>
          <w:szCs w:val="22"/>
        </w:rPr>
        <w:t>сегОдня – слово с акцентным выделением</w:t>
      </w:r>
    </w:p>
    <w:p w:rsidR="0007118C" w:rsidRPr="000B587D" w:rsidRDefault="0007118C" w:rsidP="0064651F">
      <w:pPr>
        <w:pStyle w:val="a6"/>
        <w:rPr>
          <w:sz w:val="22"/>
          <w:szCs w:val="22"/>
        </w:rPr>
      </w:pPr>
      <w:r w:rsidRPr="000B587D">
        <w:rPr>
          <w:sz w:val="22"/>
          <w:szCs w:val="22"/>
          <w:u w:val="dash"/>
        </w:rPr>
        <w:t>сегодня</w:t>
      </w:r>
      <w:r>
        <w:rPr>
          <w:sz w:val="22"/>
          <w:szCs w:val="22"/>
        </w:rPr>
        <w:t xml:space="preserve"> – замедленное произнесение</w:t>
      </w:r>
      <w:r>
        <w:rPr>
          <w:sz w:val="22"/>
          <w:szCs w:val="22"/>
        </w:rPr>
        <w:tab/>
      </w:r>
      <w:r>
        <w:rPr>
          <w:sz w:val="22"/>
          <w:szCs w:val="22"/>
        </w:rPr>
        <w:tab/>
        <w:t xml:space="preserve">      </w:t>
      </w:r>
      <w:r w:rsidRPr="000B587D">
        <w:rPr>
          <w:sz w:val="22"/>
          <w:szCs w:val="22"/>
        </w:rPr>
        <w:t>ə  – редуцированный гласный как заполнитель паузы</w:t>
      </w:r>
    </w:p>
    <w:p w:rsidR="0007118C" w:rsidRPr="000B587D" w:rsidRDefault="0007118C" w:rsidP="0064651F">
      <w:pPr>
        <w:pStyle w:val="a6"/>
        <w:rPr>
          <w:sz w:val="22"/>
          <w:szCs w:val="22"/>
        </w:rPr>
      </w:pPr>
      <w:r w:rsidRPr="000B587D">
        <w:rPr>
          <w:i/>
          <w:sz w:val="22"/>
          <w:szCs w:val="22"/>
        </w:rPr>
        <w:t>сегодня</w:t>
      </w:r>
      <w:r>
        <w:rPr>
          <w:sz w:val="22"/>
          <w:szCs w:val="22"/>
        </w:rPr>
        <w:t xml:space="preserve"> – ускоренный темп</w:t>
      </w:r>
      <w:r>
        <w:rPr>
          <w:sz w:val="22"/>
          <w:szCs w:val="22"/>
        </w:rPr>
        <w:tab/>
      </w:r>
      <w:r>
        <w:rPr>
          <w:sz w:val="22"/>
          <w:szCs w:val="22"/>
        </w:rPr>
        <w:tab/>
      </w:r>
      <w:r>
        <w:rPr>
          <w:sz w:val="22"/>
          <w:szCs w:val="22"/>
        </w:rPr>
        <w:tab/>
        <w:t xml:space="preserve">      </w:t>
      </w:r>
      <w:r w:rsidRPr="000B587D">
        <w:rPr>
          <w:sz w:val="22"/>
          <w:szCs w:val="22"/>
        </w:rPr>
        <w:t xml:space="preserve">/ </w:t>
      </w:r>
      <w:r>
        <w:rPr>
          <w:sz w:val="22"/>
          <w:szCs w:val="22"/>
        </w:rPr>
        <w:t xml:space="preserve">или // </w:t>
      </w:r>
      <w:r w:rsidRPr="000B587D">
        <w:rPr>
          <w:sz w:val="22"/>
          <w:szCs w:val="22"/>
        </w:rPr>
        <w:t xml:space="preserve">– </w:t>
      </w:r>
      <w:r>
        <w:rPr>
          <w:sz w:val="22"/>
          <w:szCs w:val="22"/>
        </w:rPr>
        <w:t xml:space="preserve"> паузы, соответственно короткая и  длинная</w:t>
      </w:r>
      <w:r w:rsidRPr="000B587D">
        <w:rPr>
          <w:sz w:val="22"/>
          <w:szCs w:val="22"/>
        </w:rPr>
        <w:t xml:space="preserve"> </w:t>
      </w:r>
    </w:p>
    <w:p w:rsidR="0007118C" w:rsidRPr="000B587D" w:rsidRDefault="0007118C" w:rsidP="0064651F">
      <w:pPr>
        <w:pStyle w:val="a6"/>
        <w:rPr>
          <w:sz w:val="22"/>
          <w:szCs w:val="22"/>
        </w:rPr>
      </w:pPr>
      <w:r w:rsidRPr="000B587D">
        <w:rPr>
          <w:sz w:val="22"/>
          <w:szCs w:val="22"/>
        </w:rPr>
        <w:t>с</w:t>
      </w:r>
      <w:proofErr w:type="gramStart"/>
      <w:r w:rsidRPr="000B587D">
        <w:rPr>
          <w:sz w:val="22"/>
          <w:szCs w:val="22"/>
        </w:rPr>
        <w:t>е[</w:t>
      </w:r>
      <w:proofErr w:type="gramEnd"/>
      <w:r w:rsidRPr="000B587D">
        <w:rPr>
          <w:sz w:val="22"/>
          <w:szCs w:val="22"/>
        </w:rPr>
        <w:t>во:]дня – удлинение звука</w:t>
      </w:r>
      <w:r>
        <w:rPr>
          <w:sz w:val="22"/>
          <w:szCs w:val="22"/>
        </w:rPr>
        <w:tab/>
      </w:r>
      <w:r>
        <w:rPr>
          <w:sz w:val="22"/>
          <w:szCs w:val="22"/>
        </w:rPr>
        <w:tab/>
      </w:r>
      <w:r>
        <w:rPr>
          <w:sz w:val="22"/>
          <w:szCs w:val="22"/>
        </w:rPr>
        <w:tab/>
        <w:t xml:space="preserve">      </w:t>
      </w:r>
      <w:r w:rsidRPr="000B587D">
        <w:rPr>
          <w:sz w:val="22"/>
          <w:szCs w:val="22"/>
        </w:rPr>
        <w:t>¦ - психологическая пауза</w:t>
      </w:r>
    </w:p>
  </w:footnote>
  <w:footnote w:id="13">
    <w:p w:rsidR="0007118C" w:rsidRDefault="0007118C" w:rsidP="0064651F">
      <w:pPr>
        <w:pStyle w:val="a6"/>
        <w:jc w:val="both"/>
      </w:pPr>
      <w:r>
        <w:rPr>
          <w:rStyle w:val="af1"/>
          <w:rFonts w:eastAsiaTheme="majorEastAsia"/>
        </w:rPr>
        <w:footnoteRef/>
      </w:r>
      <w:r>
        <w:t xml:space="preserve">  </w:t>
      </w:r>
      <w:r w:rsidRPr="00F67C2D">
        <w:t>В</w:t>
      </w:r>
      <w:r>
        <w:t xml:space="preserve"> </w:t>
      </w:r>
      <w:r w:rsidRPr="007706BC">
        <w:rPr>
          <w:sz w:val="24"/>
          <w:szCs w:val="24"/>
        </w:rPr>
        <w:t>тексте встретится интонационная конструкция, отсутствующая в системе Е.</w:t>
      </w:r>
      <w:r>
        <w:rPr>
          <w:sz w:val="24"/>
          <w:szCs w:val="24"/>
        </w:rPr>
        <w:t xml:space="preserve"> </w:t>
      </w:r>
      <w:r w:rsidRPr="007706BC">
        <w:rPr>
          <w:sz w:val="24"/>
          <w:szCs w:val="24"/>
        </w:rPr>
        <w:t>А.</w:t>
      </w:r>
      <w:r>
        <w:rPr>
          <w:sz w:val="24"/>
          <w:szCs w:val="24"/>
        </w:rPr>
        <w:t xml:space="preserve"> </w:t>
      </w:r>
      <w:r w:rsidRPr="007706BC">
        <w:rPr>
          <w:sz w:val="24"/>
          <w:szCs w:val="24"/>
        </w:rPr>
        <w:t>Брызгуновой, но выделенная Л.</w:t>
      </w:r>
      <w:r>
        <w:rPr>
          <w:sz w:val="24"/>
          <w:szCs w:val="24"/>
        </w:rPr>
        <w:t xml:space="preserve"> </w:t>
      </w:r>
      <w:r w:rsidRPr="007706BC">
        <w:rPr>
          <w:sz w:val="24"/>
          <w:szCs w:val="24"/>
        </w:rPr>
        <w:t xml:space="preserve">Л. Касаткиным </w:t>
      </w:r>
      <w:r w:rsidRPr="009F662C">
        <w:rPr>
          <w:sz w:val="24"/>
          <w:szCs w:val="24"/>
        </w:rPr>
        <w:t>(Касаткин 2003)</w:t>
      </w:r>
      <w:r w:rsidRPr="007706BC">
        <w:rPr>
          <w:sz w:val="24"/>
          <w:szCs w:val="24"/>
        </w:rPr>
        <w:t>. Это конструкция, «зеркальная» к ИК-5, которую мы в тексте условно обозначили как ИК-8.</w:t>
      </w:r>
    </w:p>
  </w:footnote>
  <w:footnote w:id="14">
    <w:p w:rsidR="0007118C" w:rsidRPr="00AC275F" w:rsidRDefault="0007118C" w:rsidP="002A258D">
      <w:pPr>
        <w:autoSpaceDE w:val="0"/>
        <w:autoSpaceDN w:val="0"/>
        <w:adjustRightInd w:val="0"/>
        <w:spacing w:after="0" w:line="240" w:lineRule="auto"/>
        <w:jc w:val="both"/>
        <w:rPr>
          <w:rFonts w:ascii="Times New Roman" w:hAnsi="Times New Roman" w:cs="Times New Roman"/>
          <w:b/>
          <w:bCs/>
        </w:rPr>
      </w:pPr>
      <w:r>
        <w:rPr>
          <w:rStyle w:val="af1"/>
        </w:rPr>
        <w:footnoteRef/>
      </w:r>
      <w:r w:rsidRPr="00AC275F">
        <w:rPr>
          <w:rFonts w:ascii="Times New Roman" w:hAnsi="Times New Roman" w:cs="Times New Roman"/>
          <w:b/>
          <w:bCs/>
        </w:rPr>
        <w:t>Публикация подготовлена при поддержке Программы РУДН «5-100»</w:t>
      </w:r>
      <w:r>
        <w:rPr>
          <w:rFonts w:ascii="Times New Roman" w:hAnsi="Times New Roman" w:cs="Times New Roman"/>
          <w:b/>
          <w:bCs/>
        </w:rPr>
        <w:t>.</w:t>
      </w:r>
    </w:p>
    <w:p w:rsidR="0007118C" w:rsidRPr="00AC275F" w:rsidRDefault="0007118C" w:rsidP="002A258D">
      <w:pPr>
        <w:autoSpaceDE w:val="0"/>
        <w:autoSpaceDN w:val="0"/>
        <w:adjustRightInd w:val="0"/>
        <w:spacing w:after="0" w:line="240" w:lineRule="auto"/>
        <w:jc w:val="both"/>
        <w:rPr>
          <w:rFonts w:ascii="Times New Roman" w:hAnsi="Times New Roman" w:cs="Times New Roman"/>
        </w:rPr>
      </w:pPr>
      <w:r w:rsidRPr="00AC275F">
        <w:rPr>
          <w:rFonts w:ascii="Times New Roman" w:hAnsi="Times New Roman" w:cs="Times New Roman"/>
        </w:rPr>
        <w:t>Автор выражает благодарность рецензентам журнала «</w:t>
      </w:r>
      <w:r w:rsidRPr="00AC275F">
        <w:rPr>
          <w:rFonts w:ascii="Times New Roman" w:hAnsi="Times New Roman" w:cs="Times New Roman"/>
          <w:lang w:val="en-US"/>
        </w:rPr>
        <w:t>RussianJournalofLinguistics</w:t>
      </w:r>
      <w:r w:rsidRPr="00AC275F">
        <w:rPr>
          <w:rFonts w:ascii="Times New Roman" w:hAnsi="Times New Roman" w:cs="Times New Roman"/>
        </w:rPr>
        <w:t xml:space="preserve">», которые любезно разрешили воспользоваться текстамиих рецензийдля данного исследования.  </w:t>
      </w:r>
    </w:p>
    <w:p w:rsidR="0007118C" w:rsidRPr="00F16B49" w:rsidRDefault="0007118C" w:rsidP="002A258D">
      <w:pPr>
        <w:pStyle w:val="a6"/>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642E"/>
    <w:multiLevelType w:val="multilevel"/>
    <w:tmpl w:val="00EEE4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1B23A25"/>
    <w:multiLevelType w:val="hybridMultilevel"/>
    <w:tmpl w:val="0E02D79C"/>
    <w:lvl w:ilvl="0" w:tplc="3952921E">
      <w:start w:val="1"/>
      <w:numFmt w:val="decimal"/>
      <w:lvlText w:val="%1."/>
      <w:lvlJc w:val="left"/>
      <w:pPr>
        <w:ind w:left="502" w:hanging="360"/>
      </w:pPr>
      <w:rPr>
        <w:rFonts w:cs="Times New Roman" w:hint="default"/>
        <w:b w:val="0"/>
        <w:i w:val="0"/>
        <w:caps w:val="0"/>
        <w:strike w:val="0"/>
        <w:dstrike w:val="0"/>
        <w:shadow w:val="0"/>
        <w:emboss w:val="0"/>
        <w:imprint w:val="0"/>
        <w:vanish w:val="0"/>
        <w:color w:val="auto"/>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866A54"/>
    <w:multiLevelType w:val="hybridMultilevel"/>
    <w:tmpl w:val="B34AB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820B64"/>
    <w:multiLevelType w:val="multilevel"/>
    <w:tmpl w:val="52DC4B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D023427"/>
    <w:multiLevelType w:val="hybridMultilevel"/>
    <w:tmpl w:val="C3AAE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3A658A"/>
    <w:multiLevelType w:val="hybridMultilevel"/>
    <w:tmpl w:val="1B665D32"/>
    <w:lvl w:ilvl="0" w:tplc="04150001">
      <w:start w:val="1"/>
      <w:numFmt w:val="bullet"/>
      <w:lvlText w:val=""/>
      <w:lvlJc w:val="left"/>
      <w:pPr>
        <w:ind w:left="1542" w:hanging="360"/>
      </w:pPr>
      <w:rPr>
        <w:rFonts w:ascii="Symbol" w:hAnsi="Symbol" w:hint="default"/>
      </w:rPr>
    </w:lvl>
    <w:lvl w:ilvl="1" w:tplc="04150003" w:tentative="1">
      <w:start w:val="1"/>
      <w:numFmt w:val="bullet"/>
      <w:lvlText w:val="o"/>
      <w:lvlJc w:val="left"/>
      <w:pPr>
        <w:ind w:left="2262" w:hanging="360"/>
      </w:pPr>
      <w:rPr>
        <w:rFonts w:ascii="Courier New" w:hAnsi="Courier New" w:cs="Courier New" w:hint="default"/>
      </w:rPr>
    </w:lvl>
    <w:lvl w:ilvl="2" w:tplc="04150005" w:tentative="1">
      <w:start w:val="1"/>
      <w:numFmt w:val="bullet"/>
      <w:lvlText w:val=""/>
      <w:lvlJc w:val="left"/>
      <w:pPr>
        <w:ind w:left="2982" w:hanging="360"/>
      </w:pPr>
      <w:rPr>
        <w:rFonts w:ascii="Wingdings" w:hAnsi="Wingdings" w:hint="default"/>
      </w:rPr>
    </w:lvl>
    <w:lvl w:ilvl="3" w:tplc="04150001" w:tentative="1">
      <w:start w:val="1"/>
      <w:numFmt w:val="bullet"/>
      <w:lvlText w:val=""/>
      <w:lvlJc w:val="left"/>
      <w:pPr>
        <w:ind w:left="3702" w:hanging="360"/>
      </w:pPr>
      <w:rPr>
        <w:rFonts w:ascii="Symbol" w:hAnsi="Symbol" w:hint="default"/>
      </w:rPr>
    </w:lvl>
    <w:lvl w:ilvl="4" w:tplc="04150003" w:tentative="1">
      <w:start w:val="1"/>
      <w:numFmt w:val="bullet"/>
      <w:lvlText w:val="o"/>
      <w:lvlJc w:val="left"/>
      <w:pPr>
        <w:ind w:left="4422" w:hanging="360"/>
      </w:pPr>
      <w:rPr>
        <w:rFonts w:ascii="Courier New" w:hAnsi="Courier New" w:cs="Courier New" w:hint="default"/>
      </w:rPr>
    </w:lvl>
    <w:lvl w:ilvl="5" w:tplc="04150005" w:tentative="1">
      <w:start w:val="1"/>
      <w:numFmt w:val="bullet"/>
      <w:lvlText w:val=""/>
      <w:lvlJc w:val="left"/>
      <w:pPr>
        <w:ind w:left="5142" w:hanging="360"/>
      </w:pPr>
      <w:rPr>
        <w:rFonts w:ascii="Wingdings" w:hAnsi="Wingdings" w:hint="default"/>
      </w:rPr>
    </w:lvl>
    <w:lvl w:ilvl="6" w:tplc="04150001" w:tentative="1">
      <w:start w:val="1"/>
      <w:numFmt w:val="bullet"/>
      <w:lvlText w:val=""/>
      <w:lvlJc w:val="left"/>
      <w:pPr>
        <w:ind w:left="5862" w:hanging="360"/>
      </w:pPr>
      <w:rPr>
        <w:rFonts w:ascii="Symbol" w:hAnsi="Symbol" w:hint="default"/>
      </w:rPr>
    </w:lvl>
    <w:lvl w:ilvl="7" w:tplc="04150003" w:tentative="1">
      <w:start w:val="1"/>
      <w:numFmt w:val="bullet"/>
      <w:lvlText w:val="o"/>
      <w:lvlJc w:val="left"/>
      <w:pPr>
        <w:ind w:left="6582" w:hanging="360"/>
      </w:pPr>
      <w:rPr>
        <w:rFonts w:ascii="Courier New" w:hAnsi="Courier New" w:cs="Courier New" w:hint="default"/>
      </w:rPr>
    </w:lvl>
    <w:lvl w:ilvl="8" w:tplc="04150005" w:tentative="1">
      <w:start w:val="1"/>
      <w:numFmt w:val="bullet"/>
      <w:lvlText w:val=""/>
      <w:lvlJc w:val="left"/>
      <w:pPr>
        <w:ind w:left="7302" w:hanging="360"/>
      </w:pPr>
      <w:rPr>
        <w:rFonts w:ascii="Wingdings" w:hAnsi="Wingdings" w:hint="default"/>
      </w:rPr>
    </w:lvl>
  </w:abstractNum>
  <w:abstractNum w:abstractNumId="6">
    <w:nsid w:val="12C367E0"/>
    <w:multiLevelType w:val="hybridMultilevel"/>
    <w:tmpl w:val="C57E10EE"/>
    <w:lvl w:ilvl="0" w:tplc="7CFAE182">
      <w:numFmt w:val="decimal"/>
      <w:pStyle w:val="NummerierungPhonetik"/>
      <w:lvlText w:val="%1."/>
      <w:lvlJc w:val="left"/>
      <w:pPr>
        <w:ind w:left="1211" w:hanging="360"/>
      </w:pPr>
      <w:rPr>
        <w:rFonts w:ascii="Times New Roman" w:hAnsi="Times New Roman" w:cs="Times New Roman" w:hint="default"/>
        <w:b/>
        <w:i w:val="0"/>
        <w:color w:val="000000"/>
        <w:sz w:val="28"/>
        <w:szCs w:val="24"/>
        <w:lang w:val="ru-RU"/>
      </w:rPr>
    </w:lvl>
    <w:lvl w:ilvl="1" w:tplc="04070019">
      <w:start w:val="1"/>
      <w:numFmt w:val="decimal"/>
      <w:lvlText w:val="%2."/>
      <w:lvlJc w:val="left"/>
      <w:pPr>
        <w:tabs>
          <w:tab w:val="num" w:pos="1440"/>
        </w:tabs>
        <w:ind w:left="1440" w:hanging="360"/>
      </w:pPr>
      <w:rPr>
        <w:b w:val="0"/>
        <w:i w:val="0"/>
        <w:color w:val="auto"/>
        <w:sz w:val="22"/>
        <w:szCs w:val="24"/>
      </w:r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
    <w:nsid w:val="14066277"/>
    <w:multiLevelType w:val="hybridMultilevel"/>
    <w:tmpl w:val="8640A8A4"/>
    <w:lvl w:ilvl="0" w:tplc="49C8058E">
      <w:start w:val="1"/>
      <w:numFmt w:val="decimal"/>
      <w:lvlText w:val="%1."/>
      <w:lvlJc w:val="left"/>
      <w:pPr>
        <w:ind w:left="720" w:hanging="360"/>
      </w:pPr>
      <w:rPr>
        <w:rFonts w:ascii="Times New Roman" w:hAnsi="Times New Roman" w:cs="Times New Roman" w:hint="default"/>
        <w:sz w:val="28"/>
        <w:szCs w:val="28"/>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8">
    <w:nsid w:val="188717E3"/>
    <w:multiLevelType w:val="hybridMultilevel"/>
    <w:tmpl w:val="711843A0"/>
    <w:lvl w:ilvl="0" w:tplc="C8D63010">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9418C5"/>
    <w:multiLevelType w:val="hybridMultilevel"/>
    <w:tmpl w:val="D814FE26"/>
    <w:lvl w:ilvl="0" w:tplc="041A0005">
      <w:start w:val="1"/>
      <w:numFmt w:val="bullet"/>
      <w:lvlText w:val=""/>
      <w:lvlJc w:val="left"/>
      <w:pPr>
        <w:tabs>
          <w:tab w:val="num" w:pos="1068"/>
        </w:tabs>
        <w:ind w:left="1068" w:hanging="360"/>
      </w:pPr>
      <w:rPr>
        <w:rFonts w:ascii="Wingdings" w:hAnsi="Wingdings" w:hint="default"/>
      </w:rPr>
    </w:lvl>
    <w:lvl w:ilvl="1" w:tplc="041A0003" w:tentative="1">
      <w:start w:val="1"/>
      <w:numFmt w:val="bullet"/>
      <w:lvlText w:val="o"/>
      <w:lvlJc w:val="left"/>
      <w:pPr>
        <w:tabs>
          <w:tab w:val="num" w:pos="1788"/>
        </w:tabs>
        <w:ind w:left="1788" w:hanging="360"/>
      </w:pPr>
      <w:rPr>
        <w:rFonts w:ascii="Courier New" w:hAnsi="Courier New" w:cs="Courier New" w:hint="default"/>
      </w:rPr>
    </w:lvl>
    <w:lvl w:ilvl="2" w:tplc="041A0005" w:tentative="1">
      <w:start w:val="1"/>
      <w:numFmt w:val="bullet"/>
      <w:lvlText w:val=""/>
      <w:lvlJc w:val="left"/>
      <w:pPr>
        <w:tabs>
          <w:tab w:val="num" w:pos="2508"/>
        </w:tabs>
        <w:ind w:left="2508" w:hanging="360"/>
      </w:pPr>
      <w:rPr>
        <w:rFonts w:ascii="Wingdings" w:hAnsi="Wingdings" w:hint="default"/>
      </w:rPr>
    </w:lvl>
    <w:lvl w:ilvl="3" w:tplc="041A0001" w:tentative="1">
      <w:start w:val="1"/>
      <w:numFmt w:val="bullet"/>
      <w:lvlText w:val=""/>
      <w:lvlJc w:val="left"/>
      <w:pPr>
        <w:tabs>
          <w:tab w:val="num" w:pos="3228"/>
        </w:tabs>
        <w:ind w:left="3228" w:hanging="360"/>
      </w:pPr>
      <w:rPr>
        <w:rFonts w:ascii="Symbol" w:hAnsi="Symbol" w:hint="default"/>
      </w:rPr>
    </w:lvl>
    <w:lvl w:ilvl="4" w:tplc="041A0003" w:tentative="1">
      <w:start w:val="1"/>
      <w:numFmt w:val="bullet"/>
      <w:lvlText w:val="o"/>
      <w:lvlJc w:val="left"/>
      <w:pPr>
        <w:tabs>
          <w:tab w:val="num" w:pos="3948"/>
        </w:tabs>
        <w:ind w:left="3948" w:hanging="360"/>
      </w:pPr>
      <w:rPr>
        <w:rFonts w:ascii="Courier New" w:hAnsi="Courier New" w:cs="Courier New" w:hint="default"/>
      </w:rPr>
    </w:lvl>
    <w:lvl w:ilvl="5" w:tplc="041A0005" w:tentative="1">
      <w:start w:val="1"/>
      <w:numFmt w:val="bullet"/>
      <w:lvlText w:val=""/>
      <w:lvlJc w:val="left"/>
      <w:pPr>
        <w:tabs>
          <w:tab w:val="num" w:pos="4668"/>
        </w:tabs>
        <w:ind w:left="4668" w:hanging="360"/>
      </w:pPr>
      <w:rPr>
        <w:rFonts w:ascii="Wingdings" w:hAnsi="Wingdings" w:hint="default"/>
      </w:rPr>
    </w:lvl>
    <w:lvl w:ilvl="6" w:tplc="041A0001" w:tentative="1">
      <w:start w:val="1"/>
      <w:numFmt w:val="bullet"/>
      <w:lvlText w:val=""/>
      <w:lvlJc w:val="left"/>
      <w:pPr>
        <w:tabs>
          <w:tab w:val="num" w:pos="5388"/>
        </w:tabs>
        <w:ind w:left="5388" w:hanging="360"/>
      </w:pPr>
      <w:rPr>
        <w:rFonts w:ascii="Symbol" w:hAnsi="Symbol" w:hint="default"/>
      </w:rPr>
    </w:lvl>
    <w:lvl w:ilvl="7" w:tplc="041A0003" w:tentative="1">
      <w:start w:val="1"/>
      <w:numFmt w:val="bullet"/>
      <w:lvlText w:val="o"/>
      <w:lvlJc w:val="left"/>
      <w:pPr>
        <w:tabs>
          <w:tab w:val="num" w:pos="6108"/>
        </w:tabs>
        <w:ind w:left="6108" w:hanging="360"/>
      </w:pPr>
      <w:rPr>
        <w:rFonts w:ascii="Courier New" w:hAnsi="Courier New" w:cs="Courier New" w:hint="default"/>
      </w:rPr>
    </w:lvl>
    <w:lvl w:ilvl="8" w:tplc="041A0005" w:tentative="1">
      <w:start w:val="1"/>
      <w:numFmt w:val="bullet"/>
      <w:lvlText w:val=""/>
      <w:lvlJc w:val="left"/>
      <w:pPr>
        <w:tabs>
          <w:tab w:val="num" w:pos="6828"/>
        </w:tabs>
        <w:ind w:left="6828" w:hanging="360"/>
      </w:pPr>
      <w:rPr>
        <w:rFonts w:ascii="Wingdings" w:hAnsi="Wingdings" w:hint="default"/>
      </w:rPr>
    </w:lvl>
  </w:abstractNum>
  <w:abstractNum w:abstractNumId="10">
    <w:nsid w:val="1D9E7F1A"/>
    <w:multiLevelType w:val="hybridMultilevel"/>
    <w:tmpl w:val="59D6F7C6"/>
    <w:lvl w:ilvl="0" w:tplc="2DB86E8C">
      <w:start w:val="1"/>
      <w:numFmt w:val="decimal"/>
      <w:lvlText w:val="%1."/>
      <w:lvlJc w:val="left"/>
      <w:pPr>
        <w:ind w:left="-66" w:hanging="360"/>
      </w:pPr>
      <w:rPr>
        <w:rFonts w:ascii="Times New Roman" w:hAnsi="Times New Roman" w:cs="Times New Roman" w:hint="default"/>
        <w:b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DE7707E"/>
    <w:multiLevelType w:val="hybridMultilevel"/>
    <w:tmpl w:val="E2706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B74B42"/>
    <w:multiLevelType w:val="hybridMultilevel"/>
    <w:tmpl w:val="C7D48734"/>
    <w:lvl w:ilvl="0" w:tplc="CF9AE20E">
      <w:start w:val="1"/>
      <w:numFmt w:val="decimal"/>
      <w:lvlText w:val="(%1)"/>
      <w:lvlJc w:val="left"/>
      <w:pPr>
        <w:ind w:left="1097" w:hanging="360"/>
      </w:pPr>
      <w:rPr>
        <w:rFonts w:hint="default"/>
        <w:b w:val="0"/>
        <w:i w:val="0"/>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13">
    <w:nsid w:val="27297CE3"/>
    <w:multiLevelType w:val="hybridMultilevel"/>
    <w:tmpl w:val="6CB4BD6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28736D34"/>
    <w:multiLevelType w:val="hybridMultilevel"/>
    <w:tmpl w:val="E800D414"/>
    <w:lvl w:ilvl="0" w:tplc="B36E1BEE">
      <w:start w:val="1"/>
      <w:numFmt w:val="decimal"/>
      <w:lvlText w:val="%1."/>
      <w:lvlJc w:val="left"/>
      <w:pPr>
        <w:tabs>
          <w:tab w:val="num" w:pos="1353"/>
        </w:tabs>
        <w:ind w:left="1353"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F662206"/>
    <w:multiLevelType w:val="hybridMultilevel"/>
    <w:tmpl w:val="CE3A0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A4384F"/>
    <w:multiLevelType w:val="hybridMultilevel"/>
    <w:tmpl w:val="CF06ABC4"/>
    <w:lvl w:ilvl="0" w:tplc="A23AFE9C">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48E5879"/>
    <w:multiLevelType w:val="hybridMultilevel"/>
    <w:tmpl w:val="1A34C206"/>
    <w:lvl w:ilvl="0" w:tplc="A23AFE9C">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63B2B53"/>
    <w:multiLevelType w:val="hybridMultilevel"/>
    <w:tmpl w:val="36E8B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5259CC"/>
    <w:multiLevelType w:val="hybridMultilevel"/>
    <w:tmpl w:val="76E0EEFE"/>
    <w:lvl w:ilvl="0" w:tplc="0415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E44743A"/>
    <w:multiLevelType w:val="hybridMultilevel"/>
    <w:tmpl w:val="93B63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6451FB"/>
    <w:multiLevelType w:val="hybridMultilevel"/>
    <w:tmpl w:val="A536B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243338C"/>
    <w:multiLevelType w:val="hybridMultilevel"/>
    <w:tmpl w:val="27BE21BE"/>
    <w:lvl w:ilvl="0" w:tplc="041A0005">
      <w:start w:val="1"/>
      <w:numFmt w:val="bullet"/>
      <w:lvlText w:val=""/>
      <w:lvlJc w:val="left"/>
      <w:pPr>
        <w:tabs>
          <w:tab w:val="num" w:pos="1068"/>
        </w:tabs>
        <w:ind w:left="1068" w:hanging="360"/>
      </w:pPr>
      <w:rPr>
        <w:rFonts w:ascii="Wingdings" w:hAnsi="Wingdings" w:hint="default"/>
      </w:rPr>
    </w:lvl>
    <w:lvl w:ilvl="1" w:tplc="041A0003" w:tentative="1">
      <w:start w:val="1"/>
      <w:numFmt w:val="bullet"/>
      <w:lvlText w:val="o"/>
      <w:lvlJc w:val="left"/>
      <w:pPr>
        <w:tabs>
          <w:tab w:val="num" w:pos="1788"/>
        </w:tabs>
        <w:ind w:left="1788" w:hanging="360"/>
      </w:pPr>
      <w:rPr>
        <w:rFonts w:ascii="Courier New" w:hAnsi="Courier New" w:cs="Courier New" w:hint="default"/>
      </w:rPr>
    </w:lvl>
    <w:lvl w:ilvl="2" w:tplc="041A0005" w:tentative="1">
      <w:start w:val="1"/>
      <w:numFmt w:val="bullet"/>
      <w:lvlText w:val=""/>
      <w:lvlJc w:val="left"/>
      <w:pPr>
        <w:tabs>
          <w:tab w:val="num" w:pos="2508"/>
        </w:tabs>
        <w:ind w:left="2508" w:hanging="360"/>
      </w:pPr>
      <w:rPr>
        <w:rFonts w:ascii="Wingdings" w:hAnsi="Wingdings" w:hint="default"/>
      </w:rPr>
    </w:lvl>
    <w:lvl w:ilvl="3" w:tplc="041A0001" w:tentative="1">
      <w:start w:val="1"/>
      <w:numFmt w:val="bullet"/>
      <w:lvlText w:val=""/>
      <w:lvlJc w:val="left"/>
      <w:pPr>
        <w:tabs>
          <w:tab w:val="num" w:pos="3228"/>
        </w:tabs>
        <w:ind w:left="3228" w:hanging="360"/>
      </w:pPr>
      <w:rPr>
        <w:rFonts w:ascii="Symbol" w:hAnsi="Symbol" w:hint="default"/>
      </w:rPr>
    </w:lvl>
    <w:lvl w:ilvl="4" w:tplc="041A0003" w:tentative="1">
      <w:start w:val="1"/>
      <w:numFmt w:val="bullet"/>
      <w:lvlText w:val="o"/>
      <w:lvlJc w:val="left"/>
      <w:pPr>
        <w:tabs>
          <w:tab w:val="num" w:pos="3948"/>
        </w:tabs>
        <w:ind w:left="3948" w:hanging="360"/>
      </w:pPr>
      <w:rPr>
        <w:rFonts w:ascii="Courier New" w:hAnsi="Courier New" w:cs="Courier New" w:hint="default"/>
      </w:rPr>
    </w:lvl>
    <w:lvl w:ilvl="5" w:tplc="041A0005" w:tentative="1">
      <w:start w:val="1"/>
      <w:numFmt w:val="bullet"/>
      <w:lvlText w:val=""/>
      <w:lvlJc w:val="left"/>
      <w:pPr>
        <w:tabs>
          <w:tab w:val="num" w:pos="4668"/>
        </w:tabs>
        <w:ind w:left="4668" w:hanging="360"/>
      </w:pPr>
      <w:rPr>
        <w:rFonts w:ascii="Wingdings" w:hAnsi="Wingdings" w:hint="default"/>
      </w:rPr>
    </w:lvl>
    <w:lvl w:ilvl="6" w:tplc="041A0001" w:tentative="1">
      <w:start w:val="1"/>
      <w:numFmt w:val="bullet"/>
      <w:lvlText w:val=""/>
      <w:lvlJc w:val="left"/>
      <w:pPr>
        <w:tabs>
          <w:tab w:val="num" w:pos="5388"/>
        </w:tabs>
        <w:ind w:left="5388" w:hanging="360"/>
      </w:pPr>
      <w:rPr>
        <w:rFonts w:ascii="Symbol" w:hAnsi="Symbol" w:hint="default"/>
      </w:rPr>
    </w:lvl>
    <w:lvl w:ilvl="7" w:tplc="041A0003" w:tentative="1">
      <w:start w:val="1"/>
      <w:numFmt w:val="bullet"/>
      <w:lvlText w:val="o"/>
      <w:lvlJc w:val="left"/>
      <w:pPr>
        <w:tabs>
          <w:tab w:val="num" w:pos="6108"/>
        </w:tabs>
        <w:ind w:left="6108" w:hanging="360"/>
      </w:pPr>
      <w:rPr>
        <w:rFonts w:ascii="Courier New" w:hAnsi="Courier New" w:cs="Courier New" w:hint="default"/>
      </w:rPr>
    </w:lvl>
    <w:lvl w:ilvl="8" w:tplc="041A0005" w:tentative="1">
      <w:start w:val="1"/>
      <w:numFmt w:val="bullet"/>
      <w:lvlText w:val=""/>
      <w:lvlJc w:val="left"/>
      <w:pPr>
        <w:tabs>
          <w:tab w:val="num" w:pos="6828"/>
        </w:tabs>
        <w:ind w:left="6828" w:hanging="360"/>
      </w:pPr>
      <w:rPr>
        <w:rFonts w:ascii="Wingdings" w:hAnsi="Wingdings" w:hint="default"/>
      </w:rPr>
    </w:lvl>
  </w:abstractNum>
  <w:abstractNum w:abstractNumId="23">
    <w:nsid w:val="47914040"/>
    <w:multiLevelType w:val="hybridMultilevel"/>
    <w:tmpl w:val="2F66CB7A"/>
    <w:lvl w:ilvl="0" w:tplc="041A0005">
      <w:start w:val="1"/>
      <w:numFmt w:val="bullet"/>
      <w:lvlText w:val=""/>
      <w:lvlJc w:val="left"/>
      <w:pPr>
        <w:tabs>
          <w:tab w:val="num" w:pos="1068"/>
        </w:tabs>
        <w:ind w:left="1068" w:hanging="360"/>
      </w:pPr>
      <w:rPr>
        <w:rFonts w:ascii="Wingdings" w:hAnsi="Wingdings" w:hint="default"/>
      </w:rPr>
    </w:lvl>
    <w:lvl w:ilvl="1" w:tplc="041A0003">
      <w:start w:val="1"/>
      <w:numFmt w:val="bullet"/>
      <w:lvlText w:val="o"/>
      <w:lvlJc w:val="left"/>
      <w:pPr>
        <w:tabs>
          <w:tab w:val="num" w:pos="1788"/>
        </w:tabs>
        <w:ind w:left="1788" w:hanging="360"/>
      </w:pPr>
      <w:rPr>
        <w:rFonts w:ascii="Courier New" w:hAnsi="Courier New" w:cs="Courier New" w:hint="default"/>
      </w:rPr>
    </w:lvl>
    <w:lvl w:ilvl="2" w:tplc="041A0005" w:tentative="1">
      <w:start w:val="1"/>
      <w:numFmt w:val="bullet"/>
      <w:lvlText w:val=""/>
      <w:lvlJc w:val="left"/>
      <w:pPr>
        <w:tabs>
          <w:tab w:val="num" w:pos="2508"/>
        </w:tabs>
        <w:ind w:left="2508" w:hanging="360"/>
      </w:pPr>
      <w:rPr>
        <w:rFonts w:ascii="Wingdings" w:hAnsi="Wingdings" w:hint="default"/>
      </w:rPr>
    </w:lvl>
    <w:lvl w:ilvl="3" w:tplc="041A0001" w:tentative="1">
      <w:start w:val="1"/>
      <w:numFmt w:val="bullet"/>
      <w:lvlText w:val=""/>
      <w:lvlJc w:val="left"/>
      <w:pPr>
        <w:tabs>
          <w:tab w:val="num" w:pos="3228"/>
        </w:tabs>
        <w:ind w:left="3228" w:hanging="360"/>
      </w:pPr>
      <w:rPr>
        <w:rFonts w:ascii="Symbol" w:hAnsi="Symbol" w:hint="default"/>
      </w:rPr>
    </w:lvl>
    <w:lvl w:ilvl="4" w:tplc="041A0003" w:tentative="1">
      <w:start w:val="1"/>
      <w:numFmt w:val="bullet"/>
      <w:lvlText w:val="o"/>
      <w:lvlJc w:val="left"/>
      <w:pPr>
        <w:tabs>
          <w:tab w:val="num" w:pos="3948"/>
        </w:tabs>
        <w:ind w:left="3948" w:hanging="360"/>
      </w:pPr>
      <w:rPr>
        <w:rFonts w:ascii="Courier New" w:hAnsi="Courier New" w:cs="Courier New" w:hint="default"/>
      </w:rPr>
    </w:lvl>
    <w:lvl w:ilvl="5" w:tplc="041A0005" w:tentative="1">
      <w:start w:val="1"/>
      <w:numFmt w:val="bullet"/>
      <w:lvlText w:val=""/>
      <w:lvlJc w:val="left"/>
      <w:pPr>
        <w:tabs>
          <w:tab w:val="num" w:pos="4668"/>
        </w:tabs>
        <w:ind w:left="4668" w:hanging="360"/>
      </w:pPr>
      <w:rPr>
        <w:rFonts w:ascii="Wingdings" w:hAnsi="Wingdings" w:hint="default"/>
      </w:rPr>
    </w:lvl>
    <w:lvl w:ilvl="6" w:tplc="041A0001" w:tentative="1">
      <w:start w:val="1"/>
      <w:numFmt w:val="bullet"/>
      <w:lvlText w:val=""/>
      <w:lvlJc w:val="left"/>
      <w:pPr>
        <w:tabs>
          <w:tab w:val="num" w:pos="5388"/>
        </w:tabs>
        <w:ind w:left="5388" w:hanging="360"/>
      </w:pPr>
      <w:rPr>
        <w:rFonts w:ascii="Symbol" w:hAnsi="Symbol" w:hint="default"/>
      </w:rPr>
    </w:lvl>
    <w:lvl w:ilvl="7" w:tplc="041A0003" w:tentative="1">
      <w:start w:val="1"/>
      <w:numFmt w:val="bullet"/>
      <w:lvlText w:val="o"/>
      <w:lvlJc w:val="left"/>
      <w:pPr>
        <w:tabs>
          <w:tab w:val="num" w:pos="6108"/>
        </w:tabs>
        <w:ind w:left="6108" w:hanging="360"/>
      </w:pPr>
      <w:rPr>
        <w:rFonts w:ascii="Courier New" w:hAnsi="Courier New" w:cs="Courier New" w:hint="default"/>
      </w:rPr>
    </w:lvl>
    <w:lvl w:ilvl="8" w:tplc="041A0005" w:tentative="1">
      <w:start w:val="1"/>
      <w:numFmt w:val="bullet"/>
      <w:lvlText w:val=""/>
      <w:lvlJc w:val="left"/>
      <w:pPr>
        <w:tabs>
          <w:tab w:val="num" w:pos="6828"/>
        </w:tabs>
        <w:ind w:left="6828" w:hanging="360"/>
      </w:pPr>
      <w:rPr>
        <w:rFonts w:ascii="Wingdings" w:hAnsi="Wingdings" w:hint="default"/>
      </w:rPr>
    </w:lvl>
  </w:abstractNum>
  <w:abstractNum w:abstractNumId="24">
    <w:nsid w:val="47E320C8"/>
    <w:multiLevelType w:val="hybridMultilevel"/>
    <w:tmpl w:val="9296E9BE"/>
    <w:lvl w:ilvl="0" w:tplc="04150001">
      <w:start w:val="1"/>
      <w:numFmt w:val="bullet"/>
      <w:lvlText w:val=""/>
      <w:lvlJc w:val="left"/>
      <w:pPr>
        <w:ind w:left="1542" w:hanging="360"/>
      </w:pPr>
      <w:rPr>
        <w:rFonts w:ascii="Symbol" w:hAnsi="Symbol" w:hint="default"/>
      </w:rPr>
    </w:lvl>
    <w:lvl w:ilvl="1" w:tplc="04150003" w:tentative="1">
      <w:start w:val="1"/>
      <w:numFmt w:val="bullet"/>
      <w:lvlText w:val="o"/>
      <w:lvlJc w:val="left"/>
      <w:pPr>
        <w:ind w:left="2262" w:hanging="360"/>
      </w:pPr>
      <w:rPr>
        <w:rFonts w:ascii="Courier New" w:hAnsi="Courier New" w:cs="Courier New" w:hint="default"/>
      </w:rPr>
    </w:lvl>
    <w:lvl w:ilvl="2" w:tplc="04150005" w:tentative="1">
      <w:start w:val="1"/>
      <w:numFmt w:val="bullet"/>
      <w:lvlText w:val=""/>
      <w:lvlJc w:val="left"/>
      <w:pPr>
        <w:ind w:left="2982" w:hanging="360"/>
      </w:pPr>
      <w:rPr>
        <w:rFonts w:ascii="Wingdings" w:hAnsi="Wingdings" w:hint="default"/>
      </w:rPr>
    </w:lvl>
    <w:lvl w:ilvl="3" w:tplc="04150001" w:tentative="1">
      <w:start w:val="1"/>
      <w:numFmt w:val="bullet"/>
      <w:lvlText w:val=""/>
      <w:lvlJc w:val="left"/>
      <w:pPr>
        <w:ind w:left="3702" w:hanging="360"/>
      </w:pPr>
      <w:rPr>
        <w:rFonts w:ascii="Symbol" w:hAnsi="Symbol" w:hint="default"/>
      </w:rPr>
    </w:lvl>
    <w:lvl w:ilvl="4" w:tplc="04150003" w:tentative="1">
      <w:start w:val="1"/>
      <w:numFmt w:val="bullet"/>
      <w:lvlText w:val="o"/>
      <w:lvlJc w:val="left"/>
      <w:pPr>
        <w:ind w:left="4422" w:hanging="360"/>
      </w:pPr>
      <w:rPr>
        <w:rFonts w:ascii="Courier New" w:hAnsi="Courier New" w:cs="Courier New" w:hint="default"/>
      </w:rPr>
    </w:lvl>
    <w:lvl w:ilvl="5" w:tplc="04150005" w:tentative="1">
      <w:start w:val="1"/>
      <w:numFmt w:val="bullet"/>
      <w:lvlText w:val=""/>
      <w:lvlJc w:val="left"/>
      <w:pPr>
        <w:ind w:left="5142" w:hanging="360"/>
      </w:pPr>
      <w:rPr>
        <w:rFonts w:ascii="Wingdings" w:hAnsi="Wingdings" w:hint="default"/>
      </w:rPr>
    </w:lvl>
    <w:lvl w:ilvl="6" w:tplc="04150001" w:tentative="1">
      <w:start w:val="1"/>
      <w:numFmt w:val="bullet"/>
      <w:lvlText w:val=""/>
      <w:lvlJc w:val="left"/>
      <w:pPr>
        <w:ind w:left="5862" w:hanging="360"/>
      </w:pPr>
      <w:rPr>
        <w:rFonts w:ascii="Symbol" w:hAnsi="Symbol" w:hint="default"/>
      </w:rPr>
    </w:lvl>
    <w:lvl w:ilvl="7" w:tplc="04150003" w:tentative="1">
      <w:start w:val="1"/>
      <w:numFmt w:val="bullet"/>
      <w:lvlText w:val="o"/>
      <w:lvlJc w:val="left"/>
      <w:pPr>
        <w:ind w:left="6582" w:hanging="360"/>
      </w:pPr>
      <w:rPr>
        <w:rFonts w:ascii="Courier New" w:hAnsi="Courier New" w:cs="Courier New" w:hint="default"/>
      </w:rPr>
    </w:lvl>
    <w:lvl w:ilvl="8" w:tplc="04150005" w:tentative="1">
      <w:start w:val="1"/>
      <w:numFmt w:val="bullet"/>
      <w:lvlText w:val=""/>
      <w:lvlJc w:val="left"/>
      <w:pPr>
        <w:ind w:left="7302" w:hanging="360"/>
      </w:pPr>
      <w:rPr>
        <w:rFonts w:ascii="Wingdings" w:hAnsi="Wingdings" w:hint="default"/>
      </w:rPr>
    </w:lvl>
  </w:abstractNum>
  <w:abstractNum w:abstractNumId="25">
    <w:nsid w:val="48FD5C04"/>
    <w:multiLevelType w:val="hybridMultilevel"/>
    <w:tmpl w:val="B77A6B3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nsid w:val="4BBA60FB"/>
    <w:multiLevelType w:val="hybridMultilevel"/>
    <w:tmpl w:val="AC769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C9A63E2"/>
    <w:multiLevelType w:val="hybridMultilevel"/>
    <w:tmpl w:val="56266A9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nsid w:val="52A309C3"/>
    <w:multiLevelType w:val="hybridMultilevel"/>
    <w:tmpl w:val="7076F3E2"/>
    <w:lvl w:ilvl="0" w:tplc="A23AFE9C">
      <w:start w:val="1"/>
      <w:numFmt w:val="decimal"/>
      <w:lvlText w:val="%1."/>
      <w:lvlJc w:val="righ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3703B5A"/>
    <w:multiLevelType w:val="hybridMultilevel"/>
    <w:tmpl w:val="45647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6787CED"/>
    <w:multiLevelType w:val="hybridMultilevel"/>
    <w:tmpl w:val="B50AC1EC"/>
    <w:lvl w:ilvl="0" w:tplc="F32EF2E8">
      <w:start w:val="1"/>
      <w:numFmt w:val="bullet"/>
      <w:lvlText w:val=""/>
      <w:lvlJc w:val="left"/>
      <w:pPr>
        <w:ind w:left="2160" w:hanging="360"/>
      </w:pPr>
      <w:rPr>
        <w:rFonts w:ascii="Symbol" w:hAnsi="Symbol" w:hint="default"/>
        <w:color w:val="auto"/>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1">
    <w:nsid w:val="5C3821DE"/>
    <w:multiLevelType w:val="hybridMultilevel"/>
    <w:tmpl w:val="00C278BE"/>
    <w:lvl w:ilvl="0" w:tplc="041A0005">
      <w:start w:val="1"/>
      <w:numFmt w:val="bullet"/>
      <w:lvlText w:val=""/>
      <w:lvlJc w:val="left"/>
      <w:pPr>
        <w:tabs>
          <w:tab w:val="num" w:pos="1068"/>
        </w:tabs>
        <w:ind w:left="1068" w:hanging="360"/>
      </w:pPr>
      <w:rPr>
        <w:rFonts w:ascii="Wingdings" w:hAnsi="Wingdings" w:hint="default"/>
      </w:rPr>
    </w:lvl>
    <w:lvl w:ilvl="1" w:tplc="041A0003" w:tentative="1">
      <w:start w:val="1"/>
      <w:numFmt w:val="bullet"/>
      <w:lvlText w:val="o"/>
      <w:lvlJc w:val="left"/>
      <w:pPr>
        <w:tabs>
          <w:tab w:val="num" w:pos="1788"/>
        </w:tabs>
        <w:ind w:left="1788" w:hanging="360"/>
      </w:pPr>
      <w:rPr>
        <w:rFonts w:ascii="Courier New" w:hAnsi="Courier New" w:cs="Courier New" w:hint="default"/>
      </w:rPr>
    </w:lvl>
    <w:lvl w:ilvl="2" w:tplc="041A0005" w:tentative="1">
      <w:start w:val="1"/>
      <w:numFmt w:val="bullet"/>
      <w:lvlText w:val=""/>
      <w:lvlJc w:val="left"/>
      <w:pPr>
        <w:tabs>
          <w:tab w:val="num" w:pos="2508"/>
        </w:tabs>
        <w:ind w:left="2508" w:hanging="360"/>
      </w:pPr>
      <w:rPr>
        <w:rFonts w:ascii="Wingdings" w:hAnsi="Wingdings" w:hint="default"/>
      </w:rPr>
    </w:lvl>
    <w:lvl w:ilvl="3" w:tplc="041A0001" w:tentative="1">
      <w:start w:val="1"/>
      <w:numFmt w:val="bullet"/>
      <w:lvlText w:val=""/>
      <w:lvlJc w:val="left"/>
      <w:pPr>
        <w:tabs>
          <w:tab w:val="num" w:pos="3228"/>
        </w:tabs>
        <w:ind w:left="3228" w:hanging="360"/>
      </w:pPr>
      <w:rPr>
        <w:rFonts w:ascii="Symbol" w:hAnsi="Symbol" w:hint="default"/>
      </w:rPr>
    </w:lvl>
    <w:lvl w:ilvl="4" w:tplc="041A0003" w:tentative="1">
      <w:start w:val="1"/>
      <w:numFmt w:val="bullet"/>
      <w:lvlText w:val="o"/>
      <w:lvlJc w:val="left"/>
      <w:pPr>
        <w:tabs>
          <w:tab w:val="num" w:pos="3948"/>
        </w:tabs>
        <w:ind w:left="3948" w:hanging="360"/>
      </w:pPr>
      <w:rPr>
        <w:rFonts w:ascii="Courier New" w:hAnsi="Courier New" w:cs="Courier New" w:hint="default"/>
      </w:rPr>
    </w:lvl>
    <w:lvl w:ilvl="5" w:tplc="041A0005" w:tentative="1">
      <w:start w:val="1"/>
      <w:numFmt w:val="bullet"/>
      <w:lvlText w:val=""/>
      <w:lvlJc w:val="left"/>
      <w:pPr>
        <w:tabs>
          <w:tab w:val="num" w:pos="4668"/>
        </w:tabs>
        <w:ind w:left="4668" w:hanging="360"/>
      </w:pPr>
      <w:rPr>
        <w:rFonts w:ascii="Wingdings" w:hAnsi="Wingdings" w:hint="default"/>
      </w:rPr>
    </w:lvl>
    <w:lvl w:ilvl="6" w:tplc="041A0001" w:tentative="1">
      <w:start w:val="1"/>
      <w:numFmt w:val="bullet"/>
      <w:lvlText w:val=""/>
      <w:lvlJc w:val="left"/>
      <w:pPr>
        <w:tabs>
          <w:tab w:val="num" w:pos="5388"/>
        </w:tabs>
        <w:ind w:left="5388" w:hanging="360"/>
      </w:pPr>
      <w:rPr>
        <w:rFonts w:ascii="Symbol" w:hAnsi="Symbol" w:hint="default"/>
      </w:rPr>
    </w:lvl>
    <w:lvl w:ilvl="7" w:tplc="041A0003" w:tentative="1">
      <w:start w:val="1"/>
      <w:numFmt w:val="bullet"/>
      <w:lvlText w:val="o"/>
      <w:lvlJc w:val="left"/>
      <w:pPr>
        <w:tabs>
          <w:tab w:val="num" w:pos="6108"/>
        </w:tabs>
        <w:ind w:left="6108" w:hanging="360"/>
      </w:pPr>
      <w:rPr>
        <w:rFonts w:ascii="Courier New" w:hAnsi="Courier New" w:cs="Courier New" w:hint="default"/>
      </w:rPr>
    </w:lvl>
    <w:lvl w:ilvl="8" w:tplc="041A0005" w:tentative="1">
      <w:start w:val="1"/>
      <w:numFmt w:val="bullet"/>
      <w:lvlText w:val=""/>
      <w:lvlJc w:val="left"/>
      <w:pPr>
        <w:tabs>
          <w:tab w:val="num" w:pos="6828"/>
        </w:tabs>
        <w:ind w:left="6828" w:hanging="360"/>
      </w:pPr>
      <w:rPr>
        <w:rFonts w:ascii="Wingdings" w:hAnsi="Wingdings" w:hint="default"/>
      </w:rPr>
    </w:lvl>
  </w:abstractNum>
  <w:abstractNum w:abstractNumId="32">
    <w:nsid w:val="5ED8580B"/>
    <w:multiLevelType w:val="hybridMultilevel"/>
    <w:tmpl w:val="ADCAB3D0"/>
    <w:lvl w:ilvl="0" w:tplc="A23AFE9C">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65BD513B"/>
    <w:multiLevelType w:val="hybridMultilevel"/>
    <w:tmpl w:val="54BC28F2"/>
    <w:lvl w:ilvl="0" w:tplc="55C012A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F317C42"/>
    <w:multiLevelType w:val="hybridMultilevel"/>
    <w:tmpl w:val="7C540434"/>
    <w:lvl w:ilvl="0" w:tplc="041A0005">
      <w:start w:val="1"/>
      <w:numFmt w:val="bullet"/>
      <w:lvlText w:val=""/>
      <w:lvlJc w:val="left"/>
      <w:pPr>
        <w:tabs>
          <w:tab w:val="num" w:pos="1068"/>
        </w:tabs>
        <w:ind w:left="1068" w:hanging="360"/>
      </w:pPr>
      <w:rPr>
        <w:rFonts w:ascii="Wingdings" w:hAnsi="Wingdings" w:hint="default"/>
      </w:rPr>
    </w:lvl>
    <w:lvl w:ilvl="1" w:tplc="041A0003" w:tentative="1">
      <w:start w:val="1"/>
      <w:numFmt w:val="bullet"/>
      <w:lvlText w:val="o"/>
      <w:lvlJc w:val="left"/>
      <w:pPr>
        <w:tabs>
          <w:tab w:val="num" w:pos="1788"/>
        </w:tabs>
        <w:ind w:left="1788" w:hanging="360"/>
      </w:pPr>
      <w:rPr>
        <w:rFonts w:ascii="Courier New" w:hAnsi="Courier New" w:cs="Courier New" w:hint="default"/>
      </w:rPr>
    </w:lvl>
    <w:lvl w:ilvl="2" w:tplc="041A0005" w:tentative="1">
      <w:start w:val="1"/>
      <w:numFmt w:val="bullet"/>
      <w:lvlText w:val=""/>
      <w:lvlJc w:val="left"/>
      <w:pPr>
        <w:tabs>
          <w:tab w:val="num" w:pos="2508"/>
        </w:tabs>
        <w:ind w:left="2508" w:hanging="360"/>
      </w:pPr>
      <w:rPr>
        <w:rFonts w:ascii="Wingdings" w:hAnsi="Wingdings" w:hint="default"/>
      </w:rPr>
    </w:lvl>
    <w:lvl w:ilvl="3" w:tplc="041A0001" w:tentative="1">
      <w:start w:val="1"/>
      <w:numFmt w:val="bullet"/>
      <w:lvlText w:val=""/>
      <w:lvlJc w:val="left"/>
      <w:pPr>
        <w:tabs>
          <w:tab w:val="num" w:pos="3228"/>
        </w:tabs>
        <w:ind w:left="3228" w:hanging="360"/>
      </w:pPr>
      <w:rPr>
        <w:rFonts w:ascii="Symbol" w:hAnsi="Symbol" w:hint="default"/>
      </w:rPr>
    </w:lvl>
    <w:lvl w:ilvl="4" w:tplc="041A0003" w:tentative="1">
      <w:start w:val="1"/>
      <w:numFmt w:val="bullet"/>
      <w:lvlText w:val="o"/>
      <w:lvlJc w:val="left"/>
      <w:pPr>
        <w:tabs>
          <w:tab w:val="num" w:pos="3948"/>
        </w:tabs>
        <w:ind w:left="3948" w:hanging="360"/>
      </w:pPr>
      <w:rPr>
        <w:rFonts w:ascii="Courier New" w:hAnsi="Courier New" w:cs="Courier New" w:hint="default"/>
      </w:rPr>
    </w:lvl>
    <w:lvl w:ilvl="5" w:tplc="041A0005" w:tentative="1">
      <w:start w:val="1"/>
      <w:numFmt w:val="bullet"/>
      <w:lvlText w:val=""/>
      <w:lvlJc w:val="left"/>
      <w:pPr>
        <w:tabs>
          <w:tab w:val="num" w:pos="4668"/>
        </w:tabs>
        <w:ind w:left="4668" w:hanging="360"/>
      </w:pPr>
      <w:rPr>
        <w:rFonts w:ascii="Wingdings" w:hAnsi="Wingdings" w:hint="default"/>
      </w:rPr>
    </w:lvl>
    <w:lvl w:ilvl="6" w:tplc="041A0001" w:tentative="1">
      <w:start w:val="1"/>
      <w:numFmt w:val="bullet"/>
      <w:lvlText w:val=""/>
      <w:lvlJc w:val="left"/>
      <w:pPr>
        <w:tabs>
          <w:tab w:val="num" w:pos="5388"/>
        </w:tabs>
        <w:ind w:left="5388" w:hanging="360"/>
      </w:pPr>
      <w:rPr>
        <w:rFonts w:ascii="Symbol" w:hAnsi="Symbol" w:hint="default"/>
      </w:rPr>
    </w:lvl>
    <w:lvl w:ilvl="7" w:tplc="041A0003" w:tentative="1">
      <w:start w:val="1"/>
      <w:numFmt w:val="bullet"/>
      <w:lvlText w:val="o"/>
      <w:lvlJc w:val="left"/>
      <w:pPr>
        <w:tabs>
          <w:tab w:val="num" w:pos="6108"/>
        </w:tabs>
        <w:ind w:left="6108" w:hanging="360"/>
      </w:pPr>
      <w:rPr>
        <w:rFonts w:ascii="Courier New" w:hAnsi="Courier New" w:cs="Courier New" w:hint="default"/>
      </w:rPr>
    </w:lvl>
    <w:lvl w:ilvl="8" w:tplc="041A0005" w:tentative="1">
      <w:start w:val="1"/>
      <w:numFmt w:val="bullet"/>
      <w:lvlText w:val=""/>
      <w:lvlJc w:val="left"/>
      <w:pPr>
        <w:tabs>
          <w:tab w:val="num" w:pos="6828"/>
        </w:tabs>
        <w:ind w:left="6828" w:hanging="360"/>
      </w:pPr>
      <w:rPr>
        <w:rFonts w:ascii="Wingdings" w:hAnsi="Wingdings" w:hint="default"/>
      </w:rPr>
    </w:lvl>
  </w:abstractNum>
  <w:abstractNum w:abstractNumId="35">
    <w:nsid w:val="70C03686"/>
    <w:multiLevelType w:val="hybridMultilevel"/>
    <w:tmpl w:val="57524C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7376398C"/>
    <w:multiLevelType w:val="hybridMultilevel"/>
    <w:tmpl w:val="C5D04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3C81F0E"/>
    <w:multiLevelType w:val="hybridMultilevel"/>
    <w:tmpl w:val="CF06ABC4"/>
    <w:lvl w:ilvl="0" w:tplc="A23AFE9C">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C07639A"/>
    <w:multiLevelType w:val="hybridMultilevel"/>
    <w:tmpl w:val="98FA29E0"/>
    <w:lvl w:ilvl="0" w:tplc="041A0005">
      <w:start w:val="1"/>
      <w:numFmt w:val="bullet"/>
      <w:lvlText w:val=""/>
      <w:lvlJc w:val="left"/>
      <w:pPr>
        <w:tabs>
          <w:tab w:val="num" w:pos="1068"/>
        </w:tabs>
        <w:ind w:left="1068" w:hanging="360"/>
      </w:pPr>
      <w:rPr>
        <w:rFonts w:ascii="Wingdings" w:hAnsi="Wingdings" w:hint="default"/>
      </w:rPr>
    </w:lvl>
    <w:lvl w:ilvl="1" w:tplc="041A0003" w:tentative="1">
      <w:start w:val="1"/>
      <w:numFmt w:val="bullet"/>
      <w:lvlText w:val="o"/>
      <w:lvlJc w:val="left"/>
      <w:pPr>
        <w:tabs>
          <w:tab w:val="num" w:pos="1788"/>
        </w:tabs>
        <w:ind w:left="1788" w:hanging="360"/>
      </w:pPr>
      <w:rPr>
        <w:rFonts w:ascii="Courier New" w:hAnsi="Courier New" w:cs="Courier New" w:hint="default"/>
      </w:rPr>
    </w:lvl>
    <w:lvl w:ilvl="2" w:tplc="041A0005" w:tentative="1">
      <w:start w:val="1"/>
      <w:numFmt w:val="bullet"/>
      <w:lvlText w:val=""/>
      <w:lvlJc w:val="left"/>
      <w:pPr>
        <w:tabs>
          <w:tab w:val="num" w:pos="2508"/>
        </w:tabs>
        <w:ind w:left="2508" w:hanging="360"/>
      </w:pPr>
      <w:rPr>
        <w:rFonts w:ascii="Wingdings" w:hAnsi="Wingdings" w:hint="default"/>
      </w:rPr>
    </w:lvl>
    <w:lvl w:ilvl="3" w:tplc="041A0001" w:tentative="1">
      <w:start w:val="1"/>
      <w:numFmt w:val="bullet"/>
      <w:lvlText w:val=""/>
      <w:lvlJc w:val="left"/>
      <w:pPr>
        <w:tabs>
          <w:tab w:val="num" w:pos="3228"/>
        </w:tabs>
        <w:ind w:left="3228" w:hanging="360"/>
      </w:pPr>
      <w:rPr>
        <w:rFonts w:ascii="Symbol" w:hAnsi="Symbol" w:hint="default"/>
      </w:rPr>
    </w:lvl>
    <w:lvl w:ilvl="4" w:tplc="041A0003" w:tentative="1">
      <w:start w:val="1"/>
      <w:numFmt w:val="bullet"/>
      <w:lvlText w:val="o"/>
      <w:lvlJc w:val="left"/>
      <w:pPr>
        <w:tabs>
          <w:tab w:val="num" w:pos="3948"/>
        </w:tabs>
        <w:ind w:left="3948" w:hanging="360"/>
      </w:pPr>
      <w:rPr>
        <w:rFonts w:ascii="Courier New" w:hAnsi="Courier New" w:cs="Courier New" w:hint="default"/>
      </w:rPr>
    </w:lvl>
    <w:lvl w:ilvl="5" w:tplc="041A0005" w:tentative="1">
      <w:start w:val="1"/>
      <w:numFmt w:val="bullet"/>
      <w:lvlText w:val=""/>
      <w:lvlJc w:val="left"/>
      <w:pPr>
        <w:tabs>
          <w:tab w:val="num" w:pos="4668"/>
        </w:tabs>
        <w:ind w:left="4668" w:hanging="360"/>
      </w:pPr>
      <w:rPr>
        <w:rFonts w:ascii="Wingdings" w:hAnsi="Wingdings" w:hint="default"/>
      </w:rPr>
    </w:lvl>
    <w:lvl w:ilvl="6" w:tplc="041A0001" w:tentative="1">
      <w:start w:val="1"/>
      <w:numFmt w:val="bullet"/>
      <w:lvlText w:val=""/>
      <w:lvlJc w:val="left"/>
      <w:pPr>
        <w:tabs>
          <w:tab w:val="num" w:pos="5388"/>
        </w:tabs>
        <w:ind w:left="5388" w:hanging="360"/>
      </w:pPr>
      <w:rPr>
        <w:rFonts w:ascii="Symbol" w:hAnsi="Symbol" w:hint="default"/>
      </w:rPr>
    </w:lvl>
    <w:lvl w:ilvl="7" w:tplc="041A0003" w:tentative="1">
      <w:start w:val="1"/>
      <w:numFmt w:val="bullet"/>
      <w:lvlText w:val="o"/>
      <w:lvlJc w:val="left"/>
      <w:pPr>
        <w:tabs>
          <w:tab w:val="num" w:pos="6108"/>
        </w:tabs>
        <w:ind w:left="6108" w:hanging="360"/>
      </w:pPr>
      <w:rPr>
        <w:rFonts w:ascii="Courier New" w:hAnsi="Courier New" w:cs="Courier New" w:hint="default"/>
      </w:rPr>
    </w:lvl>
    <w:lvl w:ilvl="8" w:tplc="041A0005" w:tentative="1">
      <w:start w:val="1"/>
      <w:numFmt w:val="bullet"/>
      <w:lvlText w:val=""/>
      <w:lvlJc w:val="left"/>
      <w:pPr>
        <w:tabs>
          <w:tab w:val="num" w:pos="6828"/>
        </w:tabs>
        <w:ind w:left="6828" w:hanging="360"/>
      </w:pPr>
      <w:rPr>
        <w:rFonts w:ascii="Wingdings" w:hAnsi="Wingdings" w:hint="default"/>
      </w:rPr>
    </w:lvl>
  </w:abstractNum>
  <w:abstractNum w:abstractNumId="39">
    <w:nsid w:val="7F3B3C7D"/>
    <w:multiLevelType w:val="hybridMultilevel"/>
    <w:tmpl w:val="8E32990A"/>
    <w:lvl w:ilvl="0" w:tplc="04150005">
      <w:start w:val="1"/>
      <w:numFmt w:val="bullet"/>
      <w:lvlText w:val=""/>
      <w:lvlJc w:val="left"/>
      <w:pPr>
        <w:ind w:left="1400" w:hanging="360"/>
      </w:pPr>
      <w:rPr>
        <w:rFonts w:ascii="Wingdings" w:hAnsi="Wingdings" w:hint="default"/>
      </w:rPr>
    </w:lvl>
    <w:lvl w:ilvl="1" w:tplc="04150003">
      <w:start w:val="1"/>
      <w:numFmt w:val="bullet"/>
      <w:lvlText w:val="o"/>
      <w:lvlJc w:val="left"/>
      <w:pPr>
        <w:ind w:left="2120" w:hanging="360"/>
      </w:pPr>
      <w:rPr>
        <w:rFonts w:ascii="Courier New" w:hAnsi="Courier New" w:cs="Courier New" w:hint="default"/>
      </w:rPr>
    </w:lvl>
    <w:lvl w:ilvl="2" w:tplc="04150005">
      <w:start w:val="1"/>
      <w:numFmt w:val="bullet"/>
      <w:lvlText w:val=""/>
      <w:lvlJc w:val="left"/>
      <w:pPr>
        <w:ind w:left="2840" w:hanging="360"/>
      </w:pPr>
      <w:rPr>
        <w:rFonts w:ascii="Wingdings" w:hAnsi="Wingdings" w:hint="default"/>
      </w:rPr>
    </w:lvl>
    <w:lvl w:ilvl="3" w:tplc="04150001">
      <w:start w:val="1"/>
      <w:numFmt w:val="bullet"/>
      <w:lvlText w:val=""/>
      <w:lvlJc w:val="left"/>
      <w:pPr>
        <w:ind w:left="3560" w:hanging="360"/>
      </w:pPr>
      <w:rPr>
        <w:rFonts w:ascii="Symbol" w:hAnsi="Symbol" w:hint="default"/>
      </w:rPr>
    </w:lvl>
    <w:lvl w:ilvl="4" w:tplc="04150003">
      <w:start w:val="1"/>
      <w:numFmt w:val="bullet"/>
      <w:lvlText w:val="o"/>
      <w:lvlJc w:val="left"/>
      <w:pPr>
        <w:ind w:left="4280" w:hanging="360"/>
      </w:pPr>
      <w:rPr>
        <w:rFonts w:ascii="Courier New" w:hAnsi="Courier New" w:cs="Courier New" w:hint="default"/>
      </w:rPr>
    </w:lvl>
    <w:lvl w:ilvl="5" w:tplc="04150005">
      <w:start w:val="1"/>
      <w:numFmt w:val="bullet"/>
      <w:lvlText w:val=""/>
      <w:lvlJc w:val="left"/>
      <w:pPr>
        <w:ind w:left="5000" w:hanging="360"/>
      </w:pPr>
      <w:rPr>
        <w:rFonts w:ascii="Wingdings" w:hAnsi="Wingdings" w:hint="default"/>
      </w:rPr>
    </w:lvl>
    <w:lvl w:ilvl="6" w:tplc="04150001">
      <w:start w:val="1"/>
      <w:numFmt w:val="bullet"/>
      <w:lvlText w:val=""/>
      <w:lvlJc w:val="left"/>
      <w:pPr>
        <w:ind w:left="5720" w:hanging="360"/>
      </w:pPr>
      <w:rPr>
        <w:rFonts w:ascii="Symbol" w:hAnsi="Symbol" w:hint="default"/>
      </w:rPr>
    </w:lvl>
    <w:lvl w:ilvl="7" w:tplc="04150003">
      <w:start w:val="1"/>
      <w:numFmt w:val="bullet"/>
      <w:lvlText w:val="o"/>
      <w:lvlJc w:val="left"/>
      <w:pPr>
        <w:ind w:left="6440" w:hanging="360"/>
      </w:pPr>
      <w:rPr>
        <w:rFonts w:ascii="Courier New" w:hAnsi="Courier New" w:cs="Courier New" w:hint="default"/>
      </w:rPr>
    </w:lvl>
    <w:lvl w:ilvl="8" w:tplc="04150005">
      <w:start w:val="1"/>
      <w:numFmt w:val="bullet"/>
      <w:lvlText w:val=""/>
      <w:lvlJc w:val="left"/>
      <w:pPr>
        <w:ind w:left="7160" w:hanging="360"/>
      </w:pPr>
      <w:rPr>
        <w:rFonts w:ascii="Wingdings" w:hAnsi="Wingdings" w:hint="default"/>
      </w:rPr>
    </w:lvl>
  </w:abstractNum>
  <w:abstractNum w:abstractNumId="40">
    <w:nsid w:val="7FE42EEF"/>
    <w:multiLevelType w:val="hybridMultilevel"/>
    <w:tmpl w:val="C640F72E"/>
    <w:lvl w:ilvl="0" w:tplc="22E88A92">
      <w:start w:val="1"/>
      <w:numFmt w:val="decimal"/>
      <w:lvlText w:val="%1."/>
      <w:lvlJc w:val="left"/>
      <w:pPr>
        <w:ind w:left="1068" w:hanging="360"/>
      </w:pPr>
      <w:rPr>
        <w:rFonts w:hint="default"/>
        <w:b w:val="0"/>
        <w:i w:val="0"/>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6"/>
  </w:num>
  <w:num w:numId="2">
    <w:abstractNumId w:val="33"/>
  </w:num>
  <w:num w:numId="3">
    <w:abstractNumId w:val="30"/>
  </w:num>
  <w:num w:numId="4">
    <w:abstractNumId w:val="0"/>
  </w:num>
  <w:num w:numId="5">
    <w:abstractNumId w:val="3"/>
  </w:num>
  <w:num w:numId="6">
    <w:abstractNumId w:val="13"/>
  </w:num>
  <w:num w:numId="7">
    <w:abstractNumId w:val="24"/>
  </w:num>
  <w:num w:numId="8">
    <w:abstractNumId w:val="35"/>
  </w:num>
  <w:num w:numId="9">
    <w:abstractNumId w:val="5"/>
  </w:num>
  <w:num w:numId="10">
    <w:abstractNumId w:val="27"/>
  </w:num>
  <w:num w:numId="11">
    <w:abstractNumId w:val="7"/>
  </w:num>
  <w:num w:numId="12">
    <w:abstractNumId w:val="39"/>
  </w:num>
  <w:num w:numId="13">
    <w:abstractNumId w:val="8"/>
  </w:num>
  <w:num w:numId="14">
    <w:abstractNumId w:val="2"/>
  </w:num>
  <w:num w:numId="15">
    <w:abstractNumId w:val="31"/>
  </w:num>
  <w:num w:numId="16">
    <w:abstractNumId w:val="38"/>
  </w:num>
  <w:num w:numId="17">
    <w:abstractNumId w:val="9"/>
  </w:num>
  <w:num w:numId="18">
    <w:abstractNumId w:val="22"/>
  </w:num>
  <w:num w:numId="19">
    <w:abstractNumId w:val="34"/>
  </w:num>
  <w:num w:numId="20">
    <w:abstractNumId w:val="23"/>
  </w:num>
  <w:num w:numId="21">
    <w:abstractNumId w:val="19"/>
  </w:num>
  <w:num w:numId="22">
    <w:abstractNumId w:val="18"/>
  </w:num>
  <w:num w:numId="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1"/>
  </w:num>
  <w:num w:numId="26">
    <w:abstractNumId w:val="29"/>
  </w:num>
  <w:num w:numId="27">
    <w:abstractNumId w:val="36"/>
  </w:num>
  <w:num w:numId="28">
    <w:abstractNumId w:val="20"/>
  </w:num>
  <w:num w:numId="29">
    <w:abstractNumId w:val="40"/>
  </w:num>
  <w:num w:numId="30">
    <w:abstractNumId w:val="21"/>
  </w:num>
  <w:num w:numId="31">
    <w:abstractNumId w:val="26"/>
  </w:num>
  <w:num w:numId="32">
    <w:abstractNumId w:val="4"/>
  </w:num>
  <w:num w:numId="33">
    <w:abstractNumId w:val="17"/>
  </w:num>
  <w:num w:numId="34">
    <w:abstractNumId w:val="14"/>
  </w:num>
  <w:num w:numId="35">
    <w:abstractNumId w:val="32"/>
  </w:num>
  <w:num w:numId="36">
    <w:abstractNumId w:val="16"/>
  </w:num>
  <w:num w:numId="37">
    <w:abstractNumId w:val="28"/>
  </w:num>
  <w:num w:numId="38">
    <w:abstractNumId w:val="1"/>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num>
  <w:num w:numId="41">
    <w:abstractNumId w:val="12"/>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CCE"/>
    <w:rsid w:val="00006556"/>
    <w:rsid w:val="00006902"/>
    <w:rsid w:val="000069F3"/>
    <w:rsid w:val="0001022B"/>
    <w:rsid w:val="00011144"/>
    <w:rsid w:val="0001182D"/>
    <w:rsid w:val="00014B5E"/>
    <w:rsid w:val="000151EA"/>
    <w:rsid w:val="000154EC"/>
    <w:rsid w:val="000159BC"/>
    <w:rsid w:val="00015B1A"/>
    <w:rsid w:val="00020287"/>
    <w:rsid w:val="00021356"/>
    <w:rsid w:val="00024850"/>
    <w:rsid w:val="000254E4"/>
    <w:rsid w:val="000310F1"/>
    <w:rsid w:val="00031370"/>
    <w:rsid w:val="00032700"/>
    <w:rsid w:val="00032A07"/>
    <w:rsid w:val="00032CDD"/>
    <w:rsid w:val="00033D81"/>
    <w:rsid w:val="00034859"/>
    <w:rsid w:val="000356F4"/>
    <w:rsid w:val="00037345"/>
    <w:rsid w:val="00040B31"/>
    <w:rsid w:val="00040EF2"/>
    <w:rsid w:val="0004325C"/>
    <w:rsid w:val="00044425"/>
    <w:rsid w:val="0004502C"/>
    <w:rsid w:val="00046893"/>
    <w:rsid w:val="00051AD6"/>
    <w:rsid w:val="0005628C"/>
    <w:rsid w:val="000578C5"/>
    <w:rsid w:val="00057E02"/>
    <w:rsid w:val="00061F0D"/>
    <w:rsid w:val="00067CAC"/>
    <w:rsid w:val="0007118C"/>
    <w:rsid w:val="00071374"/>
    <w:rsid w:val="0007139A"/>
    <w:rsid w:val="00072DDE"/>
    <w:rsid w:val="00073D6A"/>
    <w:rsid w:val="0007701E"/>
    <w:rsid w:val="000770F9"/>
    <w:rsid w:val="000777D2"/>
    <w:rsid w:val="00081D98"/>
    <w:rsid w:val="00081FA3"/>
    <w:rsid w:val="000829CC"/>
    <w:rsid w:val="00083D61"/>
    <w:rsid w:val="00085433"/>
    <w:rsid w:val="000873F9"/>
    <w:rsid w:val="0009795B"/>
    <w:rsid w:val="000A2375"/>
    <w:rsid w:val="000A34F6"/>
    <w:rsid w:val="000A57CC"/>
    <w:rsid w:val="000A5DCE"/>
    <w:rsid w:val="000A5FFC"/>
    <w:rsid w:val="000A6BB9"/>
    <w:rsid w:val="000B0C3B"/>
    <w:rsid w:val="000B15DC"/>
    <w:rsid w:val="000B2D98"/>
    <w:rsid w:val="000B6D5D"/>
    <w:rsid w:val="000C3080"/>
    <w:rsid w:val="000C5D4D"/>
    <w:rsid w:val="000C6E50"/>
    <w:rsid w:val="000D02BD"/>
    <w:rsid w:val="000D06E7"/>
    <w:rsid w:val="000D0AE5"/>
    <w:rsid w:val="000D1DFD"/>
    <w:rsid w:val="000D2072"/>
    <w:rsid w:val="000D32BA"/>
    <w:rsid w:val="000D4953"/>
    <w:rsid w:val="000D5762"/>
    <w:rsid w:val="000E1ADB"/>
    <w:rsid w:val="000E1EEF"/>
    <w:rsid w:val="000E4CB0"/>
    <w:rsid w:val="000E7693"/>
    <w:rsid w:val="000E7F91"/>
    <w:rsid w:val="000F0E37"/>
    <w:rsid w:val="000F3868"/>
    <w:rsid w:val="000F7E3F"/>
    <w:rsid w:val="001011C7"/>
    <w:rsid w:val="001013F4"/>
    <w:rsid w:val="00104699"/>
    <w:rsid w:val="00113C31"/>
    <w:rsid w:val="001164A7"/>
    <w:rsid w:val="00116E58"/>
    <w:rsid w:val="0011766F"/>
    <w:rsid w:val="00122E99"/>
    <w:rsid w:val="0012371D"/>
    <w:rsid w:val="00125950"/>
    <w:rsid w:val="00126865"/>
    <w:rsid w:val="00127570"/>
    <w:rsid w:val="00127AA3"/>
    <w:rsid w:val="00127E94"/>
    <w:rsid w:val="001302F3"/>
    <w:rsid w:val="001330BE"/>
    <w:rsid w:val="00133C10"/>
    <w:rsid w:val="00140D03"/>
    <w:rsid w:val="00145454"/>
    <w:rsid w:val="0014657F"/>
    <w:rsid w:val="0014700E"/>
    <w:rsid w:val="00147D72"/>
    <w:rsid w:val="00150E29"/>
    <w:rsid w:val="00151C69"/>
    <w:rsid w:val="00152D5C"/>
    <w:rsid w:val="00153D69"/>
    <w:rsid w:val="00154BCE"/>
    <w:rsid w:val="00155EBD"/>
    <w:rsid w:val="001572CD"/>
    <w:rsid w:val="00157DA8"/>
    <w:rsid w:val="00160051"/>
    <w:rsid w:val="00162CA9"/>
    <w:rsid w:val="0016396A"/>
    <w:rsid w:val="0016492D"/>
    <w:rsid w:val="00164D87"/>
    <w:rsid w:val="0016612A"/>
    <w:rsid w:val="001671FD"/>
    <w:rsid w:val="001701D9"/>
    <w:rsid w:val="00170CC4"/>
    <w:rsid w:val="00171E8F"/>
    <w:rsid w:val="00173862"/>
    <w:rsid w:val="0017427B"/>
    <w:rsid w:val="001744CC"/>
    <w:rsid w:val="00176692"/>
    <w:rsid w:val="00180528"/>
    <w:rsid w:val="001807D9"/>
    <w:rsid w:val="00180A34"/>
    <w:rsid w:val="00182CEC"/>
    <w:rsid w:val="00182F54"/>
    <w:rsid w:val="00185A70"/>
    <w:rsid w:val="00186638"/>
    <w:rsid w:val="001876FE"/>
    <w:rsid w:val="00194212"/>
    <w:rsid w:val="00195EFD"/>
    <w:rsid w:val="001A185E"/>
    <w:rsid w:val="001A2404"/>
    <w:rsid w:val="001A49CA"/>
    <w:rsid w:val="001A49E3"/>
    <w:rsid w:val="001A5B5D"/>
    <w:rsid w:val="001B1A46"/>
    <w:rsid w:val="001B2681"/>
    <w:rsid w:val="001B3234"/>
    <w:rsid w:val="001B36AE"/>
    <w:rsid w:val="001B60E1"/>
    <w:rsid w:val="001C08B0"/>
    <w:rsid w:val="001C2183"/>
    <w:rsid w:val="001C433A"/>
    <w:rsid w:val="001C6A0B"/>
    <w:rsid w:val="001C6B03"/>
    <w:rsid w:val="001E0482"/>
    <w:rsid w:val="001E3EA4"/>
    <w:rsid w:val="001E42A6"/>
    <w:rsid w:val="001E4727"/>
    <w:rsid w:val="001E5EE7"/>
    <w:rsid w:val="001E7334"/>
    <w:rsid w:val="001F13E9"/>
    <w:rsid w:val="001F15DC"/>
    <w:rsid w:val="001F171E"/>
    <w:rsid w:val="001F3971"/>
    <w:rsid w:val="001F48BA"/>
    <w:rsid w:val="001F6B1D"/>
    <w:rsid w:val="00202138"/>
    <w:rsid w:val="00203B2B"/>
    <w:rsid w:val="00206314"/>
    <w:rsid w:val="002077EC"/>
    <w:rsid w:val="00210288"/>
    <w:rsid w:val="00210CA4"/>
    <w:rsid w:val="002139BC"/>
    <w:rsid w:val="00214944"/>
    <w:rsid w:val="0021536D"/>
    <w:rsid w:val="00221C56"/>
    <w:rsid w:val="00227834"/>
    <w:rsid w:val="00227F79"/>
    <w:rsid w:val="00235492"/>
    <w:rsid w:val="0023564A"/>
    <w:rsid w:val="00240621"/>
    <w:rsid w:val="00243A4F"/>
    <w:rsid w:val="00243D7A"/>
    <w:rsid w:val="00245D69"/>
    <w:rsid w:val="00247C90"/>
    <w:rsid w:val="00247E29"/>
    <w:rsid w:val="00250095"/>
    <w:rsid w:val="00250A0C"/>
    <w:rsid w:val="00250AC8"/>
    <w:rsid w:val="00251925"/>
    <w:rsid w:val="00252C75"/>
    <w:rsid w:val="00255914"/>
    <w:rsid w:val="00255964"/>
    <w:rsid w:val="00255DE7"/>
    <w:rsid w:val="00257A06"/>
    <w:rsid w:val="0026283C"/>
    <w:rsid w:val="00266F95"/>
    <w:rsid w:val="00270090"/>
    <w:rsid w:val="002701C2"/>
    <w:rsid w:val="002708C8"/>
    <w:rsid w:val="0027111C"/>
    <w:rsid w:val="002719B5"/>
    <w:rsid w:val="00272F98"/>
    <w:rsid w:val="0027515F"/>
    <w:rsid w:val="00275201"/>
    <w:rsid w:val="00282D47"/>
    <w:rsid w:val="00283FA0"/>
    <w:rsid w:val="002855B2"/>
    <w:rsid w:val="002905BC"/>
    <w:rsid w:val="00296147"/>
    <w:rsid w:val="002A1EAD"/>
    <w:rsid w:val="002A258D"/>
    <w:rsid w:val="002A54A4"/>
    <w:rsid w:val="002B2D00"/>
    <w:rsid w:val="002B5855"/>
    <w:rsid w:val="002B7765"/>
    <w:rsid w:val="002C0D51"/>
    <w:rsid w:val="002C0E99"/>
    <w:rsid w:val="002C1CC5"/>
    <w:rsid w:val="002C3360"/>
    <w:rsid w:val="002C36B7"/>
    <w:rsid w:val="002C3DDB"/>
    <w:rsid w:val="002C5926"/>
    <w:rsid w:val="002D0271"/>
    <w:rsid w:val="002D0F4E"/>
    <w:rsid w:val="002D4A6E"/>
    <w:rsid w:val="002E1C0F"/>
    <w:rsid w:val="002E4CA0"/>
    <w:rsid w:val="002E5531"/>
    <w:rsid w:val="002E5C4B"/>
    <w:rsid w:val="002E6E7A"/>
    <w:rsid w:val="002F0B60"/>
    <w:rsid w:val="002F24A3"/>
    <w:rsid w:val="002F2FAB"/>
    <w:rsid w:val="002F5579"/>
    <w:rsid w:val="002F585F"/>
    <w:rsid w:val="002F6048"/>
    <w:rsid w:val="002F744D"/>
    <w:rsid w:val="002F7559"/>
    <w:rsid w:val="0030206D"/>
    <w:rsid w:val="00302EA2"/>
    <w:rsid w:val="00305625"/>
    <w:rsid w:val="00306909"/>
    <w:rsid w:val="003078BF"/>
    <w:rsid w:val="0031019C"/>
    <w:rsid w:val="00310C5B"/>
    <w:rsid w:val="00312123"/>
    <w:rsid w:val="00315355"/>
    <w:rsid w:val="00315698"/>
    <w:rsid w:val="003165B6"/>
    <w:rsid w:val="0032032E"/>
    <w:rsid w:val="00323884"/>
    <w:rsid w:val="00323CFB"/>
    <w:rsid w:val="00324C3E"/>
    <w:rsid w:val="0032607B"/>
    <w:rsid w:val="00327B34"/>
    <w:rsid w:val="00331179"/>
    <w:rsid w:val="003329DE"/>
    <w:rsid w:val="00333D18"/>
    <w:rsid w:val="00340173"/>
    <w:rsid w:val="00342DD9"/>
    <w:rsid w:val="003432AC"/>
    <w:rsid w:val="00344488"/>
    <w:rsid w:val="00350BF6"/>
    <w:rsid w:val="00353DDE"/>
    <w:rsid w:val="00353FAA"/>
    <w:rsid w:val="0035402B"/>
    <w:rsid w:val="00354DC5"/>
    <w:rsid w:val="003568A1"/>
    <w:rsid w:val="00361B90"/>
    <w:rsid w:val="003647AC"/>
    <w:rsid w:val="0036551F"/>
    <w:rsid w:val="00371DBF"/>
    <w:rsid w:val="003724A5"/>
    <w:rsid w:val="00377D21"/>
    <w:rsid w:val="0038231A"/>
    <w:rsid w:val="00383235"/>
    <w:rsid w:val="00384F66"/>
    <w:rsid w:val="00392833"/>
    <w:rsid w:val="00394EBC"/>
    <w:rsid w:val="00395EBE"/>
    <w:rsid w:val="0039635A"/>
    <w:rsid w:val="00396BA7"/>
    <w:rsid w:val="00397CEC"/>
    <w:rsid w:val="003A22EE"/>
    <w:rsid w:val="003A2485"/>
    <w:rsid w:val="003A4AC6"/>
    <w:rsid w:val="003A4E11"/>
    <w:rsid w:val="003A630A"/>
    <w:rsid w:val="003B0F87"/>
    <w:rsid w:val="003B3E3D"/>
    <w:rsid w:val="003B3E81"/>
    <w:rsid w:val="003B680D"/>
    <w:rsid w:val="003B7E96"/>
    <w:rsid w:val="003C23B3"/>
    <w:rsid w:val="003C3966"/>
    <w:rsid w:val="003C3AD3"/>
    <w:rsid w:val="003C5842"/>
    <w:rsid w:val="003C6367"/>
    <w:rsid w:val="003C6700"/>
    <w:rsid w:val="003C6D39"/>
    <w:rsid w:val="003C72B0"/>
    <w:rsid w:val="003C77FA"/>
    <w:rsid w:val="003D0798"/>
    <w:rsid w:val="003D15EF"/>
    <w:rsid w:val="003D1C6B"/>
    <w:rsid w:val="003D1EC2"/>
    <w:rsid w:val="003D43DB"/>
    <w:rsid w:val="003D4A10"/>
    <w:rsid w:val="003D646E"/>
    <w:rsid w:val="003E001D"/>
    <w:rsid w:val="003E1312"/>
    <w:rsid w:val="003E5D49"/>
    <w:rsid w:val="003E7296"/>
    <w:rsid w:val="003F03DC"/>
    <w:rsid w:val="003F0841"/>
    <w:rsid w:val="003F34B0"/>
    <w:rsid w:val="003F6258"/>
    <w:rsid w:val="003F68F7"/>
    <w:rsid w:val="004000A8"/>
    <w:rsid w:val="004004D8"/>
    <w:rsid w:val="00404EB4"/>
    <w:rsid w:val="004061DA"/>
    <w:rsid w:val="0040682A"/>
    <w:rsid w:val="00413242"/>
    <w:rsid w:val="00413DA2"/>
    <w:rsid w:val="004145D2"/>
    <w:rsid w:val="004149A3"/>
    <w:rsid w:val="00414A5A"/>
    <w:rsid w:val="00416E07"/>
    <w:rsid w:val="00417B8B"/>
    <w:rsid w:val="004206E7"/>
    <w:rsid w:val="00422D0C"/>
    <w:rsid w:val="004251F1"/>
    <w:rsid w:val="004271E8"/>
    <w:rsid w:val="004275F6"/>
    <w:rsid w:val="00427B7C"/>
    <w:rsid w:val="004449F9"/>
    <w:rsid w:val="00446834"/>
    <w:rsid w:val="004477F2"/>
    <w:rsid w:val="00450A13"/>
    <w:rsid w:val="00455253"/>
    <w:rsid w:val="00460B19"/>
    <w:rsid w:val="00460B3C"/>
    <w:rsid w:val="004617F6"/>
    <w:rsid w:val="00461E10"/>
    <w:rsid w:val="004621E3"/>
    <w:rsid w:val="004630FF"/>
    <w:rsid w:val="00463D2A"/>
    <w:rsid w:val="00463FB2"/>
    <w:rsid w:val="00466673"/>
    <w:rsid w:val="00467674"/>
    <w:rsid w:val="00473407"/>
    <w:rsid w:val="004751B9"/>
    <w:rsid w:val="00477F68"/>
    <w:rsid w:val="004910AB"/>
    <w:rsid w:val="0049323D"/>
    <w:rsid w:val="0049657A"/>
    <w:rsid w:val="004A1835"/>
    <w:rsid w:val="004A56B5"/>
    <w:rsid w:val="004B11D6"/>
    <w:rsid w:val="004B1BAC"/>
    <w:rsid w:val="004B4D67"/>
    <w:rsid w:val="004B5CAB"/>
    <w:rsid w:val="004B5D32"/>
    <w:rsid w:val="004C0E98"/>
    <w:rsid w:val="004C2D16"/>
    <w:rsid w:val="004C2E8A"/>
    <w:rsid w:val="004C3ABD"/>
    <w:rsid w:val="004D01CB"/>
    <w:rsid w:val="004D0EA7"/>
    <w:rsid w:val="004D128F"/>
    <w:rsid w:val="004D6609"/>
    <w:rsid w:val="004D7D9B"/>
    <w:rsid w:val="004E1E4E"/>
    <w:rsid w:val="004E6526"/>
    <w:rsid w:val="004E6C4A"/>
    <w:rsid w:val="004E7354"/>
    <w:rsid w:val="004E783C"/>
    <w:rsid w:val="004F0E44"/>
    <w:rsid w:val="004F160D"/>
    <w:rsid w:val="004F67B6"/>
    <w:rsid w:val="004F6ABC"/>
    <w:rsid w:val="004F75CB"/>
    <w:rsid w:val="00500341"/>
    <w:rsid w:val="005009D3"/>
    <w:rsid w:val="00501060"/>
    <w:rsid w:val="00502C85"/>
    <w:rsid w:val="00502D62"/>
    <w:rsid w:val="00504649"/>
    <w:rsid w:val="005048C5"/>
    <w:rsid w:val="00510910"/>
    <w:rsid w:val="00512F01"/>
    <w:rsid w:val="00515A93"/>
    <w:rsid w:val="00515BC4"/>
    <w:rsid w:val="0051714C"/>
    <w:rsid w:val="00521202"/>
    <w:rsid w:val="00521AE2"/>
    <w:rsid w:val="00522131"/>
    <w:rsid w:val="005227C8"/>
    <w:rsid w:val="00522921"/>
    <w:rsid w:val="00523A52"/>
    <w:rsid w:val="00524FBB"/>
    <w:rsid w:val="005332E3"/>
    <w:rsid w:val="0053442E"/>
    <w:rsid w:val="00536028"/>
    <w:rsid w:val="00536093"/>
    <w:rsid w:val="00540FC1"/>
    <w:rsid w:val="005428A4"/>
    <w:rsid w:val="00544818"/>
    <w:rsid w:val="00544C15"/>
    <w:rsid w:val="005459AF"/>
    <w:rsid w:val="005500AC"/>
    <w:rsid w:val="00552D77"/>
    <w:rsid w:val="005532CF"/>
    <w:rsid w:val="00555631"/>
    <w:rsid w:val="005577AD"/>
    <w:rsid w:val="0056274A"/>
    <w:rsid w:val="00562CC3"/>
    <w:rsid w:val="00564471"/>
    <w:rsid w:val="005666E5"/>
    <w:rsid w:val="00567BC0"/>
    <w:rsid w:val="00570489"/>
    <w:rsid w:val="00571BE7"/>
    <w:rsid w:val="005734A6"/>
    <w:rsid w:val="00573F2D"/>
    <w:rsid w:val="00574E77"/>
    <w:rsid w:val="00576F05"/>
    <w:rsid w:val="00577F68"/>
    <w:rsid w:val="00583ED0"/>
    <w:rsid w:val="0058688E"/>
    <w:rsid w:val="00586D52"/>
    <w:rsid w:val="005870A4"/>
    <w:rsid w:val="00587559"/>
    <w:rsid w:val="005933B0"/>
    <w:rsid w:val="00594D54"/>
    <w:rsid w:val="0059596C"/>
    <w:rsid w:val="0059718A"/>
    <w:rsid w:val="005A24F0"/>
    <w:rsid w:val="005A3043"/>
    <w:rsid w:val="005A54CA"/>
    <w:rsid w:val="005A6631"/>
    <w:rsid w:val="005A6818"/>
    <w:rsid w:val="005A6965"/>
    <w:rsid w:val="005A701C"/>
    <w:rsid w:val="005B2CE6"/>
    <w:rsid w:val="005B3967"/>
    <w:rsid w:val="005B3EA3"/>
    <w:rsid w:val="005B58A8"/>
    <w:rsid w:val="005D0FFA"/>
    <w:rsid w:val="005D455A"/>
    <w:rsid w:val="005D7062"/>
    <w:rsid w:val="005E03AE"/>
    <w:rsid w:val="005E03D9"/>
    <w:rsid w:val="005E143A"/>
    <w:rsid w:val="005E2BE8"/>
    <w:rsid w:val="005E4685"/>
    <w:rsid w:val="005F11E0"/>
    <w:rsid w:val="005F1642"/>
    <w:rsid w:val="005F1D26"/>
    <w:rsid w:val="005F680D"/>
    <w:rsid w:val="005F76FB"/>
    <w:rsid w:val="00600743"/>
    <w:rsid w:val="006025ED"/>
    <w:rsid w:val="006053F9"/>
    <w:rsid w:val="006071EF"/>
    <w:rsid w:val="006079E0"/>
    <w:rsid w:val="006105D4"/>
    <w:rsid w:val="00611456"/>
    <w:rsid w:val="00611677"/>
    <w:rsid w:val="0061193A"/>
    <w:rsid w:val="00612AEF"/>
    <w:rsid w:val="00617C8A"/>
    <w:rsid w:val="00617FF4"/>
    <w:rsid w:val="0062409C"/>
    <w:rsid w:val="00624670"/>
    <w:rsid w:val="00626C47"/>
    <w:rsid w:val="00637185"/>
    <w:rsid w:val="0063750D"/>
    <w:rsid w:val="006434A7"/>
    <w:rsid w:val="00643DD1"/>
    <w:rsid w:val="006452C5"/>
    <w:rsid w:val="0064651F"/>
    <w:rsid w:val="00651D11"/>
    <w:rsid w:val="0065330D"/>
    <w:rsid w:val="00653864"/>
    <w:rsid w:val="00653F27"/>
    <w:rsid w:val="006551EE"/>
    <w:rsid w:val="00655C03"/>
    <w:rsid w:val="0065687B"/>
    <w:rsid w:val="00656F99"/>
    <w:rsid w:val="00662698"/>
    <w:rsid w:val="006630F4"/>
    <w:rsid w:val="00663834"/>
    <w:rsid w:val="0066402A"/>
    <w:rsid w:val="00664E25"/>
    <w:rsid w:val="00667F95"/>
    <w:rsid w:val="006732C9"/>
    <w:rsid w:val="006765BD"/>
    <w:rsid w:val="006876DE"/>
    <w:rsid w:val="006878FB"/>
    <w:rsid w:val="00690235"/>
    <w:rsid w:val="00693015"/>
    <w:rsid w:val="006970F0"/>
    <w:rsid w:val="006977FA"/>
    <w:rsid w:val="006A1973"/>
    <w:rsid w:val="006A68D2"/>
    <w:rsid w:val="006B0F53"/>
    <w:rsid w:val="006B3355"/>
    <w:rsid w:val="006B4728"/>
    <w:rsid w:val="006B63CD"/>
    <w:rsid w:val="006B6B2F"/>
    <w:rsid w:val="006C4C30"/>
    <w:rsid w:val="006C5B23"/>
    <w:rsid w:val="006D52BB"/>
    <w:rsid w:val="006D56E3"/>
    <w:rsid w:val="006D66ED"/>
    <w:rsid w:val="006D6F84"/>
    <w:rsid w:val="006E1738"/>
    <w:rsid w:val="006E1A01"/>
    <w:rsid w:val="006E324D"/>
    <w:rsid w:val="006E41E8"/>
    <w:rsid w:val="006F0D17"/>
    <w:rsid w:val="006F51D8"/>
    <w:rsid w:val="006F5885"/>
    <w:rsid w:val="006F6757"/>
    <w:rsid w:val="006F7EEE"/>
    <w:rsid w:val="00700173"/>
    <w:rsid w:val="00700603"/>
    <w:rsid w:val="00701AE7"/>
    <w:rsid w:val="007052D9"/>
    <w:rsid w:val="00706CF0"/>
    <w:rsid w:val="007110CA"/>
    <w:rsid w:val="0071212F"/>
    <w:rsid w:val="0071372D"/>
    <w:rsid w:val="00716C90"/>
    <w:rsid w:val="007176F1"/>
    <w:rsid w:val="00717739"/>
    <w:rsid w:val="0072118F"/>
    <w:rsid w:val="0072371A"/>
    <w:rsid w:val="007237DA"/>
    <w:rsid w:val="00727D65"/>
    <w:rsid w:val="007306B5"/>
    <w:rsid w:val="00731303"/>
    <w:rsid w:val="00736BBF"/>
    <w:rsid w:val="0073760F"/>
    <w:rsid w:val="00740121"/>
    <w:rsid w:val="00742B37"/>
    <w:rsid w:val="00744425"/>
    <w:rsid w:val="00745977"/>
    <w:rsid w:val="00745D27"/>
    <w:rsid w:val="0075325F"/>
    <w:rsid w:val="00754B35"/>
    <w:rsid w:val="007552FD"/>
    <w:rsid w:val="0076049E"/>
    <w:rsid w:val="00760ABC"/>
    <w:rsid w:val="0076197F"/>
    <w:rsid w:val="007642DD"/>
    <w:rsid w:val="007649BE"/>
    <w:rsid w:val="007671BA"/>
    <w:rsid w:val="00771297"/>
    <w:rsid w:val="0077278D"/>
    <w:rsid w:val="00775825"/>
    <w:rsid w:val="00780CAB"/>
    <w:rsid w:val="007820C4"/>
    <w:rsid w:val="00784CA7"/>
    <w:rsid w:val="007851F0"/>
    <w:rsid w:val="00785ADC"/>
    <w:rsid w:val="007863E3"/>
    <w:rsid w:val="0078780F"/>
    <w:rsid w:val="0079039B"/>
    <w:rsid w:val="007911CC"/>
    <w:rsid w:val="00792B33"/>
    <w:rsid w:val="007930F3"/>
    <w:rsid w:val="0079382D"/>
    <w:rsid w:val="007A0A70"/>
    <w:rsid w:val="007A2AFF"/>
    <w:rsid w:val="007A3C15"/>
    <w:rsid w:val="007B0083"/>
    <w:rsid w:val="007B1D77"/>
    <w:rsid w:val="007B3589"/>
    <w:rsid w:val="007B4E29"/>
    <w:rsid w:val="007B5328"/>
    <w:rsid w:val="007B635F"/>
    <w:rsid w:val="007C0517"/>
    <w:rsid w:val="007C0C92"/>
    <w:rsid w:val="007C206B"/>
    <w:rsid w:val="007C227B"/>
    <w:rsid w:val="007C27A3"/>
    <w:rsid w:val="007C5843"/>
    <w:rsid w:val="007C5B55"/>
    <w:rsid w:val="007C5E98"/>
    <w:rsid w:val="007C7130"/>
    <w:rsid w:val="007C7630"/>
    <w:rsid w:val="007C7F2D"/>
    <w:rsid w:val="007D0C65"/>
    <w:rsid w:val="007D12ED"/>
    <w:rsid w:val="007D223B"/>
    <w:rsid w:val="007D25E7"/>
    <w:rsid w:val="007D5AD8"/>
    <w:rsid w:val="007D7C30"/>
    <w:rsid w:val="007E14EE"/>
    <w:rsid w:val="007E179D"/>
    <w:rsid w:val="007E2336"/>
    <w:rsid w:val="007E3AF6"/>
    <w:rsid w:val="007E5ED4"/>
    <w:rsid w:val="007E641E"/>
    <w:rsid w:val="007F038C"/>
    <w:rsid w:val="007F2693"/>
    <w:rsid w:val="007F32EC"/>
    <w:rsid w:val="007F634D"/>
    <w:rsid w:val="007F65A4"/>
    <w:rsid w:val="007F7339"/>
    <w:rsid w:val="00805FFC"/>
    <w:rsid w:val="0080647D"/>
    <w:rsid w:val="00812EE7"/>
    <w:rsid w:val="00814887"/>
    <w:rsid w:val="00816226"/>
    <w:rsid w:val="0081736D"/>
    <w:rsid w:val="00823EDF"/>
    <w:rsid w:val="00826DE2"/>
    <w:rsid w:val="00826FB2"/>
    <w:rsid w:val="0082799F"/>
    <w:rsid w:val="00827D14"/>
    <w:rsid w:val="00830377"/>
    <w:rsid w:val="008307FA"/>
    <w:rsid w:val="00831167"/>
    <w:rsid w:val="00831C35"/>
    <w:rsid w:val="0083280C"/>
    <w:rsid w:val="00834A6E"/>
    <w:rsid w:val="00842301"/>
    <w:rsid w:val="00843758"/>
    <w:rsid w:val="00843E13"/>
    <w:rsid w:val="00845B75"/>
    <w:rsid w:val="00846332"/>
    <w:rsid w:val="0085348E"/>
    <w:rsid w:val="008623EE"/>
    <w:rsid w:val="00862A13"/>
    <w:rsid w:val="00862EDD"/>
    <w:rsid w:val="00863E7B"/>
    <w:rsid w:val="0086752C"/>
    <w:rsid w:val="00871F8B"/>
    <w:rsid w:val="008735CD"/>
    <w:rsid w:val="00874481"/>
    <w:rsid w:val="008762EC"/>
    <w:rsid w:val="00877EA7"/>
    <w:rsid w:val="008803AF"/>
    <w:rsid w:val="0088154D"/>
    <w:rsid w:val="008848C2"/>
    <w:rsid w:val="008849D2"/>
    <w:rsid w:val="00886328"/>
    <w:rsid w:val="00892E2D"/>
    <w:rsid w:val="00895E64"/>
    <w:rsid w:val="0089695B"/>
    <w:rsid w:val="0089766A"/>
    <w:rsid w:val="008A24A7"/>
    <w:rsid w:val="008A24AA"/>
    <w:rsid w:val="008A4DFD"/>
    <w:rsid w:val="008B1AD5"/>
    <w:rsid w:val="008B2AC8"/>
    <w:rsid w:val="008B2E57"/>
    <w:rsid w:val="008B54C6"/>
    <w:rsid w:val="008C18A2"/>
    <w:rsid w:val="008C4356"/>
    <w:rsid w:val="008D0EDE"/>
    <w:rsid w:val="008D150C"/>
    <w:rsid w:val="008E0224"/>
    <w:rsid w:val="008E64D7"/>
    <w:rsid w:val="008E7881"/>
    <w:rsid w:val="008E78C6"/>
    <w:rsid w:val="008E78FC"/>
    <w:rsid w:val="008F21E2"/>
    <w:rsid w:val="008F7106"/>
    <w:rsid w:val="00900E71"/>
    <w:rsid w:val="009026A5"/>
    <w:rsid w:val="009028DF"/>
    <w:rsid w:val="00903707"/>
    <w:rsid w:val="0090594A"/>
    <w:rsid w:val="00905A67"/>
    <w:rsid w:val="009106EC"/>
    <w:rsid w:val="009159D9"/>
    <w:rsid w:val="00917AB3"/>
    <w:rsid w:val="009200CF"/>
    <w:rsid w:val="009207FF"/>
    <w:rsid w:val="00920937"/>
    <w:rsid w:val="00925418"/>
    <w:rsid w:val="0093080D"/>
    <w:rsid w:val="009317D9"/>
    <w:rsid w:val="0093199E"/>
    <w:rsid w:val="009319BC"/>
    <w:rsid w:val="0093292C"/>
    <w:rsid w:val="0094368F"/>
    <w:rsid w:val="009451B3"/>
    <w:rsid w:val="00946B28"/>
    <w:rsid w:val="00947918"/>
    <w:rsid w:val="00950773"/>
    <w:rsid w:val="00950AC1"/>
    <w:rsid w:val="00950C3E"/>
    <w:rsid w:val="00952C98"/>
    <w:rsid w:val="00953753"/>
    <w:rsid w:val="00956253"/>
    <w:rsid w:val="00956D73"/>
    <w:rsid w:val="009570FD"/>
    <w:rsid w:val="0096008C"/>
    <w:rsid w:val="00960E6C"/>
    <w:rsid w:val="00960FFA"/>
    <w:rsid w:val="00964399"/>
    <w:rsid w:val="00964C91"/>
    <w:rsid w:val="0096501D"/>
    <w:rsid w:val="00973199"/>
    <w:rsid w:val="00974CFE"/>
    <w:rsid w:val="009767AA"/>
    <w:rsid w:val="00980048"/>
    <w:rsid w:val="00982AFF"/>
    <w:rsid w:val="00985DC5"/>
    <w:rsid w:val="00985FDB"/>
    <w:rsid w:val="00990ACA"/>
    <w:rsid w:val="009925A7"/>
    <w:rsid w:val="0099519D"/>
    <w:rsid w:val="00997E35"/>
    <w:rsid w:val="009A30DA"/>
    <w:rsid w:val="009A3E36"/>
    <w:rsid w:val="009A6FB1"/>
    <w:rsid w:val="009A702F"/>
    <w:rsid w:val="009B0691"/>
    <w:rsid w:val="009B378F"/>
    <w:rsid w:val="009B3CF0"/>
    <w:rsid w:val="009B4575"/>
    <w:rsid w:val="009B4E32"/>
    <w:rsid w:val="009B722D"/>
    <w:rsid w:val="009C2954"/>
    <w:rsid w:val="009C3DDC"/>
    <w:rsid w:val="009C5965"/>
    <w:rsid w:val="009C63E4"/>
    <w:rsid w:val="009D307B"/>
    <w:rsid w:val="009D6879"/>
    <w:rsid w:val="009D7253"/>
    <w:rsid w:val="009E0529"/>
    <w:rsid w:val="009E25DD"/>
    <w:rsid w:val="009E33C0"/>
    <w:rsid w:val="009E3D96"/>
    <w:rsid w:val="009F0667"/>
    <w:rsid w:val="009F13BE"/>
    <w:rsid w:val="009F2A4F"/>
    <w:rsid w:val="009F3495"/>
    <w:rsid w:val="009F53C2"/>
    <w:rsid w:val="00A05A11"/>
    <w:rsid w:val="00A071F2"/>
    <w:rsid w:val="00A11884"/>
    <w:rsid w:val="00A11C01"/>
    <w:rsid w:val="00A15185"/>
    <w:rsid w:val="00A16D14"/>
    <w:rsid w:val="00A177A6"/>
    <w:rsid w:val="00A208C4"/>
    <w:rsid w:val="00A21C4F"/>
    <w:rsid w:val="00A22A9C"/>
    <w:rsid w:val="00A2671C"/>
    <w:rsid w:val="00A31D15"/>
    <w:rsid w:val="00A42DC7"/>
    <w:rsid w:val="00A42E34"/>
    <w:rsid w:val="00A43CA4"/>
    <w:rsid w:val="00A45A74"/>
    <w:rsid w:val="00A46875"/>
    <w:rsid w:val="00A47660"/>
    <w:rsid w:val="00A4767A"/>
    <w:rsid w:val="00A5066C"/>
    <w:rsid w:val="00A52242"/>
    <w:rsid w:val="00A5235D"/>
    <w:rsid w:val="00A52C3D"/>
    <w:rsid w:val="00A61D51"/>
    <w:rsid w:val="00A66E9E"/>
    <w:rsid w:val="00A672B1"/>
    <w:rsid w:val="00A67D35"/>
    <w:rsid w:val="00A70DF7"/>
    <w:rsid w:val="00A82248"/>
    <w:rsid w:val="00A85A87"/>
    <w:rsid w:val="00A874F0"/>
    <w:rsid w:val="00A87978"/>
    <w:rsid w:val="00A9363A"/>
    <w:rsid w:val="00A93DC2"/>
    <w:rsid w:val="00A957E0"/>
    <w:rsid w:val="00A96551"/>
    <w:rsid w:val="00A96F1B"/>
    <w:rsid w:val="00A97BCE"/>
    <w:rsid w:val="00AA4662"/>
    <w:rsid w:val="00AA4FC1"/>
    <w:rsid w:val="00AA584F"/>
    <w:rsid w:val="00AB1CEC"/>
    <w:rsid w:val="00AB1EA1"/>
    <w:rsid w:val="00AC208D"/>
    <w:rsid w:val="00AC394E"/>
    <w:rsid w:val="00AC5B0F"/>
    <w:rsid w:val="00AC6A41"/>
    <w:rsid w:val="00AC78F6"/>
    <w:rsid w:val="00AD1513"/>
    <w:rsid w:val="00AE14D0"/>
    <w:rsid w:val="00AE4546"/>
    <w:rsid w:val="00AE534F"/>
    <w:rsid w:val="00AE5BF9"/>
    <w:rsid w:val="00AE6EE2"/>
    <w:rsid w:val="00AF078A"/>
    <w:rsid w:val="00AF2774"/>
    <w:rsid w:val="00AF45B0"/>
    <w:rsid w:val="00AF4CAA"/>
    <w:rsid w:val="00AF5F6F"/>
    <w:rsid w:val="00AF607A"/>
    <w:rsid w:val="00AF7B42"/>
    <w:rsid w:val="00B0044B"/>
    <w:rsid w:val="00B1327D"/>
    <w:rsid w:val="00B1514E"/>
    <w:rsid w:val="00B16DEE"/>
    <w:rsid w:val="00B1733F"/>
    <w:rsid w:val="00B20A85"/>
    <w:rsid w:val="00B2113E"/>
    <w:rsid w:val="00B211E2"/>
    <w:rsid w:val="00B22226"/>
    <w:rsid w:val="00B227DA"/>
    <w:rsid w:val="00B2460C"/>
    <w:rsid w:val="00B25371"/>
    <w:rsid w:val="00B25C54"/>
    <w:rsid w:val="00B32548"/>
    <w:rsid w:val="00B327A8"/>
    <w:rsid w:val="00B35680"/>
    <w:rsid w:val="00B35D20"/>
    <w:rsid w:val="00B46C2E"/>
    <w:rsid w:val="00B477B6"/>
    <w:rsid w:val="00B47854"/>
    <w:rsid w:val="00B50090"/>
    <w:rsid w:val="00B51969"/>
    <w:rsid w:val="00B573D6"/>
    <w:rsid w:val="00B60F14"/>
    <w:rsid w:val="00B61063"/>
    <w:rsid w:val="00B6129D"/>
    <w:rsid w:val="00B613C8"/>
    <w:rsid w:val="00B61420"/>
    <w:rsid w:val="00B6478F"/>
    <w:rsid w:val="00B64FAA"/>
    <w:rsid w:val="00B65900"/>
    <w:rsid w:val="00B671D3"/>
    <w:rsid w:val="00B73BB7"/>
    <w:rsid w:val="00B73F55"/>
    <w:rsid w:val="00B82658"/>
    <w:rsid w:val="00B84385"/>
    <w:rsid w:val="00B84749"/>
    <w:rsid w:val="00B949C1"/>
    <w:rsid w:val="00B9606F"/>
    <w:rsid w:val="00B9777D"/>
    <w:rsid w:val="00BA441F"/>
    <w:rsid w:val="00BA6E90"/>
    <w:rsid w:val="00BA7FE7"/>
    <w:rsid w:val="00BB01E2"/>
    <w:rsid w:val="00BB3214"/>
    <w:rsid w:val="00BB3DBF"/>
    <w:rsid w:val="00BB4C04"/>
    <w:rsid w:val="00BB7BE2"/>
    <w:rsid w:val="00BC3551"/>
    <w:rsid w:val="00BC7624"/>
    <w:rsid w:val="00BC7703"/>
    <w:rsid w:val="00BC7DDE"/>
    <w:rsid w:val="00BD38F5"/>
    <w:rsid w:val="00BD3905"/>
    <w:rsid w:val="00BD3D70"/>
    <w:rsid w:val="00BD3D83"/>
    <w:rsid w:val="00BE2826"/>
    <w:rsid w:val="00BE2ED9"/>
    <w:rsid w:val="00BE43D1"/>
    <w:rsid w:val="00BE59F3"/>
    <w:rsid w:val="00BE7374"/>
    <w:rsid w:val="00BF1D36"/>
    <w:rsid w:val="00BF4D61"/>
    <w:rsid w:val="00BF6915"/>
    <w:rsid w:val="00C00602"/>
    <w:rsid w:val="00C00CCD"/>
    <w:rsid w:val="00C00E50"/>
    <w:rsid w:val="00C027C4"/>
    <w:rsid w:val="00C0405E"/>
    <w:rsid w:val="00C077A2"/>
    <w:rsid w:val="00C11375"/>
    <w:rsid w:val="00C13767"/>
    <w:rsid w:val="00C14A79"/>
    <w:rsid w:val="00C154EE"/>
    <w:rsid w:val="00C16207"/>
    <w:rsid w:val="00C17C58"/>
    <w:rsid w:val="00C2074D"/>
    <w:rsid w:val="00C21D6A"/>
    <w:rsid w:val="00C232C2"/>
    <w:rsid w:val="00C24472"/>
    <w:rsid w:val="00C2677A"/>
    <w:rsid w:val="00C26DB3"/>
    <w:rsid w:val="00C2761A"/>
    <w:rsid w:val="00C303C7"/>
    <w:rsid w:val="00C31CC3"/>
    <w:rsid w:val="00C35BC9"/>
    <w:rsid w:val="00C37AEC"/>
    <w:rsid w:val="00C40418"/>
    <w:rsid w:val="00C42B86"/>
    <w:rsid w:val="00C527A6"/>
    <w:rsid w:val="00C52DA4"/>
    <w:rsid w:val="00C5768F"/>
    <w:rsid w:val="00C61B20"/>
    <w:rsid w:val="00C6763C"/>
    <w:rsid w:val="00C67D60"/>
    <w:rsid w:val="00C701F2"/>
    <w:rsid w:val="00C7166F"/>
    <w:rsid w:val="00C7375E"/>
    <w:rsid w:val="00C7419E"/>
    <w:rsid w:val="00C77293"/>
    <w:rsid w:val="00C806EE"/>
    <w:rsid w:val="00C822BF"/>
    <w:rsid w:val="00C85F88"/>
    <w:rsid w:val="00C863FE"/>
    <w:rsid w:val="00C938B1"/>
    <w:rsid w:val="00C94D62"/>
    <w:rsid w:val="00C94FB4"/>
    <w:rsid w:val="00C94FE7"/>
    <w:rsid w:val="00C95DFB"/>
    <w:rsid w:val="00C96E54"/>
    <w:rsid w:val="00CA033D"/>
    <w:rsid w:val="00CA2080"/>
    <w:rsid w:val="00CA2577"/>
    <w:rsid w:val="00CA294C"/>
    <w:rsid w:val="00CA71D6"/>
    <w:rsid w:val="00CB2314"/>
    <w:rsid w:val="00CB4378"/>
    <w:rsid w:val="00CB6D4A"/>
    <w:rsid w:val="00CB7049"/>
    <w:rsid w:val="00CC0BC6"/>
    <w:rsid w:val="00CC1E47"/>
    <w:rsid w:val="00CC290D"/>
    <w:rsid w:val="00CC3427"/>
    <w:rsid w:val="00CC3D88"/>
    <w:rsid w:val="00CC7F12"/>
    <w:rsid w:val="00CD1636"/>
    <w:rsid w:val="00CD1A47"/>
    <w:rsid w:val="00CD1BB2"/>
    <w:rsid w:val="00CD7298"/>
    <w:rsid w:val="00CE09DF"/>
    <w:rsid w:val="00CE0C23"/>
    <w:rsid w:val="00CE1B2B"/>
    <w:rsid w:val="00CE4016"/>
    <w:rsid w:val="00CE4D85"/>
    <w:rsid w:val="00CE4F2C"/>
    <w:rsid w:val="00CE6F6B"/>
    <w:rsid w:val="00CE73F1"/>
    <w:rsid w:val="00CF2DCE"/>
    <w:rsid w:val="00CF364C"/>
    <w:rsid w:val="00CF3D87"/>
    <w:rsid w:val="00CF4F77"/>
    <w:rsid w:val="00CF77A7"/>
    <w:rsid w:val="00CF7A14"/>
    <w:rsid w:val="00CF7AB9"/>
    <w:rsid w:val="00D12A6D"/>
    <w:rsid w:val="00D1378C"/>
    <w:rsid w:val="00D14B92"/>
    <w:rsid w:val="00D14BA3"/>
    <w:rsid w:val="00D14CBA"/>
    <w:rsid w:val="00D25495"/>
    <w:rsid w:val="00D27269"/>
    <w:rsid w:val="00D32960"/>
    <w:rsid w:val="00D3466D"/>
    <w:rsid w:val="00D40374"/>
    <w:rsid w:val="00D41270"/>
    <w:rsid w:val="00D42109"/>
    <w:rsid w:val="00D4262E"/>
    <w:rsid w:val="00D428A7"/>
    <w:rsid w:val="00D5085E"/>
    <w:rsid w:val="00D50F95"/>
    <w:rsid w:val="00D52702"/>
    <w:rsid w:val="00D53F90"/>
    <w:rsid w:val="00D544D4"/>
    <w:rsid w:val="00D54909"/>
    <w:rsid w:val="00D5631E"/>
    <w:rsid w:val="00D60B91"/>
    <w:rsid w:val="00D674C9"/>
    <w:rsid w:val="00D675DE"/>
    <w:rsid w:val="00D71E85"/>
    <w:rsid w:val="00D73349"/>
    <w:rsid w:val="00D73896"/>
    <w:rsid w:val="00D74082"/>
    <w:rsid w:val="00D75309"/>
    <w:rsid w:val="00D75B77"/>
    <w:rsid w:val="00D76BC9"/>
    <w:rsid w:val="00D76C0E"/>
    <w:rsid w:val="00D800FA"/>
    <w:rsid w:val="00D82A2F"/>
    <w:rsid w:val="00D83E5F"/>
    <w:rsid w:val="00D8424F"/>
    <w:rsid w:val="00D8425E"/>
    <w:rsid w:val="00D877C5"/>
    <w:rsid w:val="00D90302"/>
    <w:rsid w:val="00D918C9"/>
    <w:rsid w:val="00D93F2C"/>
    <w:rsid w:val="00D96A4E"/>
    <w:rsid w:val="00D97224"/>
    <w:rsid w:val="00D97F6F"/>
    <w:rsid w:val="00DA151B"/>
    <w:rsid w:val="00DA241B"/>
    <w:rsid w:val="00DB0B02"/>
    <w:rsid w:val="00DB0DF8"/>
    <w:rsid w:val="00DB229A"/>
    <w:rsid w:val="00DB2CB8"/>
    <w:rsid w:val="00DC2A41"/>
    <w:rsid w:val="00DC3DF8"/>
    <w:rsid w:val="00DD23FF"/>
    <w:rsid w:val="00DD2FD7"/>
    <w:rsid w:val="00DD4EC3"/>
    <w:rsid w:val="00DE019C"/>
    <w:rsid w:val="00DE1B82"/>
    <w:rsid w:val="00DE1C64"/>
    <w:rsid w:val="00DE2194"/>
    <w:rsid w:val="00DE2868"/>
    <w:rsid w:val="00DE3038"/>
    <w:rsid w:val="00DE5E69"/>
    <w:rsid w:val="00DE7922"/>
    <w:rsid w:val="00DF1AF9"/>
    <w:rsid w:val="00DF2F96"/>
    <w:rsid w:val="00DF4FB8"/>
    <w:rsid w:val="00DF6D06"/>
    <w:rsid w:val="00DF727F"/>
    <w:rsid w:val="00E02565"/>
    <w:rsid w:val="00E02FFE"/>
    <w:rsid w:val="00E0421E"/>
    <w:rsid w:val="00E052AE"/>
    <w:rsid w:val="00E05B68"/>
    <w:rsid w:val="00E10051"/>
    <w:rsid w:val="00E17E33"/>
    <w:rsid w:val="00E220BE"/>
    <w:rsid w:val="00E22973"/>
    <w:rsid w:val="00E23964"/>
    <w:rsid w:val="00E25FDB"/>
    <w:rsid w:val="00E342C5"/>
    <w:rsid w:val="00E4235C"/>
    <w:rsid w:val="00E4375C"/>
    <w:rsid w:val="00E445A1"/>
    <w:rsid w:val="00E44D96"/>
    <w:rsid w:val="00E511ED"/>
    <w:rsid w:val="00E51A96"/>
    <w:rsid w:val="00E52870"/>
    <w:rsid w:val="00E53106"/>
    <w:rsid w:val="00E540A0"/>
    <w:rsid w:val="00E546BF"/>
    <w:rsid w:val="00E55782"/>
    <w:rsid w:val="00E57777"/>
    <w:rsid w:val="00E6129B"/>
    <w:rsid w:val="00E63162"/>
    <w:rsid w:val="00E65CCE"/>
    <w:rsid w:val="00E672C7"/>
    <w:rsid w:val="00E67C1E"/>
    <w:rsid w:val="00E7056D"/>
    <w:rsid w:val="00E72908"/>
    <w:rsid w:val="00E74394"/>
    <w:rsid w:val="00E826E7"/>
    <w:rsid w:val="00E878E5"/>
    <w:rsid w:val="00E91095"/>
    <w:rsid w:val="00E928D3"/>
    <w:rsid w:val="00E934D0"/>
    <w:rsid w:val="00E9470E"/>
    <w:rsid w:val="00E96222"/>
    <w:rsid w:val="00E9704E"/>
    <w:rsid w:val="00E97513"/>
    <w:rsid w:val="00E977E4"/>
    <w:rsid w:val="00E97B76"/>
    <w:rsid w:val="00EA08DB"/>
    <w:rsid w:val="00EA0956"/>
    <w:rsid w:val="00EA16AD"/>
    <w:rsid w:val="00EA250A"/>
    <w:rsid w:val="00EA2892"/>
    <w:rsid w:val="00EA29AE"/>
    <w:rsid w:val="00EB08AD"/>
    <w:rsid w:val="00EB1BA9"/>
    <w:rsid w:val="00EB1D13"/>
    <w:rsid w:val="00EB36F2"/>
    <w:rsid w:val="00EB41E1"/>
    <w:rsid w:val="00EC0310"/>
    <w:rsid w:val="00EC10CE"/>
    <w:rsid w:val="00EC1808"/>
    <w:rsid w:val="00EC59CF"/>
    <w:rsid w:val="00ED055A"/>
    <w:rsid w:val="00ED3543"/>
    <w:rsid w:val="00ED3853"/>
    <w:rsid w:val="00ED4F43"/>
    <w:rsid w:val="00ED6350"/>
    <w:rsid w:val="00ED7AF4"/>
    <w:rsid w:val="00EE169C"/>
    <w:rsid w:val="00EE2229"/>
    <w:rsid w:val="00EE77FC"/>
    <w:rsid w:val="00EF2034"/>
    <w:rsid w:val="00EF4398"/>
    <w:rsid w:val="00EF45AB"/>
    <w:rsid w:val="00EF4D39"/>
    <w:rsid w:val="00EF6324"/>
    <w:rsid w:val="00F03A51"/>
    <w:rsid w:val="00F03D64"/>
    <w:rsid w:val="00F03EB2"/>
    <w:rsid w:val="00F047B3"/>
    <w:rsid w:val="00F10CF5"/>
    <w:rsid w:val="00F10F62"/>
    <w:rsid w:val="00F12995"/>
    <w:rsid w:val="00F13660"/>
    <w:rsid w:val="00F13AE0"/>
    <w:rsid w:val="00F22636"/>
    <w:rsid w:val="00F259D9"/>
    <w:rsid w:val="00F308A9"/>
    <w:rsid w:val="00F30E71"/>
    <w:rsid w:val="00F31171"/>
    <w:rsid w:val="00F329CF"/>
    <w:rsid w:val="00F33406"/>
    <w:rsid w:val="00F3456E"/>
    <w:rsid w:val="00F37E71"/>
    <w:rsid w:val="00F40C61"/>
    <w:rsid w:val="00F431DA"/>
    <w:rsid w:val="00F451CC"/>
    <w:rsid w:val="00F4712D"/>
    <w:rsid w:val="00F5061B"/>
    <w:rsid w:val="00F50B64"/>
    <w:rsid w:val="00F5435C"/>
    <w:rsid w:val="00F56170"/>
    <w:rsid w:val="00F5677A"/>
    <w:rsid w:val="00F60A88"/>
    <w:rsid w:val="00F63DAC"/>
    <w:rsid w:val="00F6701C"/>
    <w:rsid w:val="00F74244"/>
    <w:rsid w:val="00F742C7"/>
    <w:rsid w:val="00F74EC8"/>
    <w:rsid w:val="00F750DE"/>
    <w:rsid w:val="00F7720A"/>
    <w:rsid w:val="00F8008D"/>
    <w:rsid w:val="00F80953"/>
    <w:rsid w:val="00F80C03"/>
    <w:rsid w:val="00F8318C"/>
    <w:rsid w:val="00F83CA7"/>
    <w:rsid w:val="00F8641E"/>
    <w:rsid w:val="00F87215"/>
    <w:rsid w:val="00F91125"/>
    <w:rsid w:val="00F9232C"/>
    <w:rsid w:val="00FA4740"/>
    <w:rsid w:val="00FB0A10"/>
    <w:rsid w:val="00FB12FB"/>
    <w:rsid w:val="00FB1D66"/>
    <w:rsid w:val="00FB51E9"/>
    <w:rsid w:val="00FB5524"/>
    <w:rsid w:val="00FB6AAA"/>
    <w:rsid w:val="00FB6F66"/>
    <w:rsid w:val="00FC0FC0"/>
    <w:rsid w:val="00FC2906"/>
    <w:rsid w:val="00FD13D2"/>
    <w:rsid w:val="00FD26D4"/>
    <w:rsid w:val="00FD2E2D"/>
    <w:rsid w:val="00FD4E3E"/>
    <w:rsid w:val="00FD5B91"/>
    <w:rsid w:val="00FD7884"/>
    <w:rsid w:val="00FE0AEE"/>
    <w:rsid w:val="00FE1B26"/>
    <w:rsid w:val="00FE1FBF"/>
    <w:rsid w:val="00FE766D"/>
    <w:rsid w:val="00FE7B71"/>
    <w:rsid w:val="00FE7F8C"/>
    <w:rsid w:val="00FF3E6C"/>
    <w:rsid w:val="00FF43A3"/>
    <w:rsid w:val="00FF7A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5CCE"/>
    <w:pPr>
      <w:spacing w:before="0" w:beforeAutospacing="0" w:after="200" w:afterAutospacing="0" w:line="276" w:lineRule="auto"/>
      <w:jc w:val="left"/>
    </w:pPr>
    <w:rPr>
      <w:rFonts w:eastAsiaTheme="minorEastAsia"/>
      <w:lang w:eastAsia="ru-RU"/>
    </w:rPr>
  </w:style>
  <w:style w:type="paragraph" w:styleId="1">
    <w:name w:val="heading 1"/>
    <w:basedOn w:val="a"/>
    <w:link w:val="10"/>
    <w:uiPriority w:val="9"/>
    <w:qFormat/>
    <w:rsid w:val="00E65CC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E65C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E65CC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5CC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65CCE"/>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semiHidden/>
    <w:rsid w:val="00E65CCE"/>
    <w:rPr>
      <w:rFonts w:asciiTheme="majorHAnsi" w:eastAsiaTheme="majorEastAsia" w:hAnsiTheme="majorHAnsi" w:cstheme="majorBidi"/>
      <w:b/>
      <w:bCs/>
      <w:i/>
      <w:iCs/>
      <w:color w:val="4F81BD" w:themeColor="accent1"/>
      <w:lang w:eastAsia="ru-RU"/>
    </w:rPr>
  </w:style>
  <w:style w:type="character" w:styleId="a3">
    <w:name w:val="Hyperlink"/>
    <w:basedOn w:val="a0"/>
    <w:unhideWhenUsed/>
    <w:rsid w:val="00E65CCE"/>
    <w:rPr>
      <w:color w:val="0000FF"/>
      <w:u w:val="single"/>
    </w:rPr>
  </w:style>
  <w:style w:type="paragraph" w:styleId="a4">
    <w:name w:val="Normal (Web)"/>
    <w:basedOn w:val="a"/>
    <w:link w:val="a5"/>
    <w:uiPriority w:val="99"/>
    <w:unhideWhenUsed/>
    <w:rsid w:val="00E65CCE"/>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footnote text"/>
    <w:aliases w:val=" Знак,Знак"/>
    <w:basedOn w:val="a"/>
    <w:link w:val="a7"/>
    <w:uiPriority w:val="99"/>
    <w:unhideWhenUsed/>
    <w:rsid w:val="00E65CCE"/>
    <w:pPr>
      <w:spacing w:after="0" w:line="240" w:lineRule="auto"/>
    </w:pPr>
    <w:rPr>
      <w:rFonts w:ascii="Times New Roman" w:eastAsia="Times New Roman" w:hAnsi="Times New Roman" w:cs="Times New Roman"/>
      <w:sz w:val="20"/>
      <w:szCs w:val="20"/>
    </w:rPr>
  </w:style>
  <w:style w:type="character" w:customStyle="1" w:styleId="a7">
    <w:name w:val="Текст сноски Знак"/>
    <w:aliases w:val=" Знак Знак,Знак Знак"/>
    <w:basedOn w:val="a0"/>
    <w:link w:val="a6"/>
    <w:uiPriority w:val="99"/>
    <w:rsid w:val="00E65CCE"/>
    <w:rPr>
      <w:rFonts w:ascii="Times New Roman" w:eastAsia="Times New Roman" w:hAnsi="Times New Roman" w:cs="Times New Roman"/>
      <w:sz w:val="20"/>
      <w:szCs w:val="20"/>
      <w:lang w:eastAsia="ru-RU"/>
    </w:rPr>
  </w:style>
  <w:style w:type="character" w:customStyle="1" w:styleId="a8">
    <w:name w:val="Верхний колонтитул Знак"/>
    <w:basedOn w:val="a0"/>
    <w:link w:val="a9"/>
    <w:uiPriority w:val="99"/>
    <w:rsid w:val="00E65CCE"/>
  </w:style>
  <w:style w:type="paragraph" w:styleId="a9">
    <w:name w:val="header"/>
    <w:basedOn w:val="a"/>
    <w:link w:val="a8"/>
    <w:uiPriority w:val="99"/>
    <w:unhideWhenUsed/>
    <w:rsid w:val="00E65CCE"/>
    <w:pPr>
      <w:tabs>
        <w:tab w:val="center" w:pos="4677"/>
        <w:tab w:val="right" w:pos="9355"/>
      </w:tabs>
      <w:spacing w:after="0" w:line="240" w:lineRule="auto"/>
    </w:pPr>
    <w:rPr>
      <w:rFonts w:eastAsiaTheme="minorHAnsi"/>
      <w:lang w:eastAsia="en-US"/>
    </w:rPr>
  </w:style>
  <w:style w:type="character" w:customStyle="1" w:styleId="11">
    <w:name w:val="Верхний колонтитул Знак1"/>
    <w:basedOn w:val="a0"/>
    <w:uiPriority w:val="99"/>
    <w:semiHidden/>
    <w:rsid w:val="00E65CCE"/>
    <w:rPr>
      <w:rFonts w:eastAsiaTheme="minorEastAsia"/>
      <w:lang w:eastAsia="ru-RU"/>
    </w:rPr>
  </w:style>
  <w:style w:type="character" w:customStyle="1" w:styleId="aa">
    <w:name w:val="Нижний колонтитул Знак"/>
    <w:basedOn w:val="a0"/>
    <w:link w:val="ab"/>
    <w:uiPriority w:val="99"/>
    <w:rsid w:val="00E65CCE"/>
    <w:rPr>
      <w:rFonts w:ascii="Times New Roman" w:eastAsia="Times New Roman" w:hAnsi="Times New Roman" w:cs="Times New Roman"/>
      <w:sz w:val="28"/>
      <w:szCs w:val="20"/>
      <w:lang w:eastAsia="ru-RU"/>
    </w:rPr>
  </w:style>
  <w:style w:type="paragraph" w:styleId="ab">
    <w:name w:val="footer"/>
    <w:basedOn w:val="a"/>
    <w:link w:val="aa"/>
    <w:uiPriority w:val="99"/>
    <w:unhideWhenUsed/>
    <w:rsid w:val="00E65CCE"/>
    <w:pPr>
      <w:tabs>
        <w:tab w:val="center" w:pos="4677"/>
        <w:tab w:val="right" w:pos="9355"/>
      </w:tabs>
      <w:spacing w:after="0" w:line="240" w:lineRule="auto"/>
      <w:ind w:firstLine="709"/>
      <w:jc w:val="both"/>
    </w:pPr>
    <w:rPr>
      <w:rFonts w:ascii="Times New Roman" w:eastAsia="Times New Roman" w:hAnsi="Times New Roman" w:cs="Times New Roman"/>
      <w:sz w:val="28"/>
      <w:szCs w:val="20"/>
    </w:rPr>
  </w:style>
  <w:style w:type="character" w:customStyle="1" w:styleId="12">
    <w:name w:val="Нижний колонтитул Знак1"/>
    <w:basedOn w:val="a0"/>
    <w:uiPriority w:val="99"/>
    <w:semiHidden/>
    <w:rsid w:val="00E65CCE"/>
    <w:rPr>
      <w:rFonts w:eastAsiaTheme="minorEastAsia"/>
      <w:lang w:eastAsia="ru-RU"/>
    </w:rPr>
  </w:style>
  <w:style w:type="paragraph" w:styleId="ac">
    <w:name w:val="Body Text Indent"/>
    <w:basedOn w:val="a"/>
    <w:link w:val="ad"/>
    <w:uiPriority w:val="99"/>
    <w:semiHidden/>
    <w:unhideWhenUsed/>
    <w:rsid w:val="00E65CCE"/>
    <w:pPr>
      <w:spacing w:after="0" w:line="360" w:lineRule="auto"/>
      <w:ind w:firstLine="708"/>
    </w:pPr>
    <w:rPr>
      <w:rFonts w:ascii="Times New Roman" w:eastAsia="Times New Roman" w:hAnsi="Times New Roman" w:cs="Times New Roman"/>
      <w:sz w:val="24"/>
      <w:szCs w:val="24"/>
      <w:lang w:val="pl-PL" w:eastAsia="pl-PL"/>
    </w:rPr>
  </w:style>
  <w:style w:type="character" w:customStyle="1" w:styleId="ad">
    <w:name w:val="Основной текст с отступом Знак"/>
    <w:basedOn w:val="a0"/>
    <w:link w:val="ac"/>
    <w:uiPriority w:val="99"/>
    <w:semiHidden/>
    <w:rsid w:val="00E65CCE"/>
    <w:rPr>
      <w:rFonts w:ascii="Times New Roman" w:eastAsia="Times New Roman" w:hAnsi="Times New Roman" w:cs="Times New Roman"/>
      <w:sz w:val="24"/>
      <w:szCs w:val="24"/>
      <w:lang w:val="pl-PL" w:eastAsia="pl-PL"/>
    </w:rPr>
  </w:style>
  <w:style w:type="character" w:customStyle="1" w:styleId="21">
    <w:name w:val="Основной текст 2 Знак"/>
    <w:basedOn w:val="a0"/>
    <w:link w:val="22"/>
    <w:uiPriority w:val="99"/>
    <w:semiHidden/>
    <w:rsid w:val="00E65CCE"/>
  </w:style>
  <w:style w:type="paragraph" w:styleId="22">
    <w:name w:val="Body Text 2"/>
    <w:basedOn w:val="a"/>
    <w:link w:val="21"/>
    <w:uiPriority w:val="99"/>
    <w:semiHidden/>
    <w:unhideWhenUsed/>
    <w:rsid w:val="00E65CCE"/>
    <w:pPr>
      <w:spacing w:after="120" w:line="480" w:lineRule="auto"/>
    </w:pPr>
    <w:rPr>
      <w:rFonts w:eastAsiaTheme="minorHAnsi"/>
      <w:lang w:eastAsia="en-US"/>
    </w:rPr>
  </w:style>
  <w:style w:type="character" w:customStyle="1" w:styleId="210">
    <w:name w:val="Основной текст 2 Знак1"/>
    <w:basedOn w:val="a0"/>
    <w:uiPriority w:val="99"/>
    <w:semiHidden/>
    <w:rsid w:val="00E65CCE"/>
    <w:rPr>
      <w:rFonts w:eastAsiaTheme="minorEastAsia"/>
      <w:lang w:eastAsia="ru-RU"/>
    </w:rPr>
  </w:style>
  <w:style w:type="paragraph" w:styleId="ae">
    <w:name w:val="Balloon Text"/>
    <w:basedOn w:val="a"/>
    <w:link w:val="af"/>
    <w:uiPriority w:val="99"/>
    <w:semiHidden/>
    <w:unhideWhenUsed/>
    <w:rsid w:val="00E65CC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65CCE"/>
    <w:rPr>
      <w:rFonts w:ascii="Tahoma" w:eastAsiaTheme="minorEastAsia" w:hAnsi="Tahoma" w:cs="Tahoma"/>
      <w:sz w:val="16"/>
      <w:szCs w:val="16"/>
      <w:lang w:eastAsia="ru-RU"/>
    </w:rPr>
  </w:style>
  <w:style w:type="paragraph" w:styleId="af0">
    <w:name w:val="List Paragraph"/>
    <w:basedOn w:val="a"/>
    <w:uiPriority w:val="34"/>
    <w:qFormat/>
    <w:rsid w:val="00E65CCE"/>
    <w:pPr>
      <w:ind w:left="720"/>
      <w:contextualSpacing/>
    </w:pPr>
    <w:rPr>
      <w:rFonts w:ascii="Calibri" w:eastAsia="Calibri" w:hAnsi="Calibri" w:cs="Times New Roman"/>
    </w:rPr>
  </w:style>
  <w:style w:type="character" w:customStyle="1" w:styleId="StandardBg">
    <w:name w:val="Standard_Bg Знак"/>
    <w:basedOn w:val="a0"/>
    <w:link w:val="StandardBg0"/>
    <w:locked/>
    <w:rsid w:val="00E65CCE"/>
    <w:rPr>
      <w:rFonts w:ascii="Bg knjiga" w:eastAsia="Times New Roman" w:hAnsi="Bg knjiga" w:cs="Times New Roman"/>
      <w:lang w:val="sr-Latn-BA" w:eastAsia="de-DE" w:bidi="he-IL"/>
    </w:rPr>
  </w:style>
  <w:style w:type="paragraph" w:customStyle="1" w:styleId="StandardBg0">
    <w:name w:val="Standard_Bg"/>
    <w:basedOn w:val="a"/>
    <w:link w:val="StandardBg"/>
    <w:qFormat/>
    <w:rsid w:val="00E65CCE"/>
    <w:pPr>
      <w:spacing w:after="60" w:line="240" w:lineRule="auto"/>
      <w:ind w:firstLine="397"/>
      <w:jc w:val="both"/>
    </w:pPr>
    <w:rPr>
      <w:rFonts w:ascii="Bg knjiga" w:eastAsia="Times New Roman" w:hAnsi="Bg knjiga" w:cs="Times New Roman"/>
      <w:lang w:val="sr-Latn-BA" w:eastAsia="de-DE" w:bidi="he-IL"/>
    </w:rPr>
  </w:style>
  <w:style w:type="character" w:customStyle="1" w:styleId="FussnotenPhonetikZchn">
    <w:name w:val="Fussnoten_Phonetik Zchn"/>
    <w:basedOn w:val="a7"/>
    <w:link w:val="FussnotenPhonetik"/>
    <w:locked/>
    <w:rsid w:val="00E65CCE"/>
    <w:rPr>
      <w:rFonts w:ascii="Times New Roman" w:eastAsia="Times New Roman" w:hAnsi="Times New Roman" w:cs="Times New Roman"/>
      <w:sz w:val="24"/>
      <w:szCs w:val="20"/>
      <w:lang w:val="de-AT" w:eastAsia="de-DE"/>
    </w:rPr>
  </w:style>
  <w:style w:type="paragraph" w:customStyle="1" w:styleId="FussnotenPhonetik">
    <w:name w:val="Fussnoten_Phonetik"/>
    <w:basedOn w:val="a6"/>
    <w:link w:val="FussnotenPhonetikZchn"/>
    <w:rsid w:val="00E65CCE"/>
    <w:pPr>
      <w:spacing w:after="100" w:afterAutospacing="1" w:line="360" w:lineRule="auto"/>
      <w:ind w:firstLine="709"/>
      <w:jc w:val="both"/>
    </w:pPr>
    <w:rPr>
      <w:sz w:val="24"/>
      <w:lang w:val="de-AT" w:eastAsia="de-DE"/>
    </w:rPr>
  </w:style>
  <w:style w:type="paragraph" w:customStyle="1" w:styleId="NummerierungPhonetik">
    <w:name w:val="Nummerierung_Phonetik"/>
    <w:basedOn w:val="a"/>
    <w:link w:val="NummerierungPhonetikZchn"/>
    <w:rsid w:val="00E65CCE"/>
    <w:pPr>
      <w:numPr>
        <w:numId w:val="1"/>
      </w:numPr>
      <w:tabs>
        <w:tab w:val="left" w:pos="720"/>
      </w:tabs>
      <w:spacing w:after="0" w:line="360" w:lineRule="auto"/>
      <w:ind w:left="0" w:firstLine="709"/>
      <w:jc w:val="both"/>
    </w:pPr>
    <w:rPr>
      <w:rFonts w:ascii="Times New Roman" w:eastAsia="SimSun" w:hAnsi="Times New Roman" w:cs="Times New Roman"/>
      <w:sz w:val="28"/>
    </w:rPr>
  </w:style>
  <w:style w:type="character" w:customStyle="1" w:styleId="StandardPhonetikZchn">
    <w:name w:val="Standard_Phonetik Zchn"/>
    <w:basedOn w:val="a0"/>
    <w:link w:val="StandardPhonetik"/>
    <w:locked/>
    <w:rsid w:val="00E65CCE"/>
    <w:rPr>
      <w:rFonts w:ascii="Times New Roman" w:eastAsia="Times New Roman" w:hAnsi="Times New Roman" w:cs="Times New Roman"/>
      <w:sz w:val="28"/>
      <w:lang w:eastAsia="de-DE" w:bidi="he-IL"/>
    </w:rPr>
  </w:style>
  <w:style w:type="paragraph" w:customStyle="1" w:styleId="StandardPhonetik">
    <w:name w:val="Standard_Phonetik"/>
    <w:basedOn w:val="a"/>
    <w:link w:val="StandardPhonetikZchn"/>
    <w:qFormat/>
    <w:rsid w:val="00E65CCE"/>
    <w:pPr>
      <w:spacing w:after="0" w:line="360" w:lineRule="auto"/>
      <w:ind w:firstLine="709"/>
      <w:jc w:val="both"/>
    </w:pPr>
    <w:rPr>
      <w:rFonts w:ascii="Times New Roman" w:eastAsia="Times New Roman" w:hAnsi="Times New Roman" w:cs="Times New Roman"/>
      <w:sz w:val="28"/>
      <w:lang w:eastAsia="de-DE" w:bidi="he-IL"/>
    </w:rPr>
  </w:style>
  <w:style w:type="paragraph" w:customStyle="1" w:styleId="Formatvorlage1">
    <w:name w:val="Formatvorlage1"/>
    <w:basedOn w:val="NummerierungPhonetik"/>
    <w:uiPriority w:val="99"/>
    <w:qFormat/>
    <w:rsid w:val="00E65CCE"/>
    <w:pPr>
      <w:tabs>
        <w:tab w:val="num" w:pos="2155"/>
      </w:tabs>
    </w:pPr>
  </w:style>
  <w:style w:type="paragraph" w:customStyle="1" w:styleId="western">
    <w:name w:val="western"/>
    <w:basedOn w:val="a"/>
    <w:uiPriority w:val="99"/>
    <w:rsid w:val="00E65CCE"/>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footnote reference"/>
    <w:aliases w:val="wige_Fußnotenzeichen,Fußnotenzeichen2"/>
    <w:basedOn w:val="a0"/>
    <w:uiPriority w:val="99"/>
    <w:unhideWhenUsed/>
    <w:rsid w:val="00E65CCE"/>
    <w:rPr>
      <w:vertAlign w:val="superscript"/>
    </w:rPr>
  </w:style>
  <w:style w:type="character" w:customStyle="1" w:styleId="apple-converted-space">
    <w:name w:val="apple-converted-space"/>
    <w:basedOn w:val="a0"/>
    <w:rsid w:val="00E65CCE"/>
  </w:style>
  <w:style w:type="character" w:customStyle="1" w:styleId="Znakypropoznmkupodarou">
    <w:name w:val="Znaky pro poznámku pod čarou"/>
    <w:rsid w:val="00E65CCE"/>
  </w:style>
  <w:style w:type="character" w:customStyle="1" w:styleId="hps">
    <w:name w:val="hps"/>
    <w:basedOn w:val="a0"/>
    <w:rsid w:val="00E65CCE"/>
  </w:style>
  <w:style w:type="character" w:customStyle="1" w:styleId="atn">
    <w:name w:val="atn"/>
    <w:basedOn w:val="a0"/>
    <w:rsid w:val="00E65CCE"/>
  </w:style>
  <w:style w:type="character" w:customStyle="1" w:styleId="rvts6">
    <w:name w:val="rvts6"/>
    <w:basedOn w:val="a0"/>
    <w:rsid w:val="00E65CCE"/>
  </w:style>
  <w:style w:type="table" w:styleId="af2">
    <w:name w:val="Table Grid"/>
    <w:basedOn w:val="a1"/>
    <w:uiPriority w:val="59"/>
    <w:rsid w:val="00E65CCE"/>
    <w:pPr>
      <w:spacing w:before="0" w:beforeAutospacing="0" w:after="0" w:afterAutospacing="0" w:line="240" w:lineRule="auto"/>
      <w:jc w:val="left"/>
    </w:pPr>
    <w:rPr>
      <w:lang w:val="en-GB" w:eastAsia="en-GB" w:bidi="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Emphasis"/>
    <w:basedOn w:val="a0"/>
    <w:qFormat/>
    <w:rsid w:val="00E65CCE"/>
    <w:rPr>
      <w:i/>
      <w:iCs/>
    </w:rPr>
  </w:style>
  <w:style w:type="table" w:customStyle="1" w:styleId="13">
    <w:name w:val="Сетка таблицы1"/>
    <w:basedOn w:val="a1"/>
    <w:next w:val="af2"/>
    <w:rsid w:val="00E65CCE"/>
    <w:pPr>
      <w:spacing w:before="0" w:beforeAutospacing="0" w:after="0" w:afterAutospacing="0"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2"/>
    <w:uiPriority w:val="59"/>
    <w:rsid w:val="00E65CCE"/>
    <w:pPr>
      <w:spacing w:before="0" w:beforeAutospacing="0" w:after="0" w:afterAutospacing="0" w:line="240" w:lineRule="auto"/>
      <w:jc w:val="left"/>
    </w:pPr>
    <w:rPr>
      <w:lang w:val="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uiPriority w:val="99"/>
    <w:rsid w:val="00E65CCE"/>
    <w:pPr>
      <w:widowControl w:val="0"/>
      <w:spacing w:before="0" w:beforeAutospacing="0" w:after="0" w:afterAutospacing="0" w:line="240" w:lineRule="auto"/>
      <w:jc w:val="center"/>
    </w:pPr>
    <w:rPr>
      <w:rFonts w:ascii="Arial" w:eastAsia="Times New Roman" w:hAnsi="Arial" w:cs="Times New Roman"/>
      <w:i/>
      <w:sz w:val="20"/>
      <w:szCs w:val="20"/>
      <w:lang w:eastAsia="ru-RU"/>
    </w:rPr>
  </w:style>
  <w:style w:type="paragraph" w:styleId="af4">
    <w:name w:val="Body Text"/>
    <w:basedOn w:val="a"/>
    <w:link w:val="af5"/>
    <w:unhideWhenUsed/>
    <w:rsid w:val="00E65CCE"/>
    <w:pPr>
      <w:spacing w:after="120"/>
    </w:pPr>
  </w:style>
  <w:style w:type="character" w:customStyle="1" w:styleId="af5">
    <w:name w:val="Основной текст Знак"/>
    <w:basedOn w:val="a0"/>
    <w:link w:val="af4"/>
    <w:rsid w:val="00E65CCE"/>
    <w:rPr>
      <w:rFonts w:eastAsiaTheme="minorEastAsia"/>
      <w:lang w:eastAsia="ru-RU"/>
    </w:rPr>
  </w:style>
  <w:style w:type="character" w:customStyle="1" w:styleId="s2">
    <w:name w:val="s2"/>
    <w:basedOn w:val="a0"/>
    <w:rsid w:val="00E65CCE"/>
  </w:style>
  <w:style w:type="paragraph" w:styleId="HTML">
    <w:name w:val="HTML Preformatted"/>
    <w:basedOn w:val="a"/>
    <w:link w:val="HTML0"/>
    <w:uiPriority w:val="99"/>
    <w:unhideWhenUsed/>
    <w:rsid w:val="00E65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E65CCE"/>
    <w:rPr>
      <w:rFonts w:ascii="Courier New" w:eastAsia="Times New Roman" w:hAnsi="Courier New" w:cs="Courier New"/>
      <w:sz w:val="20"/>
      <w:szCs w:val="20"/>
      <w:lang w:eastAsia="ru-RU"/>
    </w:rPr>
  </w:style>
  <w:style w:type="paragraph" w:customStyle="1" w:styleId="Default">
    <w:name w:val="Default"/>
    <w:rsid w:val="00E65CCE"/>
    <w:pPr>
      <w:autoSpaceDE w:val="0"/>
      <w:autoSpaceDN w:val="0"/>
      <w:adjustRightInd w:val="0"/>
      <w:spacing w:before="0" w:beforeAutospacing="0" w:after="0" w:afterAutospacing="0" w:line="240" w:lineRule="auto"/>
      <w:jc w:val="left"/>
    </w:pPr>
    <w:rPr>
      <w:rFonts w:ascii="Arial" w:hAnsi="Arial" w:cs="Arial"/>
      <w:color w:val="000000"/>
      <w:sz w:val="24"/>
      <w:szCs w:val="24"/>
    </w:rPr>
  </w:style>
  <w:style w:type="paragraph" w:customStyle="1" w:styleId="af6">
    <w:name w:val="Îñíîâà"/>
    <w:uiPriority w:val="99"/>
    <w:rsid w:val="00E65CCE"/>
    <w:pPr>
      <w:spacing w:before="0" w:beforeAutospacing="0" w:after="0" w:afterAutospacing="0" w:line="240" w:lineRule="auto"/>
      <w:ind w:firstLine="283"/>
    </w:pPr>
    <w:rPr>
      <w:rFonts w:ascii="Times New Roman" w:eastAsia="Times New Roman" w:hAnsi="Times New Roman" w:cs="Times New Roman"/>
      <w:color w:val="000000"/>
      <w:sz w:val="20"/>
      <w:szCs w:val="20"/>
      <w:lang w:eastAsia="ru-RU"/>
    </w:rPr>
  </w:style>
  <w:style w:type="table" w:customStyle="1" w:styleId="110">
    <w:name w:val="Сетка таблицы11"/>
    <w:basedOn w:val="a1"/>
    <w:next w:val="af2"/>
    <w:uiPriority w:val="39"/>
    <w:rsid w:val="00E65CCE"/>
    <w:pPr>
      <w:spacing w:before="0" w:beforeAutospacing="0" w:after="0" w:afterAutospacing="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E65CCE"/>
  </w:style>
  <w:style w:type="paragraph" w:customStyle="1" w:styleId="p1">
    <w:name w:val="p1"/>
    <w:basedOn w:val="a"/>
    <w:uiPriority w:val="99"/>
    <w:rsid w:val="00E65C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
    <w:uiPriority w:val="99"/>
    <w:rsid w:val="00E65C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uiPriority w:val="99"/>
    <w:rsid w:val="00E65C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
    <w:uiPriority w:val="99"/>
    <w:rsid w:val="00E65C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E65CCE"/>
  </w:style>
  <w:style w:type="paragraph" w:customStyle="1" w:styleId="p5">
    <w:name w:val="p5"/>
    <w:basedOn w:val="a"/>
    <w:uiPriority w:val="99"/>
    <w:rsid w:val="00E65C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
    <w:uiPriority w:val="99"/>
    <w:rsid w:val="00E65C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E65CCE"/>
  </w:style>
  <w:style w:type="character" w:customStyle="1" w:styleId="s4">
    <w:name w:val="s4"/>
    <w:basedOn w:val="a0"/>
    <w:rsid w:val="00E65CCE"/>
  </w:style>
  <w:style w:type="character" w:customStyle="1" w:styleId="s5">
    <w:name w:val="s5"/>
    <w:basedOn w:val="a0"/>
    <w:rsid w:val="00E65CCE"/>
  </w:style>
  <w:style w:type="character" w:customStyle="1" w:styleId="s6">
    <w:name w:val="s6"/>
    <w:basedOn w:val="a0"/>
    <w:rsid w:val="00E65CCE"/>
  </w:style>
  <w:style w:type="character" w:customStyle="1" w:styleId="s7">
    <w:name w:val="s7"/>
    <w:basedOn w:val="a0"/>
    <w:rsid w:val="00E65CCE"/>
  </w:style>
  <w:style w:type="paragraph" w:customStyle="1" w:styleId="p7">
    <w:name w:val="p7"/>
    <w:basedOn w:val="a"/>
    <w:uiPriority w:val="99"/>
    <w:rsid w:val="00E65C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8">
    <w:name w:val="s8"/>
    <w:basedOn w:val="a0"/>
    <w:rsid w:val="00E65CCE"/>
  </w:style>
  <w:style w:type="character" w:customStyle="1" w:styleId="s9">
    <w:name w:val="s9"/>
    <w:basedOn w:val="a0"/>
    <w:rsid w:val="00E65CCE"/>
  </w:style>
  <w:style w:type="character" w:customStyle="1" w:styleId="s10">
    <w:name w:val="s10"/>
    <w:basedOn w:val="a0"/>
    <w:rsid w:val="00E65CCE"/>
  </w:style>
  <w:style w:type="table" w:customStyle="1" w:styleId="3">
    <w:name w:val="Сетка таблицы3"/>
    <w:basedOn w:val="a1"/>
    <w:next w:val="af2"/>
    <w:uiPriority w:val="59"/>
    <w:rsid w:val="00E65CCE"/>
    <w:pPr>
      <w:spacing w:before="0" w:beforeAutospacing="0" w:after="0" w:afterAutospacing="0" w:line="240" w:lineRule="auto"/>
      <w:ind w:left="454" w:hanging="454"/>
    </w:pPr>
    <w:rPr>
      <w:lang w:val="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basedOn w:val="a0"/>
    <w:qFormat/>
    <w:rsid w:val="00E65CCE"/>
    <w:rPr>
      <w:b/>
      <w:bCs/>
    </w:rPr>
  </w:style>
  <w:style w:type="paragraph" w:customStyle="1" w:styleId="af8">
    <w:name w:val="По умолчанию"/>
    <w:rsid w:val="00E65CCE"/>
    <w:pPr>
      <w:pBdr>
        <w:top w:val="nil"/>
        <w:left w:val="nil"/>
        <w:bottom w:val="nil"/>
        <w:right w:val="nil"/>
        <w:between w:val="nil"/>
        <w:bar w:val="nil"/>
      </w:pBdr>
      <w:spacing w:before="0" w:beforeAutospacing="0" w:after="0" w:afterAutospacing="0" w:line="240" w:lineRule="auto"/>
      <w:jc w:val="left"/>
    </w:pPr>
    <w:rPr>
      <w:rFonts w:ascii="Helvetica Neue" w:eastAsia="Arial Unicode MS" w:hAnsi="Helvetica Neue" w:cs="Arial Unicode MS"/>
      <w:color w:val="000000"/>
      <w:bdr w:val="nil"/>
      <w:lang w:eastAsia="ru-RU"/>
    </w:rPr>
  </w:style>
  <w:style w:type="character" w:customStyle="1" w:styleId="af9">
    <w:name w:val="Нет"/>
    <w:rsid w:val="00E65CCE"/>
  </w:style>
  <w:style w:type="character" w:customStyle="1" w:styleId="Hyperlink0">
    <w:name w:val="Hyperlink.0"/>
    <w:basedOn w:val="af9"/>
    <w:rsid w:val="00E65CCE"/>
    <w:rPr>
      <w:color w:val="E4AE0A"/>
    </w:rPr>
  </w:style>
  <w:style w:type="character" w:customStyle="1" w:styleId="Hyperlink1">
    <w:name w:val="Hyperlink.1"/>
    <w:basedOn w:val="a3"/>
    <w:rsid w:val="00E65CCE"/>
    <w:rPr>
      <w:color w:val="0000FF"/>
      <w:u w:val="single"/>
    </w:rPr>
  </w:style>
  <w:style w:type="character" w:customStyle="1" w:styleId="NummerierungPhonetikZchn">
    <w:name w:val="Nummerierung_Phonetik Zchn"/>
    <w:basedOn w:val="a0"/>
    <w:link w:val="NummerierungPhonetik"/>
    <w:rsid w:val="00E65CCE"/>
    <w:rPr>
      <w:rFonts w:ascii="Times New Roman" w:eastAsia="SimSun" w:hAnsi="Times New Roman" w:cs="Times New Roman"/>
      <w:sz w:val="28"/>
      <w:lang w:eastAsia="ru-RU"/>
    </w:rPr>
  </w:style>
  <w:style w:type="character" w:styleId="afa">
    <w:name w:val="FollowedHyperlink"/>
    <w:basedOn w:val="a0"/>
    <w:uiPriority w:val="99"/>
    <w:semiHidden/>
    <w:unhideWhenUsed/>
    <w:rsid w:val="00E65CCE"/>
    <w:rPr>
      <w:color w:val="800080" w:themeColor="followedHyperlink"/>
      <w:u w:val="single"/>
    </w:rPr>
  </w:style>
  <w:style w:type="character" w:customStyle="1" w:styleId="15">
    <w:name w:val="Текст сноски Знак1"/>
    <w:aliases w:val="Знак Знак1"/>
    <w:basedOn w:val="a0"/>
    <w:uiPriority w:val="99"/>
    <w:semiHidden/>
    <w:rsid w:val="00E65CCE"/>
    <w:rPr>
      <w:rFonts w:eastAsiaTheme="minorEastAsia"/>
      <w:sz w:val="20"/>
      <w:szCs w:val="20"/>
      <w:lang w:eastAsia="ru-RU"/>
    </w:rPr>
  </w:style>
  <w:style w:type="numbering" w:customStyle="1" w:styleId="24">
    <w:name w:val="Нет списка2"/>
    <w:next w:val="a2"/>
    <w:uiPriority w:val="99"/>
    <w:semiHidden/>
    <w:unhideWhenUsed/>
    <w:rsid w:val="00E65CCE"/>
  </w:style>
  <w:style w:type="paragraph" w:customStyle="1" w:styleId="yiv8453468103ydp353ad94msonormal">
    <w:name w:val="yiv8453468103ydp353ad94msonormal"/>
    <w:basedOn w:val="a"/>
    <w:rsid w:val="00E65CCE"/>
    <w:pPr>
      <w:spacing w:before="100" w:beforeAutospacing="1" w:after="100" w:afterAutospacing="1" w:line="240" w:lineRule="auto"/>
    </w:pPr>
    <w:rPr>
      <w:rFonts w:ascii="Times New Roman" w:eastAsia="Times New Roman" w:hAnsi="Times New Roman" w:cs="Times New Roman"/>
      <w:sz w:val="24"/>
      <w:szCs w:val="24"/>
      <w:lang w:val="mk-MK" w:eastAsia="mk-MK"/>
    </w:rPr>
  </w:style>
  <w:style w:type="numbering" w:customStyle="1" w:styleId="30">
    <w:name w:val="Нет списка3"/>
    <w:next w:val="a2"/>
    <w:uiPriority w:val="99"/>
    <w:semiHidden/>
    <w:unhideWhenUsed/>
    <w:rsid w:val="00E65CCE"/>
  </w:style>
  <w:style w:type="character" w:styleId="afb">
    <w:name w:val="Intense Emphasis"/>
    <w:basedOn w:val="a0"/>
    <w:uiPriority w:val="21"/>
    <w:qFormat/>
    <w:rsid w:val="00E65CCE"/>
    <w:rPr>
      <w:b/>
      <w:bCs/>
      <w:i/>
      <w:iCs/>
      <w:color w:val="4F81BD" w:themeColor="accent1"/>
    </w:rPr>
  </w:style>
  <w:style w:type="paragraph" w:styleId="afc">
    <w:name w:val="Subtitle"/>
    <w:basedOn w:val="a"/>
    <w:next w:val="a"/>
    <w:link w:val="afd"/>
    <w:uiPriority w:val="11"/>
    <w:qFormat/>
    <w:rsid w:val="00E65CC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d">
    <w:name w:val="Подзаголовок Знак"/>
    <w:basedOn w:val="a0"/>
    <w:link w:val="afc"/>
    <w:uiPriority w:val="11"/>
    <w:rsid w:val="00E65CCE"/>
    <w:rPr>
      <w:rFonts w:asciiTheme="majorHAnsi" w:eastAsiaTheme="majorEastAsia" w:hAnsiTheme="majorHAnsi" w:cstheme="majorBidi"/>
      <w:i/>
      <w:iCs/>
      <w:color w:val="4F81BD" w:themeColor="accent1"/>
      <w:spacing w:val="15"/>
      <w:sz w:val="24"/>
      <w:szCs w:val="24"/>
      <w:lang w:eastAsia="ru-RU"/>
    </w:rPr>
  </w:style>
  <w:style w:type="paragraph" w:customStyle="1" w:styleId="paragraph">
    <w:name w:val="paragraph"/>
    <w:basedOn w:val="a"/>
    <w:rsid w:val="006465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a0"/>
    <w:rsid w:val="0064651F"/>
  </w:style>
  <w:style w:type="character" w:customStyle="1" w:styleId="normaltextrun">
    <w:name w:val="normaltextrun"/>
    <w:basedOn w:val="a0"/>
    <w:rsid w:val="0064651F"/>
  </w:style>
  <w:style w:type="character" w:customStyle="1" w:styleId="eop">
    <w:name w:val="eop"/>
    <w:basedOn w:val="a0"/>
    <w:rsid w:val="0064651F"/>
  </w:style>
  <w:style w:type="character" w:customStyle="1" w:styleId="a5">
    <w:name w:val="Обычный (веб) Знак"/>
    <w:link w:val="a4"/>
    <w:uiPriority w:val="99"/>
    <w:locked/>
    <w:rsid w:val="00D12A6D"/>
    <w:rPr>
      <w:rFonts w:ascii="Times New Roman" w:eastAsia="Times New Roman" w:hAnsi="Times New Roman" w:cs="Times New Roman"/>
      <w:sz w:val="24"/>
      <w:szCs w:val="24"/>
      <w:lang w:eastAsia="ru-RU"/>
    </w:rPr>
  </w:style>
  <w:style w:type="character" w:customStyle="1" w:styleId="Normal">
    <w:name w:val="Normal Знак"/>
    <w:link w:val="16"/>
    <w:locked/>
    <w:rsid w:val="00D12A6D"/>
    <w:rPr>
      <w:rFonts w:ascii="Times New Roman" w:hAnsi="Times New Roman"/>
      <w:sz w:val="24"/>
      <w:lang w:val="x-none" w:eastAsia="ru-RU"/>
    </w:rPr>
  </w:style>
  <w:style w:type="paragraph" w:customStyle="1" w:styleId="16">
    <w:name w:val="Обычный1"/>
    <w:basedOn w:val="a"/>
    <w:link w:val="Normal"/>
    <w:rsid w:val="00D12A6D"/>
    <w:pPr>
      <w:spacing w:before="100" w:beforeAutospacing="1" w:after="100" w:afterAutospacing="1" w:line="240" w:lineRule="auto"/>
    </w:pPr>
    <w:rPr>
      <w:rFonts w:ascii="Times New Roman" w:eastAsiaTheme="minorHAnsi" w:hAnsi="Times New Roman"/>
      <w:sz w:val="24"/>
      <w:lang w:val="x-none"/>
    </w:rPr>
  </w:style>
  <w:style w:type="paragraph" w:customStyle="1" w:styleId="211">
    <w:name w:val="Основной текст 21"/>
    <w:basedOn w:val="a"/>
    <w:rsid w:val="00D12A6D"/>
    <w:pPr>
      <w:suppressAutoHyphens/>
      <w:spacing w:after="120" w:line="480" w:lineRule="auto"/>
    </w:pPr>
    <w:rPr>
      <w:rFonts w:ascii="Times New Roman" w:eastAsia="Times New Roman" w:hAnsi="Times New Roman" w:cs="Times New Roman"/>
      <w:sz w:val="20"/>
      <w:szCs w:val="20"/>
      <w:lang w:eastAsia="en-US"/>
    </w:rPr>
  </w:style>
  <w:style w:type="character" w:styleId="afe">
    <w:name w:val="Placeholder Text"/>
    <w:basedOn w:val="a0"/>
    <w:uiPriority w:val="99"/>
    <w:semiHidden/>
    <w:rsid w:val="00D12A6D"/>
    <w:rPr>
      <w:rFonts w:cs="Times New Roman"/>
      <w:color w:val="808080"/>
    </w:rPr>
  </w:style>
  <w:style w:type="character" w:customStyle="1" w:styleId="polytonic">
    <w:name w:val="polytonic"/>
    <w:basedOn w:val="a0"/>
    <w:rsid w:val="00D12A6D"/>
    <w:rPr>
      <w:rFonts w:ascii="Times New Roman" w:hAnsi="Times New Roman" w:cs="Times New Roman"/>
    </w:rPr>
  </w:style>
  <w:style w:type="character" w:styleId="aff">
    <w:name w:val="Subtle Emphasis"/>
    <w:basedOn w:val="a0"/>
    <w:uiPriority w:val="19"/>
    <w:qFormat/>
    <w:rsid w:val="0088154D"/>
    <w:rPr>
      <w:i/>
      <w:iCs/>
      <w:color w:val="808080" w:themeColor="text1" w:themeTint="7F"/>
    </w:rPr>
  </w:style>
  <w:style w:type="character" w:customStyle="1" w:styleId="A40">
    <w:name w:val="A4"/>
    <w:rsid w:val="0088154D"/>
    <w:rPr>
      <w:color w:val="000000"/>
      <w:sz w:val="22"/>
      <w:szCs w:val="22"/>
    </w:rPr>
  </w:style>
  <w:style w:type="paragraph" w:customStyle="1" w:styleId="aff0">
    <w:name w:val="Базовый"/>
    <w:uiPriority w:val="99"/>
    <w:rsid w:val="0088154D"/>
    <w:pPr>
      <w:tabs>
        <w:tab w:val="left" w:pos="708"/>
      </w:tabs>
      <w:suppressAutoHyphens/>
      <w:spacing w:before="0" w:beforeAutospacing="0" w:after="200" w:afterAutospacing="0" w:line="276" w:lineRule="auto"/>
      <w:jc w:val="left"/>
    </w:pPr>
    <w:rPr>
      <w:rFonts w:ascii="Calibri" w:eastAsia="Times New Roman" w:hAnsi="Calibri" w:cs="Times New Roman"/>
    </w:rPr>
  </w:style>
  <w:style w:type="paragraph" w:styleId="aff1">
    <w:name w:val="No Spacing"/>
    <w:uiPriority w:val="1"/>
    <w:qFormat/>
    <w:rsid w:val="00AF607A"/>
    <w:pPr>
      <w:spacing w:before="0" w:beforeAutospacing="0" w:after="0" w:afterAutospacing="0" w:line="240" w:lineRule="auto"/>
      <w:jc w:val="left"/>
    </w:pPr>
    <w:rPr>
      <w:rFonts w:ascii="Calibri" w:eastAsia="Calibri" w:hAnsi="Calibri" w:cs="Times New Roman"/>
    </w:rPr>
  </w:style>
  <w:style w:type="character" w:customStyle="1" w:styleId="js-item-maininfo">
    <w:name w:val="js-item-maininfo"/>
    <w:rsid w:val="00624670"/>
  </w:style>
  <w:style w:type="character" w:customStyle="1" w:styleId="Odwoanieprzypisudolnego">
    <w:name w:val="Odwołanie przypisu dolnego"/>
    <w:rsid w:val="00EC0310"/>
    <w:rPr>
      <w:vertAlign w:val="superscript"/>
    </w:rPr>
  </w:style>
  <w:style w:type="character" w:customStyle="1" w:styleId="p">
    <w:name w:val="p"/>
    <w:basedOn w:val="a0"/>
    <w:rsid w:val="006B3355"/>
  </w:style>
  <w:style w:type="paragraph" w:styleId="aff2">
    <w:name w:val="Document Map"/>
    <w:basedOn w:val="a"/>
    <w:link w:val="aff3"/>
    <w:semiHidden/>
    <w:rsid w:val="006B3355"/>
    <w:pPr>
      <w:shd w:val="clear" w:color="auto" w:fill="000080"/>
      <w:spacing w:after="0" w:line="240" w:lineRule="auto"/>
    </w:pPr>
    <w:rPr>
      <w:rFonts w:ascii="Tahoma" w:eastAsia="Times New Roman" w:hAnsi="Tahoma" w:cs="Tahoma"/>
      <w:sz w:val="20"/>
      <w:szCs w:val="20"/>
      <w:lang w:eastAsia="bg-BG"/>
    </w:rPr>
  </w:style>
  <w:style w:type="character" w:customStyle="1" w:styleId="aff3">
    <w:name w:val="Схема документа Знак"/>
    <w:basedOn w:val="a0"/>
    <w:link w:val="aff2"/>
    <w:semiHidden/>
    <w:rsid w:val="006B3355"/>
    <w:rPr>
      <w:rFonts w:ascii="Tahoma" w:eastAsia="Times New Roman" w:hAnsi="Tahoma" w:cs="Tahoma"/>
      <w:sz w:val="20"/>
      <w:szCs w:val="20"/>
      <w:shd w:val="clear" w:color="auto" w:fill="000080"/>
      <w:lang w:eastAsia="bg-BG"/>
    </w:rPr>
  </w:style>
  <w:style w:type="paragraph" w:styleId="aff4">
    <w:name w:val="endnote text"/>
    <w:basedOn w:val="a"/>
    <w:link w:val="aff5"/>
    <w:unhideWhenUsed/>
    <w:rsid w:val="00C95DFB"/>
    <w:rPr>
      <w:rFonts w:ascii="Calibri" w:eastAsia="Times New Roman" w:hAnsi="Calibri" w:cs="Times New Roman"/>
      <w:sz w:val="20"/>
      <w:szCs w:val="20"/>
      <w:lang w:val="x-none" w:eastAsia="en-US"/>
    </w:rPr>
  </w:style>
  <w:style w:type="character" w:customStyle="1" w:styleId="aff5">
    <w:name w:val="Текст концевой сноски Знак"/>
    <w:basedOn w:val="a0"/>
    <w:link w:val="aff4"/>
    <w:rsid w:val="00C95DFB"/>
    <w:rPr>
      <w:rFonts w:ascii="Calibri" w:eastAsia="Times New Roman" w:hAnsi="Calibri" w:cs="Times New Roman"/>
      <w:sz w:val="20"/>
      <w:szCs w:val="20"/>
      <w:lang w:val="x-none"/>
    </w:rPr>
  </w:style>
  <w:style w:type="paragraph" w:customStyle="1" w:styleId="17">
    <w:name w:val="Список литературы1"/>
    <w:basedOn w:val="a"/>
    <w:rsid w:val="00C95DFB"/>
    <w:pPr>
      <w:widowControl w:val="0"/>
      <w:suppressAutoHyphens/>
      <w:spacing w:after="0" w:line="240" w:lineRule="auto"/>
      <w:ind w:left="567" w:hanging="567"/>
    </w:pPr>
    <w:rPr>
      <w:rFonts w:ascii="Times New Roman" w:eastAsia="Lucida Sans Unicode" w:hAnsi="Times New Roman" w:cs="Mangal"/>
      <w:kern w:val="1"/>
      <w:sz w:val="24"/>
      <w:szCs w:val="20"/>
      <w:lang w:eastAsia="zh-CN" w:bidi="hi-IN"/>
    </w:rPr>
  </w:style>
  <w:style w:type="character" w:customStyle="1" w:styleId="41">
    <w:name w:val="Основной текст (4)_"/>
    <w:link w:val="42"/>
    <w:locked/>
    <w:rsid w:val="00C95DFB"/>
    <w:rPr>
      <w:rFonts w:eastAsia="Times New Roman"/>
      <w:sz w:val="25"/>
      <w:szCs w:val="25"/>
      <w:shd w:val="clear" w:color="auto" w:fill="FFFFFF"/>
    </w:rPr>
  </w:style>
  <w:style w:type="paragraph" w:customStyle="1" w:styleId="42">
    <w:name w:val="Основной текст (4)"/>
    <w:basedOn w:val="a"/>
    <w:link w:val="41"/>
    <w:rsid w:val="00C95DFB"/>
    <w:pPr>
      <w:shd w:val="clear" w:color="auto" w:fill="FFFFFF"/>
      <w:spacing w:after="1140" w:line="298" w:lineRule="exact"/>
      <w:ind w:firstLine="709"/>
    </w:pPr>
    <w:rPr>
      <w:rFonts w:eastAsia="Times New Roman"/>
      <w:sz w:val="25"/>
      <w:szCs w:val="25"/>
      <w:lang w:eastAsia="en-US"/>
    </w:rPr>
  </w:style>
  <w:style w:type="paragraph" w:customStyle="1" w:styleId="Style1">
    <w:name w:val="Style1"/>
    <w:basedOn w:val="a"/>
    <w:uiPriority w:val="99"/>
    <w:rsid w:val="002A258D"/>
    <w:pPr>
      <w:widowControl w:val="0"/>
      <w:autoSpaceDE w:val="0"/>
      <w:autoSpaceDN w:val="0"/>
      <w:adjustRightInd w:val="0"/>
      <w:spacing w:after="0" w:line="228" w:lineRule="exact"/>
    </w:pPr>
    <w:rPr>
      <w:rFonts w:ascii="Times New Roman" w:eastAsia="Times New Roman" w:hAnsi="Times New Roman" w:cs="Times New Roman"/>
      <w:sz w:val="24"/>
      <w:szCs w:val="24"/>
      <w:lang w:val="pl-PL" w:eastAsia="pl-PL"/>
    </w:rPr>
  </w:style>
  <w:style w:type="paragraph" w:styleId="aff6">
    <w:name w:val="Plain Text"/>
    <w:basedOn w:val="a"/>
    <w:link w:val="aff7"/>
    <w:uiPriority w:val="99"/>
    <w:unhideWhenUsed/>
    <w:rsid w:val="002A258D"/>
    <w:pPr>
      <w:spacing w:after="0" w:line="240" w:lineRule="auto"/>
    </w:pPr>
    <w:rPr>
      <w:rFonts w:ascii="Calibri" w:hAnsi="Calibri"/>
      <w:szCs w:val="21"/>
      <w:lang w:val="en-GB" w:eastAsia="zh-CN"/>
    </w:rPr>
  </w:style>
  <w:style w:type="character" w:customStyle="1" w:styleId="aff7">
    <w:name w:val="Текст Знак"/>
    <w:basedOn w:val="a0"/>
    <w:link w:val="aff6"/>
    <w:uiPriority w:val="99"/>
    <w:rsid w:val="002A258D"/>
    <w:rPr>
      <w:rFonts w:ascii="Calibri" w:eastAsiaTheme="minorEastAsia" w:hAnsi="Calibri"/>
      <w:szCs w:val="21"/>
      <w:lang w:val="en-GB" w:eastAsia="zh-CN"/>
    </w:rPr>
  </w:style>
  <w:style w:type="character" w:customStyle="1" w:styleId="aff8">
    <w:name w:val="__[Список литературы Знак"/>
    <w:basedOn w:val="a0"/>
    <w:link w:val="aff9"/>
    <w:locked/>
    <w:rsid w:val="002A258D"/>
    <w:rPr>
      <w:rFonts w:ascii="Times New RomanPS" w:hAnsi="Times New RomanPS"/>
      <w:iCs/>
      <w:lang w:val="es-ES"/>
    </w:rPr>
  </w:style>
  <w:style w:type="paragraph" w:customStyle="1" w:styleId="aff9">
    <w:name w:val="__[Список литературы"/>
    <w:basedOn w:val="affa"/>
    <w:link w:val="aff8"/>
    <w:rsid w:val="002A258D"/>
    <w:pPr>
      <w:pBdr>
        <w:bottom w:val="none" w:sz="0" w:space="0" w:color="auto"/>
      </w:pBdr>
      <w:tabs>
        <w:tab w:val="right" w:pos="340"/>
        <w:tab w:val="left" w:pos="454"/>
      </w:tabs>
      <w:spacing w:before="60" w:after="0"/>
      <w:ind w:left="454" w:hanging="454"/>
      <w:contextualSpacing w:val="0"/>
      <w:jc w:val="both"/>
    </w:pPr>
    <w:rPr>
      <w:rFonts w:ascii="Times New RomanPS" w:eastAsiaTheme="minorHAnsi" w:hAnsi="Times New RomanPS" w:cstheme="minorBidi"/>
      <w:iCs/>
      <w:color w:val="auto"/>
      <w:spacing w:val="0"/>
      <w:kern w:val="0"/>
      <w:sz w:val="22"/>
      <w:szCs w:val="22"/>
      <w:lang w:val="es-ES" w:eastAsia="en-US"/>
    </w:rPr>
  </w:style>
  <w:style w:type="paragraph" w:styleId="affa">
    <w:name w:val="Title"/>
    <w:basedOn w:val="a"/>
    <w:next w:val="a"/>
    <w:link w:val="affb"/>
    <w:uiPriority w:val="10"/>
    <w:qFormat/>
    <w:rsid w:val="002A25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b">
    <w:name w:val="Название Знак"/>
    <w:basedOn w:val="a0"/>
    <w:link w:val="affa"/>
    <w:uiPriority w:val="10"/>
    <w:rsid w:val="002A258D"/>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ntextlnk">
    <w:name w:val="n_text_lnk"/>
    <w:basedOn w:val="a0"/>
    <w:rsid w:val="00667F95"/>
  </w:style>
  <w:style w:type="paragraph" w:customStyle="1" w:styleId="preview">
    <w:name w:val="preview"/>
    <w:basedOn w:val="a"/>
    <w:rsid w:val="00667F9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5CCE"/>
    <w:pPr>
      <w:spacing w:before="0" w:beforeAutospacing="0" w:after="200" w:afterAutospacing="0" w:line="276" w:lineRule="auto"/>
      <w:jc w:val="left"/>
    </w:pPr>
    <w:rPr>
      <w:rFonts w:eastAsiaTheme="minorEastAsia"/>
      <w:lang w:eastAsia="ru-RU"/>
    </w:rPr>
  </w:style>
  <w:style w:type="paragraph" w:styleId="1">
    <w:name w:val="heading 1"/>
    <w:basedOn w:val="a"/>
    <w:link w:val="10"/>
    <w:uiPriority w:val="9"/>
    <w:qFormat/>
    <w:rsid w:val="00E65CC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E65C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E65CC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5CC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65CCE"/>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semiHidden/>
    <w:rsid w:val="00E65CCE"/>
    <w:rPr>
      <w:rFonts w:asciiTheme="majorHAnsi" w:eastAsiaTheme="majorEastAsia" w:hAnsiTheme="majorHAnsi" w:cstheme="majorBidi"/>
      <w:b/>
      <w:bCs/>
      <w:i/>
      <w:iCs/>
      <w:color w:val="4F81BD" w:themeColor="accent1"/>
      <w:lang w:eastAsia="ru-RU"/>
    </w:rPr>
  </w:style>
  <w:style w:type="character" w:styleId="a3">
    <w:name w:val="Hyperlink"/>
    <w:basedOn w:val="a0"/>
    <w:unhideWhenUsed/>
    <w:rsid w:val="00E65CCE"/>
    <w:rPr>
      <w:color w:val="0000FF"/>
      <w:u w:val="single"/>
    </w:rPr>
  </w:style>
  <w:style w:type="paragraph" w:styleId="a4">
    <w:name w:val="Normal (Web)"/>
    <w:basedOn w:val="a"/>
    <w:link w:val="a5"/>
    <w:uiPriority w:val="99"/>
    <w:unhideWhenUsed/>
    <w:rsid w:val="00E65CCE"/>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footnote text"/>
    <w:aliases w:val=" Знак,Знак"/>
    <w:basedOn w:val="a"/>
    <w:link w:val="a7"/>
    <w:uiPriority w:val="99"/>
    <w:unhideWhenUsed/>
    <w:rsid w:val="00E65CCE"/>
    <w:pPr>
      <w:spacing w:after="0" w:line="240" w:lineRule="auto"/>
    </w:pPr>
    <w:rPr>
      <w:rFonts w:ascii="Times New Roman" w:eastAsia="Times New Roman" w:hAnsi="Times New Roman" w:cs="Times New Roman"/>
      <w:sz w:val="20"/>
      <w:szCs w:val="20"/>
    </w:rPr>
  </w:style>
  <w:style w:type="character" w:customStyle="1" w:styleId="a7">
    <w:name w:val="Текст сноски Знак"/>
    <w:aliases w:val=" Знак Знак,Знак Знак"/>
    <w:basedOn w:val="a0"/>
    <w:link w:val="a6"/>
    <w:uiPriority w:val="99"/>
    <w:rsid w:val="00E65CCE"/>
    <w:rPr>
      <w:rFonts w:ascii="Times New Roman" w:eastAsia="Times New Roman" w:hAnsi="Times New Roman" w:cs="Times New Roman"/>
      <w:sz w:val="20"/>
      <w:szCs w:val="20"/>
      <w:lang w:eastAsia="ru-RU"/>
    </w:rPr>
  </w:style>
  <w:style w:type="character" w:customStyle="1" w:styleId="a8">
    <w:name w:val="Верхний колонтитул Знак"/>
    <w:basedOn w:val="a0"/>
    <w:link w:val="a9"/>
    <w:uiPriority w:val="99"/>
    <w:rsid w:val="00E65CCE"/>
  </w:style>
  <w:style w:type="paragraph" w:styleId="a9">
    <w:name w:val="header"/>
    <w:basedOn w:val="a"/>
    <w:link w:val="a8"/>
    <w:uiPriority w:val="99"/>
    <w:unhideWhenUsed/>
    <w:rsid w:val="00E65CCE"/>
    <w:pPr>
      <w:tabs>
        <w:tab w:val="center" w:pos="4677"/>
        <w:tab w:val="right" w:pos="9355"/>
      </w:tabs>
      <w:spacing w:after="0" w:line="240" w:lineRule="auto"/>
    </w:pPr>
    <w:rPr>
      <w:rFonts w:eastAsiaTheme="minorHAnsi"/>
      <w:lang w:eastAsia="en-US"/>
    </w:rPr>
  </w:style>
  <w:style w:type="character" w:customStyle="1" w:styleId="11">
    <w:name w:val="Верхний колонтитул Знак1"/>
    <w:basedOn w:val="a0"/>
    <w:uiPriority w:val="99"/>
    <w:semiHidden/>
    <w:rsid w:val="00E65CCE"/>
    <w:rPr>
      <w:rFonts w:eastAsiaTheme="minorEastAsia"/>
      <w:lang w:eastAsia="ru-RU"/>
    </w:rPr>
  </w:style>
  <w:style w:type="character" w:customStyle="1" w:styleId="aa">
    <w:name w:val="Нижний колонтитул Знак"/>
    <w:basedOn w:val="a0"/>
    <w:link w:val="ab"/>
    <w:uiPriority w:val="99"/>
    <w:rsid w:val="00E65CCE"/>
    <w:rPr>
      <w:rFonts w:ascii="Times New Roman" w:eastAsia="Times New Roman" w:hAnsi="Times New Roman" w:cs="Times New Roman"/>
      <w:sz w:val="28"/>
      <w:szCs w:val="20"/>
      <w:lang w:eastAsia="ru-RU"/>
    </w:rPr>
  </w:style>
  <w:style w:type="paragraph" w:styleId="ab">
    <w:name w:val="footer"/>
    <w:basedOn w:val="a"/>
    <w:link w:val="aa"/>
    <w:uiPriority w:val="99"/>
    <w:unhideWhenUsed/>
    <w:rsid w:val="00E65CCE"/>
    <w:pPr>
      <w:tabs>
        <w:tab w:val="center" w:pos="4677"/>
        <w:tab w:val="right" w:pos="9355"/>
      </w:tabs>
      <w:spacing w:after="0" w:line="240" w:lineRule="auto"/>
      <w:ind w:firstLine="709"/>
      <w:jc w:val="both"/>
    </w:pPr>
    <w:rPr>
      <w:rFonts w:ascii="Times New Roman" w:eastAsia="Times New Roman" w:hAnsi="Times New Roman" w:cs="Times New Roman"/>
      <w:sz w:val="28"/>
      <w:szCs w:val="20"/>
    </w:rPr>
  </w:style>
  <w:style w:type="character" w:customStyle="1" w:styleId="12">
    <w:name w:val="Нижний колонтитул Знак1"/>
    <w:basedOn w:val="a0"/>
    <w:uiPriority w:val="99"/>
    <w:semiHidden/>
    <w:rsid w:val="00E65CCE"/>
    <w:rPr>
      <w:rFonts w:eastAsiaTheme="minorEastAsia"/>
      <w:lang w:eastAsia="ru-RU"/>
    </w:rPr>
  </w:style>
  <w:style w:type="paragraph" w:styleId="ac">
    <w:name w:val="Body Text Indent"/>
    <w:basedOn w:val="a"/>
    <w:link w:val="ad"/>
    <w:uiPriority w:val="99"/>
    <w:semiHidden/>
    <w:unhideWhenUsed/>
    <w:rsid w:val="00E65CCE"/>
    <w:pPr>
      <w:spacing w:after="0" w:line="360" w:lineRule="auto"/>
      <w:ind w:firstLine="708"/>
    </w:pPr>
    <w:rPr>
      <w:rFonts w:ascii="Times New Roman" w:eastAsia="Times New Roman" w:hAnsi="Times New Roman" w:cs="Times New Roman"/>
      <w:sz w:val="24"/>
      <w:szCs w:val="24"/>
      <w:lang w:val="pl-PL" w:eastAsia="pl-PL"/>
    </w:rPr>
  </w:style>
  <w:style w:type="character" w:customStyle="1" w:styleId="ad">
    <w:name w:val="Основной текст с отступом Знак"/>
    <w:basedOn w:val="a0"/>
    <w:link w:val="ac"/>
    <w:uiPriority w:val="99"/>
    <w:semiHidden/>
    <w:rsid w:val="00E65CCE"/>
    <w:rPr>
      <w:rFonts w:ascii="Times New Roman" w:eastAsia="Times New Roman" w:hAnsi="Times New Roman" w:cs="Times New Roman"/>
      <w:sz w:val="24"/>
      <w:szCs w:val="24"/>
      <w:lang w:val="pl-PL" w:eastAsia="pl-PL"/>
    </w:rPr>
  </w:style>
  <w:style w:type="character" w:customStyle="1" w:styleId="21">
    <w:name w:val="Основной текст 2 Знак"/>
    <w:basedOn w:val="a0"/>
    <w:link w:val="22"/>
    <w:uiPriority w:val="99"/>
    <w:semiHidden/>
    <w:rsid w:val="00E65CCE"/>
  </w:style>
  <w:style w:type="paragraph" w:styleId="22">
    <w:name w:val="Body Text 2"/>
    <w:basedOn w:val="a"/>
    <w:link w:val="21"/>
    <w:uiPriority w:val="99"/>
    <w:semiHidden/>
    <w:unhideWhenUsed/>
    <w:rsid w:val="00E65CCE"/>
    <w:pPr>
      <w:spacing w:after="120" w:line="480" w:lineRule="auto"/>
    </w:pPr>
    <w:rPr>
      <w:rFonts w:eastAsiaTheme="minorHAnsi"/>
      <w:lang w:eastAsia="en-US"/>
    </w:rPr>
  </w:style>
  <w:style w:type="character" w:customStyle="1" w:styleId="210">
    <w:name w:val="Основной текст 2 Знак1"/>
    <w:basedOn w:val="a0"/>
    <w:uiPriority w:val="99"/>
    <w:semiHidden/>
    <w:rsid w:val="00E65CCE"/>
    <w:rPr>
      <w:rFonts w:eastAsiaTheme="minorEastAsia"/>
      <w:lang w:eastAsia="ru-RU"/>
    </w:rPr>
  </w:style>
  <w:style w:type="paragraph" w:styleId="ae">
    <w:name w:val="Balloon Text"/>
    <w:basedOn w:val="a"/>
    <w:link w:val="af"/>
    <w:uiPriority w:val="99"/>
    <w:semiHidden/>
    <w:unhideWhenUsed/>
    <w:rsid w:val="00E65CC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65CCE"/>
    <w:rPr>
      <w:rFonts w:ascii="Tahoma" w:eastAsiaTheme="minorEastAsia" w:hAnsi="Tahoma" w:cs="Tahoma"/>
      <w:sz w:val="16"/>
      <w:szCs w:val="16"/>
      <w:lang w:eastAsia="ru-RU"/>
    </w:rPr>
  </w:style>
  <w:style w:type="paragraph" w:styleId="af0">
    <w:name w:val="List Paragraph"/>
    <w:basedOn w:val="a"/>
    <w:uiPriority w:val="34"/>
    <w:qFormat/>
    <w:rsid w:val="00E65CCE"/>
    <w:pPr>
      <w:ind w:left="720"/>
      <w:contextualSpacing/>
    </w:pPr>
    <w:rPr>
      <w:rFonts w:ascii="Calibri" w:eastAsia="Calibri" w:hAnsi="Calibri" w:cs="Times New Roman"/>
    </w:rPr>
  </w:style>
  <w:style w:type="character" w:customStyle="1" w:styleId="StandardBg">
    <w:name w:val="Standard_Bg Знак"/>
    <w:basedOn w:val="a0"/>
    <w:link w:val="StandardBg0"/>
    <w:locked/>
    <w:rsid w:val="00E65CCE"/>
    <w:rPr>
      <w:rFonts w:ascii="Bg knjiga" w:eastAsia="Times New Roman" w:hAnsi="Bg knjiga" w:cs="Times New Roman"/>
      <w:lang w:val="sr-Latn-BA" w:eastAsia="de-DE" w:bidi="he-IL"/>
    </w:rPr>
  </w:style>
  <w:style w:type="paragraph" w:customStyle="1" w:styleId="StandardBg0">
    <w:name w:val="Standard_Bg"/>
    <w:basedOn w:val="a"/>
    <w:link w:val="StandardBg"/>
    <w:qFormat/>
    <w:rsid w:val="00E65CCE"/>
    <w:pPr>
      <w:spacing w:after="60" w:line="240" w:lineRule="auto"/>
      <w:ind w:firstLine="397"/>
      <w:jc w:val="both"/>
    </w:pPr>
    <w:rPr>
      <w:rFonts w:ascii="Bg knjiga" w:eastAsia="Times New Roman" w:hAnsi="Bg knjiga" w:cs="Times New Roman"/>
      <w:lang w:val="sr-Latn-BA" w:eastAsia="de-DE" w:bidi="he-IL"/>
    </w:rPr>
  </w:style>
  <w:style w:type="character" w:customStyle="1" w:styleId="FussnotenPhonetikZchn">
    <w:name w:val="Fussnoten_Phonetik Zchn"/>
    <w:basedOn w:val="a7"/>
    <w:link w:val="FussnotenPhonetik"/>
    <w:locked/>
    <w:rsid w:val="00E65CCE"/>
    <w:rPr>
      <w:rFonts w:ascii="Times New Roman" w:eastAsia="Times New Roman" w:hAnsi="Times New Roman" w:cs="Times New Roman"/>
      <w:sz w:val="24"/>
      <w:szCs w:val="20"/>
      <w:lang w:val="de-AT" w:eastAsia="de-DE"/>
    </w:rPr>
  </w:style>
  <w:style w:type="paragraph" w:customStyle="1" w:styleId="FussnotenPhonetik">
    <w:name w:val="Fussnoten_Phonetik"/>
    <w:basedOn w:val="a6"/>
    <w:link w:val="FussnotenPhonetikZchn"/>
    <w:rsid w:val="00E65CCE"/>
    <w:pPr>
      <w:spacing w:after="100" w:afterAutospacing="1" w:line="360" w:lineRule="auto"/>
      <w:ind w:firstLine="709"/>
      <w:jc w:val="both"/>
    </w:pPr>
    <w:rPr>
      <w:sz w:val="24"/>
      <w:lang w:val="de-AT" w:eastAsia="de-DE"/>
    </w:rPr>
  </w:style>
  <w:style w:type="paragraph" w:customStyle="1" w:styleId="NummerierungPhonetik">
    <w:name w:val="Nummerierung_Phonetik"/>
    <w:basedOn w:val="a"/>
    <w:link w:val="NummerierungPhonetikZchn"/>
    <w:rsid w:val="00E65CCE"/>
    <w:pPr>
      <w:numPr>
        <w:numId w:val="1"/>
      </w:numPr>
      <w:tabs>
        <w:tab w:val="left" w:pos="720"/>
      </w:tabs>
      <w:spacing w:after="0" w:line="360" w:lineRule="auto"/>
      <w:ind w:left="0" w:firstLine="709"/>
      <w:jc w:val="both"/>
    </w:pPr>
    <w:rPr>
      <w:rFonts w:ascii="Times New Roman" w:eastAsia="SimSun" w:hAnsi="Times New Roman" w:cs="Times New Roman"/>
      <w:sz w:val="28"/>
    </w:rPr>
  </w:style>
  <w:style w:type="character" w:customStyle="1" w:styleId="StandardPhonetikZchn">
    <w:name w:val="Standard_Phonetik Zchn"/>
    <w:basedOn w:val="a0"/>
    <w:link w:val="StandardPhonetik"/>
    <w:locked/>
    <w:rsid w:val="00E65CCE"/>
    <w:rPr>
      <w:rFonts w:ascii="Times New Roman" w:eastAsia="Times New Roman" w:hAnsi="Times New Roman" w:cs="Times New Roman"/>
      <w:sz w:val="28"/>
      <w:lang w:eastAsia="de-DE" w:bidi="he-IL"/>
    </w:rPr>
  </w:style>
  <w:style w:type="paragraph" w:customStyle="1" w:styleId="StandardPhonetik">
    <w:name w:val="Standard_Phonetik"/>
    <w:basedOn w:val="a"/>
    <w:link w:val="StandardPhonetikZchn"/>
    <w:qFormat/>
    <w:rsid w:val="00E65CCE"/>
    <w:pPr>
      <w:spacing w:after="0" w:line="360" w:lineRule="auto"/>
      <w:ind w:firstLine="709"/>
      <w:jc w:val="both"/>
    </w:pPr>
    <w:rPr>
      <w:rFonts w:ascii="Times New Roman" w:eastAsia="Times New Roman" w:hAnsi="Times New Roman" w:cs="Times New Roman"/>
      <w:sz w:val="28"/>
      <w:lang w:eastAsia="de-DE" w:bidi="he-IL"/>
    </w:rPr>
  </w:style>
  <w:style w:type="paragraph" w:customStyle="1" w:styleId="Formatvorlage1">
    <w:name w:val="Formatvorlage1"/>
    <w:basedOn w:val="NummerierungPhonetik"/>
    <w:uiPriority w:val="99"/>
    <w:qFormat/>
    <w:rsid w:val="00E65CCE"/>
    <w:pPr>
      <w:tabs>
        <w:tab w:val="num" w:pos="2155"/>
      </w:tabs>
    </w:pPr>
  </w:style>
  <w:style w:type="paragraph" w:customStyle="1" w:styleId="western">
    <w:name w:val="western"/>
    <w:basedOn w:val="a"/>
    <w:uiPriority w:val="99"/>
    <w:rsid w:val="00E65CCE"/>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footnote reference"/>
    <w:aliases w:val="wige_Fußnotenzeichen,Fußnotenzeichen2"/>
    <w:basedOn w:val="a0"/>
    <w:uiPriority w:val="99"/>
    <w:unhideWhenUsed/>
    <w:rsid w:val="00E65CCE"/>
    <w:rPr>
      <w:vertAlign w:val="superscript"/>
    </w:rPr>
  </w:style>
  <w:style w:type="character" w:customStyle="1" w:styleId="apple-converted-space">
    <w:name w:val="apple-converted-space"/>
    <w:basedOn w:val="a0"/>
    <w:rsid w:val="00E65CCE"/>
  </w:style>
  <w:style w:type="character" w:customStyle="1" w:styleId="Znakypropoznmkupodarou">
    <w:name w:val="Znaky pro poznámku pod čarou"/>
    <w:rsid w:val="00E65CCE"/>
  </w:style>
  <w:style w:type="character" w:customStyle="1" w:styleId="hps">
    <w:name w:val="hps"/>
    <w:basedOn w:val="a0"/>
    <w:rsid w:val="00E65CCE"/>
  </w:style>
  <w:style w:type="character" w:customStyle="1" w:styleId="atn">
    <w:name w:val="atn"/>
    <w:basedOn w:val="a0"/>
    <w:rsid w:val="00E65CCE"/>
  </w:style>
  <w:style w:type="character" w:customStyle="1" w:styleId="rvts6">
    <w:name w:val="rvts6"/>
    <w:basedOn w:val="a0"/>
    <w:rsid w:val="00E65CCE"/>
  </w:style>
  <w:style w:type="table" w:styleId="af2">
    <w:name w:val="Table Grid"/>
    <w:basedOn w:val="a1"/>
    <w:uiPriority w:val="59"/>
    <w:rsid w:val="00E65CCE"/>
    <w:pPr>
      <w:spacing w:before="0" w:beforeAutospacing="0" w:after="0" w:afterAutospacing="0" w:line="240" w:lineRule="auto"/>
      <w:jc w:val="left"/>
    </w:pPr>
    <w:rPr>
      <w:lang w:val="en-GB" w:eastAsia="en-GB" w:bidi="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Emphasis"/>
    <w:basedOn w:val="a0"/>
    <w:qFormat/>
    <w:rsid w:val="00E65CCE"/>
    <w:rPr>
      <w:i/>
      <w:iCs/>
    </w:rPr>
  </w:style>
  <w:style w:type="table" w:customStyle="1" w:styleId="13">
    <w:name w:val="Сетка таблицы1"/>
    <w:basedOn w:val="a1"/>
    <w:next w:val="af2"/>
    <w:rsid w:val="00E65CCE"/>
    <w:pPr>
      <w:spacing w:before="0" w:beforeAutospacing="0" w:after="0" w:afterAutospacing="0"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2"/>
    <w:uiPriority w:val="59"/>
    <w:rsid w:val="00E65CCE"/>
    <w:pPr>
      <w:spacing w:before="0" w:beforeAutospacing="0" w:after="0" w:afterAutospacing="0" w:line="240" w:lineRule="auto"/>
      <w:jc w:val="left"/>
    </w:pPr>
    <w:rPr>
      <w:lang w:val="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uiPriority w:val="99"/>
    <w:rsid w:val="00E65CCE"/>
    <w:pPr>
      <w:widowControl w:val="0"/>
      <w:spacing w:before="0" w:beforeAutospacing="0" w:after="0" w:afterAutospacing="0" w:line="240" w:lineRule="auto"/>
      <w:jc w:val="center"/>
    </w:pPr>
    <w:rPr>
      <w:rFonts w:ascii="Arial" w:eastAsia="Times New Roman" w:hAnsi="Arial" w:cs="Times New Roman"/>
      <w:i/>
      <w:sz w:val="20"/>
      <w:szCs w:val="20"/>
      <w:lang w:eastAsia="ru-RU"/>
    </w:rPr>
  </w:style>
  <w:style w:type="paragraph" w:styleId="af4">
    <w:name w:val="Body Text"/>
    <w:basedOn w:val="a"/>
    <w:link w:val="af5"/>
    <w:unhideWhenUsed/>
    <w:rsid w:val="00E65CCE"/>
    <w:pPr>
      <w:spacing w:after="120"/>
    </w:pPr>
  </w:style>
  <w:style w:type="character" w:customStyle="1" w:styleId="af5">
    <w:name w:val="Основной текст Знак"/>
    <w:basedOn w:val="a0"/>
    <w:link w:val="af4"/>
    <w:rsid w:val="00E65CCE"/>
    <w:rPr>
      <w:rFonts w:eastAsiaTheme="minorEastAsia"/>
      <w:lang w:eastAsia="ru-RU"/>
    </w:rPr>
  </w:style>
  <w:style w:type="character" w:customStyle="1" w:styleId="s2">
    <w:name w:val="s2"/>
    <w:basedOn w:val="a0"/>
    <w:rsid w:val="00E65CCE"/>
  </w:style>
  <w:style w:type="paragraph" w:styleId="HTML">
    <w:name w:val="HTML Preformatted"/>
    <w:basedOn w:val="a"/>
    <w:link w:val="HTML0"/>
    <w:uiPriority w:val="99"/>
    <w:unhideWhenUsed/>
    <w:rsid w:val="00E65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E65CCE"/>
    <w:rPr>
      <w:rFonts w:ascii="Courier New" w:eastAsia="Times New Roman" w:hAnsi="Courier New" w:cs="Courier New"/>
      <w:sz w:val="20"/>
      <w:szCs w:val="20"/>
      <w:lang w:eastAsia="ru-RU"/>
    </w:rPr>
  </w:style>
  <w:style w:type="paragraph" w:customStyle="1" w:styleId="Default">
    <w:name w:val="Default"/>
    <w:rsid w:val="00E65CCE"/>
    <w:pPr>
      <w:autoSpaceDE w:val="0"/>
      <w:autoSpaceDN w:val="0"/>
      <w:adjustRightInd w:val="0"/>
      <w:spacing w:before="0" w:beforeAutospacing="0" w:after="0" w:afterAutospacing="0" w:line="240" w:lineRule="auto"/>
      <w:jc w:val="left"/>
    </w:pPr>
    <w:rPr>
      <w:rFonts w:ascii="Arial" w:hAnsi="Arial" w:cs="Arial"/>
      <w:color w:val="000000"/>
      <w:sz w:val="24"/>
      <w:szCs w:val="24"/>
    </w:rPr>
  </w:style>
  <w:style w:type="paragraph" w:customStyle="1" w:styleId="af6">
    <w:name w:val="Îñíîâà"/>
    <w:uiPriority w:val="99"/>
    <w:rsid w:val="00E65CCE"/>
    <w:pPr>
      <w:spacing w:before="0" w:beforeAutospacing="0" w:after="0" w:afterAutospacing="0" w:line="240" w:lineRule="auto"/>
      <w:ind w:firstLine="283"/>
    </w:pPr>
    <w:rPr>
      <w:rFonts w:ascii="Times New Roman" w:eastAsia="Times New Roman" w:hAnsi="Times New Roman" w:cs="Times New Roman"/>
      <w:color w:val="000000"/>
      <w:sz w:val="20"/>
      <w:szCs w:val="20"/>
      <w:lang w:eastAsia="ru-RU"/>
    </w:rPr>
  </w:style>
  <w:style w:type="table" w:customStyle="1" w:styleId="110">
    <w:name w:val="Сетка таблицы11"/>
    <w:basedOn w:val="a1"/>
    <w:next w:val="af2"/>
    <w:uiPriority w:val="39"/>
    <w:rsid w:val="00E65CCE"/>
    <w:pPr>
      <w:spacing w:before="0" w:beforeAutospacing="0" w:after="0" w:afterAutospacing="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E65CCE"/>
  </w:style>
  <w:style w:type="paragraph" w:customStyle="1" w:styleId="p1">
    <w:name w:val="p1"/>
    <w:basedOn w:val="a"/>
    <w:uiPriority w:val="99"/>
    <w:rsid w:val="00E65C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
    <w:uiPriority w:val="99"/>
    <w:rsid w:val="00E65C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uiPriority w:val="99"/>
    <w:rsid w:val="00E65C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
    <w:uiPriority w:val="99"/>
    <w:rsid w:val="00E65C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E65CCE"/>
  </w:style>
  <w:style w:type="paragraph" w:customStyle="1" w:styleId="p5">
    <w:name w:val="p5"/>
    <w:basedOn w:val="a"/>
    <w:uiPriority w:val="99"/>
    <w:rsid w:val="00E65C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
    <w:uiPriority w:val="99"/>
    <w:rsid w:val="00E65C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E65CCE"/>
  </w:style>
  <w:style w:type="character" w:customStyle="1" w:styleId="s4">
    <w:name w:val="s4"/>
    <w:basedOn w:val="a0"/>
    <w:rsid w:val="00E65CCE"/>
  </w:style>
  <w:style w:type="character" w:customStyle="1" w:styleId="s5">
    <w:name w:val="s5"/>
    <w:basedOn w:val="a0"/>
    <w:rsid w:val="00E65CCE"/>
  </w:style>
  <w:style w:type="character" w:customStyle="1" w:styleId="s6">
    <w:name w:val="s6"/>
    <w:basedOn w:val="a0"/>
    <w:rsid w:val="00E65CCE"/>
  </w:style>
  <w:style w:type="character" w:customStyle="1" w:styleId="s7">
    <w:name w:val="s7"/>
    <w:basedOn w:val="a0"/>
    <w:rsid w:val="00E65CCE"/>
  </w:style>
  <w:style w:type="paragraph" w:customStyle="1" w:styleId="p7">
    <w:name w:val="p7"/>
    <w:basedOn w:val="a"/>
    <w:uiPriority w:val="99"/>
    <w:rsid w:val="00E65C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8">
    <w:name w:val="s8"/>
    <w:basedOn w:val="a0"/>
    <w:rsid w:val="00E65CCE"/>
  </w:style>
  <w:style w:type="character" w:customStyle="1" w:styleId="s9">
    <w:name w:val="s9"/>
    <w:basedOn w:val="a0"/>
    <w:rsid w:val="00E65CCE"/>
  </w:style>
  <w:style w:type="character" w:customStyle="1" w:styleId="s10">
    <w:name w:val="s10"/>
    <w:basedOn w:val="a0"/>
    <w:rsid w:val="00E65CCE"/>
  </w:style>
  <w:style w:type="table" w:customStyle="1" w:styleId="3">
    <w:name w:val="Сетка таблицы3"/>
    <w:basedOn w:val="a1"/>
    <w:next w:val="af2"/>
    <w:uiPriority w:val="59"/>
    <w:rsid w:val="00E65CCE"/>
    <w:pPr>
      <w:spacing w:before="0" w:beforeAutospacing="0" w:after="0" w:afterAutospacing="0" w:line="240" w:lineRule="auto"/>
      <w:ind w:left="454" w:hanging="454"/>
    </w:pPr>
    <w:rPr>
      <w:lang w:val="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basedOn w:val="a0"/>
    <w:qFormat/>
    <w:rsid w:val="00E65CCE"/>
    <w:rPr>
      <w:b/>
      <w:bCs/>
    </w:rPr>
  </w:style>
  <w:style w:type="paragraph" w:customStyle="1" w:styleId="af8">
    <w:name w:val="По умолчанию"/>
    <w:rsid w:val="00E65CCE"/>
    <w:pPr>
      <w:pBdr>
        <w:top w:val="nil"/>
        <w:left w:val="nil"/>
        <w:bottom w:val="nil"/>
        <w:right w:val="nil"/>
        <w:between w:val="nil"/>
        <w:bar w:val="nil"/>
      </w:pBdr>
      <w:spacing w:before="0" w:beforeAutospacing="0" w:after="0" w:afterAutospacing="0" w:line="240" w:lineRule="auto"/>
      <w:jc w:val="left"/>
    </w:pPr>
    <w:rPr>
      <w:rFonts w:ascii="Helvetica Neue" w:eastAsia="Arial Unicode MS" w:hAnsi="Helvetica Neue" w:cs="Arial Unicode MS"/>
      <w:color w:val="000000"/>
      <w:bdr w:val="nil"/>
      <w:lang w:eastAsia="ru-RU"/>
    </w:rPr>
  </w:style>
  <w:style w:type="character" w:customStyle="1" w:styleId="af9">
    <w:name w:val="Нет"/>
    <w:rsid w:val="00E65CCE"/>
  </w:style>
  <w:style w:type="character" w:customStyle="1" w:styleId="Hyperlink0">
    <w:name w:val="Hyperlink.0"/>
    <w:basedOn w:val="af9"/>
    <w:rsid w:val="00E65CCE"/>
    <w:rPr>
      <w:color w:val="E4AE0A"/>
    </w:rPr>
  </w:style>
  <w:style w:type="character" w:customStyle="1" w:styleId="Hyperlink1">
    <w:name w:val="Hyperlink.1"/>
    <w:basedOn w:val="a3"/>
    <w:rsid w:val="00E65CCE"/>
    <w:rPr>
      <w:color w:val="0000FF"/>
      <w:u w:val="single"/>
    </w:rPr>
  </w:style>
  <w:style w:type="character" w:customStyle="1" w:styleId="NummerierungPhonetikZchn">
    <w:name w:val="Nummerierung_Phonetik Zchn"/>
    <w:basedOn w:val="a0"/>
    <w:link w:val="NummerierungPhonetik"/>
    <w:rsid w:val="00E65CCE"/>
    <w:rPr>
      <w:rFonts w:ascii="Times New Roman" w:eastAsia="SimSun" w:hAnsi="Times New Roman" w:cs="Times New Roman"/>
      <w:sz w:val="28"/>
      <w:lang w:eastAsia="ru-RU"/>
    </w:rPr>
  </w:style>
  <w:style w:type="character" w:styleId="afa">
    <w:name w:val="FollowedHyperlink"/>
    <w:basedOn w:val="a0"/>
    <w:uiPriority w:val="99"/>
    <w:semiHidden/>
    <w:unhideWhenUsed/>
    <w:rsid w:val="00E65CCE"/>
    <w:rPr>
      <w:color w:val="800080" w:themeColor="followedHyperlink"/>
      <w:u w:val="single"/>
    </w:rPr>
  </w:style>
  <w:style w:type="character" w:customStyle="1" w:styleId="15">
    <w:name w:val="Текст сноски Знак1"/>
    <w:aliases w:val="Знак Знак1"/>
    <w:basedOn w:val="a0"/>
    <w:uiPriority w:val="99"/>
    <w:semiHidden/>
    <w:rsid w:val="00E65CCE"/>
    <w:rPr>
      <w:rFonts w:eastAsiaTheme="minorEastAsia"/>
      <w:sz w:val="20"/>
      <w:szCs w:val="20"/>
      <w:lang w:eastAsia="ru-RU"/>
    </w:rPr>
  </w:style>
  <w:style w:type="numbering" w:customStyle="1" w:styleId="24">
    <w:name w:val="Нет списка2"/>
    <w:next w:val="a2"/>
    <w:uiPriority w:val="99"/>
    <w:semiHidden/>
    <w:unhideWhenUsed/>
    <w:rsid w:val="00E65CCE"/>
  </w:style>
  <w:style w:type="paragraph" w:customStyle="1" w:styleId="yiv8453468103ydp353ad94msonormal">
    <w:name w:val="yiv8453468103ydp353ad94msonormal"/>
    <w:basedOn w:val="a"/>
    <w:rsid w:val="00E65CCE"/>
    <w:pPr>
      <w:spacing w:before="100" w:beforeAutospacing="1" w:after="100" w:afterAutospacing="1" w:line="240" w:lineRule="auto"/>
    </w:pPr>
    <w:rPr>
      <w:rFonts w:ascii="Times New Roman" w:eastAsia="Times New Roman" w:hAnsi="Times New Roman" w:cs="Times New Roman"/>
      <w:sz w:val="24"/>
      <w:szCs w:val="24"/>
      <w:lang w:val="mk-MK" w:eastAsia="mk-MK"/>
    </w:rPr>
  </w:style>
  <w:style w:type="numbering" w:customStyle="1" w:styleId="30">
    <w:name w:val="Нет списка3"/>
    <w:next w:val="a2"/>
    <w:uiPriority w:val="99"/>
    <w:semiHidden/>
    <w:unhideWhenUsed/>
    <w:rsid w:val="00E65CCE"/>
  </w:style>
  <w:style w:type="character" w:styleId="afb">
    <w:name w:val="Intense Emphasis"/>
    <w:basedOn w:val="a0"/>
    <w:uiPriority w:val="21"/>
    <w:qFormat/>
    <w:rsid w:val="00E65CCE"/>
    <w:rPr>
      <w:b/>
      <w:bCs/>
      <w:i/>
      <w:iCs/>
      <w:color w:val="4F81BD" w:themeColor="accent1"/>
    </w:rPr>
  </w:style>
  <w:style w:type="paragraph" w:styleId="afc">
    <w:name w:val="Subtitle"/>
    <w:basedOn w:val="a"/>
    <w:next w:val="a"/>
    <w:link w:val="afd"/>
    <w:uiPriority w:val="11"/>
    <w:qFormat/>
    <w:rsid w:val="00E65CC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d">
    <w:name w:val="Подзаголовок Знак"/>
    <w:basedOn w:val="a0"/>
    <w:link w:val="afc"/>
    <w:uiPriority w:val="11"/>
    <w:rsid w:val="00E65CCE"/>
    <w:rPr>
      <w:rFonts w:asciiTheme="majorHAnsi" w:eastAsiaTheme="majorEastAsia" w:hAnsiTheme="majorHAnsi" w:cstheme="majorBidi"/>
      <w:i/>
      <w:iCs/>
      <w:color w:val="4F81BD" w:themeColor="accent1"/>
      <w:spacing w:val="15"/>
      <w:sz w:val="24"/>
      <w:szCs w:val="24"/>
      <w:lang w:eastAsia="ru-RU"/>
    </w:rPr>
  </w:style>
  <w:style w:type="paragraph" w:customStyle="1" w:styleId="paragraph">
    <w:name w:val="paragraph"/>
    <w:basedOn w:val="a"/>
    <w:rsid w:val="006465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a0"/>
    <w:rsid w:val="0064651F"/>
  </w:style>
  <w:style w:type="character" w:customStyle="1" w:styleId="normaltextrun">
    <w:name w:val="normaltextrun"/>
    <w:basedOn w:val="a0"/>
    <w:rsid w:val="0064651F"/>
  </w:style>
  <w:style w:type="character" w:customStyle="1" w:styleId="eop">
    <w:name w:val="eop"/>
    <w:basedOn w:val="a0"/>
    <w:rsid w:val="0064651F"/>
  </w:style>
  <w:style w:type="character" w:customStyle="1" w:styleId="a5">
    <w:name w:val="Обычный (веб) Знак"/>
    <w:link w:val="a4"/>
    <w:uiPriority w:val="99"/>
    <w:locked/>
    <w:rsid w:val="00D12A6D"/>
    <w:rPr>
      <w:rFonts w:ascii="Times New Roman" w:eastAsia="Times New Roman" w:hAnsi="Times New Roman" w:cs="Times New Roman"/>
      <w:sz w:val="24"/>
      <w:szCs w:val="24"/>
      <w:lang w:eastAsia="ru-RU"/>
    </w:rPr>
  </w:style>
  <w:style w:type="character" w:customStyle="1" w:styleId="Normal">
    <w:name w:val="Normal Знак"/>
    <w:link w:val="16"/>
    <w:locked/>
    <w:rsid w:val="00D12A6D"/>
    <w:rPr>
      <w:rFonts w:ascii="Times New Roman" w:hAnsi="Times New Roman"/>
      <w:sz w:val="24"/>
      <w:lang w:val="x-none" w:eastAsia="ru-RU"/>
    </w:rPr>
  </w:style>
  <w:style w:type="paragraph" w:customStyle="1" w:styleId="16">
    <w:name w:val="Обычный1"/>
    <w:basedOn w:val="a"/>
    <w:link w:val="Normal"/>
    <w:rsid w:val="00D12A6D"/>
    <w:pPr>
      <w:spacing w:before="100" w:beforeAutospacing="1" w:after="100" w:afterAutospacing="1" w:line="240" w:lineRule="auto"/>
    </w:pPr>
    <w:rPr>
      <w:rFonts w:ascii="Times New Roman" w:eastAsiaTheme="minorHAnsi" w:hAnsi="Times New Roman"/>
      <w:sz w:val="24"/>
      <w:lang w:val="x-none"/>
    </w:rPr>
  </w:style>
  <w:style w:type="paragraph" w:customStyle="1" w:styleId="211">
    <w:name w:val="Основной текст 21"/>
    <w:basedOn w:val="a"/>
    <w:rsid w:val="00D12A6D"/>
    <w:pPr>
      <w:suppressAutoHyphens/>
      <w:spacing w:after="120" w:line="480" w:lineRule="auto"/>
    </w:pPr>
    <w:rPr>
      <w:rFonts w:ascii="Times New Roman" w:eastAsia="Times New Roman" w:hAnsi="Times New Roman" w:cs="Times New Roman"/>
      <w:sz w:val="20"/>
      <w:szCs w:val="20"/>
      <w:lang w:eastAsia="en-US"/>
    </w:rPr>
  </w:style>
  <w:style w:type="character" w:styleId="afe">
    <w:name w:val="Placeholder Text"/>
    <w:basedOn w:val="a0"/>
    <w:uiPriority w:val="99"/>
    <w:semiHidden/>
    <w:rsid w:val="00D12A6D"/>
    <w:rPr>
      <w:rFonts w:cs="Times New Roman"/>
      <w:color w:val="808080"/>
    </w:rPr>
  </w:style>
  <w:style w:type="character" w:customStyle="1" w:styleId="polytonic">
    <w:name w:val="polytonic"/>
    <w:basedOn w:val="a0"/>
    <w:rsid w:val="00D12A6D"/>
    <w:rPr>
      <w:rFonts w:ascii="Times New Roman" w:hAnsi="Times New Roman" w:cs="Times New Roman"/>
    </w:rPr>
  </w:style>
  <w:style w:type="character" w:styleId="aff">
    <w:name w:val="Subtle Emphasis"/>
    <w:basedOn w:val="a0"/>
    <w:uiPriority w:val="19"/>
    <w:qFormat/>
    <w:rsid w:val="0088154D"/>
    <w:rPr>
      <w:i/>
      <w:iCs/>
      <w:color w:val="808080" w:themeColor="text1" w:themeTint="7F"/>
    </w:rPr>
  </w:style>
  <w:style w:type="character" w:customStyle="1" w:styleId="A40">
    <w:name w:val="A4"/>
    <w:rsid w:val="0088154D"/>
    <w:rPr>
      <w:color w:val="000000"/>
      <w:sz w:val="22"/>
      <w:szCs w:val="22"/>
    </w:rPr>
  </w:style>
  <w:style w:type="paragraph" w:customStyle="1" w:styleId="aff0">
    <w:name w:val="Базовый"/>
    <w:uiPriority w:val="99"/>
    <w:rsid w:val="0088154D"/>
    <w:pPr>
      <w:tabs>
        <w:tab w:val="left" w:pos="708"/>
      </w:tabs>
      <w:suppressAutoHyphens/>
      <w:spacing w:before="0" w:beforeAutospacing="0" w:after="200" w:afterAutospacing="0" w:line="276" w:lineRule="auto"/>
      <w:jc w:val="left"/>
    </w:pPr>
    <w:rPr>
      <w:rFonts w:ascii="Calibri" w:eastAsia="Times New Roman" w:hAnsi="Calibri" w:cs="Times New Roman"/>
    </w:rPr>
  </w:style>
  <w:style w:type="paragraph" w:styleId="aff1">
    <w:name w:val="No Spacing"/>
    <w:uiPriority w:val="1"/>
    <w:qFormat/>
    <w:rsid w:val="00AF607A"/>
    <w:pPr>
      <w:spacing w:before="0" w:beforeAutospacing="0" w:after="0" w:afterAutospacing="0" w:line="240" w:lineRule="auto"/>
      <w:jc w:val="left"/>
    </w:pPr>
    <w:rPr>
      <w:rFonts w:ascii="Calibri" w:eastAsia="Calibri" w:hAnsi="Calibri" w:cs="Times New Roman"/>
    </w:rPr>
  </w:style>
  <w:style w:type="character" w:customStyle="1" w:styleId="js-item-maininfo">
    <w:name w:val="js-item-maininfo"/>
    <w:rsid w:val="00624670"/>
  </w:style>
  <w:style w:type="character" w:customStyle="1" w:styleId="Odwoanieprzypisudolnego">
    <w:name w:val="Odwołanie przypisu dolnego"/>
    <w:rsid w:val="00EC0310"/>
    <w:rPr>
      <w:vertAlign w:val="superscript"/>
    </w:rPr>
  </w:style>
  <w:style w:type="character" w:customStyle="1" w:styleId="p">
    <w:name w:val="p"/>
    <w:basedOn w:val="a0"/>
    <w:rsid w:val="006B3355"/>
  </w:style>
  <w:style w:type="paragraph" w:styleId="aff2">
    <w:name w:val="Document Map"/>
    <w:basedOn w:val="a"/>
    <w:link w:val="aff3"/>
    <w:semiHidden/>
    <w:rsid w:val="006B3355"/>
    <w:pPr>
      <w:shd w:val="clear" w:color="auto" w:fill="000080"/>
      <w:spacing w:after="0" w:line="240" w:lineRule="auto"/>
    </w:pPr>
    <w:rPr>
      <w:rFonts w:ascii="Tahoma" w:eastAsia="Times New Roman" w:hAnsi="Tahoma" w:cs="Tahoma"/>
      <w:sz w:val="20"/>
      <w:szCs w:val="20"/>
      <w:lang w:eastAsia="bg-BG"/>
    </w:rPr>
  </w:style>
  <w:style w:type="character" w:customStyle="1" w:styleId="aff3">
    <w:name w:val="Схема документа Знак"/>
    <w:basedOn w:val="a0"/>
    <w:link w:val="aff2"/>
    <w:semiHidden/>
    <w:rsid w:val="006B3355"/>
    <w:rPr>
      <w:rFonts w:ascii="Tahoma" w:eastAsia="Times New Roman" w:hAnsi="Tahoma" w:cs="Tahoma"/>
      <w:sz w:val="20"/>
      <w:szCs w:val="20"/>
      <w:shd w:val="clear" w:color="auto" w:fill="000080"/>
      <w:lang w:eastAsia="bg-BG"/>
    </w:rPr>
  </w:style>
  <w:style w:type="paragraph" w:styleId="aff4">
    <w:name w:val="endnote text"/>
    <w:basedOn w:val="a"/>
    <w:link w:val="aff5"/>
    <w:unhideWhenUsed/>
    <w:rsid w:val="00C95DFB"/>
    <w:rPr>
      <w:rFonts w:ascii="Calibri" w:eastAsia="Times New Roman" w:hAnsi="Calibri" w:cs="Times New Roman"/>
      <w:sz w:val="20"/>
      <w:szCs w:val="20"/>
      <w:lang w:val="x-none" w:eastAsia="en-US"/>
    </w:rPr>
  </w:style>
  <w:style w:type="character" w:customStyle="1" w:styleId="aff5">
    <w:name w:val="Текст концевой сноски Знак"/>
    <w:basedOn w:val="a0"/>
    <w:link w:val="aff4"/>
    <w:rsid w:val="00C95DFB"/>
    <w:rPr>
      <w:rFonts w:ascii="Calibri" w:eastAsia="Times New Roman" w:hAnsi="Calibri" w:cs="Times New Roman"/>
      <w:sz w:val="20"/>
      <w:szCs w:val="20"/>
      <w:lang w:val="x-none"/>
    </w:rPr>
  </w:style>
  <w:style w:type="paragraph" w:customStyle="1" w:styleId="17">
    <w:name w:val="Список литературы1"/>
    <w:basedOn w:val="a"/>
    <w:rsid w:val="00C95DFB"/>
    <w:pPr>
      <w:widowControl w:val="0"/>
      <w:suppressAutoHyphens/>
      <w:spacing w:after="0" w:line="240" w:lineRule="auto"/>
      <w:ind w:left="567" w:hanging="567"/>
    </w:pPr>
    <w:rPr>
      <w:rFonts w:ascii="Times New Roman" w:eastAsia="Lucida Sans Unicode" w:hAnsi="Times New Roman" w:cs="Mangal"/>
      <w:kern w:val="1"/>
      <w:sz w:val="24"/>
      <w:szCs w:val="20"/>
      <w:lang w:eastAsia="zh-CN" w:bidi="hi-IN"/>
    </w:rPr>
  </w:style>
  <w:style w:type="character" w:customStyle="1" w:styleId="41">
    <w:name w:val="Основной текст (4)_"/>
    <w:link w:val="42"/>
    <w:locked/>
    <w:rsid w:val="00C95DFB"/>
    <w:rPr>
      <w:rFonts w:eastAsia="Times New Roman"/>
      <w:sz w:val="25"/>
      <w:szCs w:val="25"/>
      <w:shd w:val="clear" w:color="auto" w:fill="FFFFFF"/>
    </w:rPr>
  </w:style>
  <w:style w:type="paragraph" w:customStyle="1" w:styleId="42">
    <w:name w:val="Основной текст (4)"/>
    <w:basedOn w:val="a"/>
    <w:link w:val="41"/>
    <w:rsid w:val="00C95DFB"/>
    <w:pPr>
      <w:shd w:val="clear" w:color="auto" w:fill="FFFFFF"/>
      <w:spacing w:after="1140" w:line="298" w:lineRule="exact"/>
      <w:ind w:firstLine="709"/>
    </w:pPr>
    <w:rPr>
      <w:rFonts w:eastAsia="Times New Roman"/>
      <w:sz w:val="25"/>
      <w:szCs w:val="25"/>
      <w:lang w:eastAsia="en-US"/>
    </w:rPr>
  </w:style>
  <w:style w:type="paragraph" w:customStyle="1" w:styleId="Style1">
    <w:name w:val="Style1"/>
    <w:basedOn w:val="a"/>
    <w:uiPriority w:val="99"/>
    <w:rsid w:val="002A258D"/>
    <w:pPr>
      <w:widowControl w:val="0"/>
      <w:autoSpaceDE w:val="0"/>
      <w:autoSpaceDN w:val="0"/>
      <w:adjustRightInd w:val="0"/>
      <w:spacing w:after="0" w:line="228" w:lineRule="exact"/>
    </w:pPr>
    <w:rPr>
      <w:rFonts w:ascii="Times New Roman" w:eastAsia="Times New Roman" w:hAnsi="Times New Roman" w:cs="Times New Roman"/>
      <w:sz w:val="24"/>
      <w:szCs w:val="24"/>
      <w:lang w:val="pl-PL" w:eastAsia="pl-PL"/>
    </w:rPr>
  </w:style>
  <w:style w:type="paragraph" w:styleId="aff6">
    <w:name w:val="Plain Text"/>
    <w:basedOn w:val="a"/>
    <w:link w:val="aff7"/>
    <w:uiPriority w:val="99"/>
    <w:unhideWhenUsed/>
    <w:rsid w:val="002A258D"/>
    <w:pPr>
      <w:spacing w:after="0" w:line="240" w:lineRule="auto"/>
    </w:pPr>
    <w:rPr>
      <w:rFonts w:ascii="Calibri" w:hAnsi="Calibri"/>
      <w:szCs w:val="21"/>
      <w:lang w:val="en-GB" w:eastAsia="zh-CN"/>
    </w:rPr>
  </w:style>
  <w:style w:type="character" w:customStyle="1" w:styleId="aff7">
    <w:name w:val="Текст Знак"/>
    <w:basedOn w:val="a0"/>
    <w:link w:val="aff6"/>
    <w:uiPriority w:val="99"/>
    <w:rsid w:val="002A258D"/>
    <w:rPr>
      <w:rFonts w:ascii="Calibri" w:eastAsiaTheme="minorEastAsia" w:hAnsi="Calibri"/>
      <w:szCs w:val="21"/>
      <w:lang w:val="en-GB" w:eastAsia="zh-CN"/>
    </w:rPr>
  </w:style>
  <w:style w:type="character" w:customStyle="1" w:styleId="aff8">
    <w:name w:val="__[Список литературы Знак"/>
    <w:basedOn w:val="a0"/>
    <w:link w:val="aff9"/>
    <w:locked/>
    <w:rsid w:val="002A258D"/>
    <w:rPr>
      <w:rFonts w:ascii="Times New RomanPS" w:hAnsi="Times New RomanPS"/>
      <w:iCs/>
      <w:lang w:val="es-ES"/>
    </w:rPr>
  </w:style>
  <w:style w:type="paragraph" w:customStyle="1" w:styleId="aff9">
    <w:name w:val="__[Список литературы"/>
    <w:basedOn w:val="affa"/>
    <w:link w:val="aff8"/>
    <w:rsid w:val="002A258D"/>
    <w:pPr>
      <w:pBdr>
        <w:bottom w:val="none" w:sz="0" w:space="0" w:color="auto"/>
      </w:pBdr>
      <w:tabs>
        <w:tab w:val="right" w:pos="340"/>
        <w:tab w:val="left" w:pos="454"/>
      </w:tabs>
      <w:spacing w:before="60" w:after="0"/>
      <w:ind w:left="454" w:hanging="454"/>
      <w:contextualSpacing w:val="0"/>
      <w:jc w:val="both"/>
    </w:pPr>
    <w:rPr>
      <w:rFonts w:ascii="Times New RomanPS" w:eastAsiaTheme="minorHAnsi" w:hAnsi="Times New RomanPS" w:cstheme="minorBidi"/>
      <w:iCs/>
      <w:color w:val="auto"/>
      <w:spacing w:val="0"/>
      <w:kern w:val="0"/>
      <w:sz w:val="22"/>
      <w:szCs w:val="22"/>
      <w:lang w:val="es-ES" w:eastAsia="en-US"/>
    </w:rPr>
  </w:style>
  <w:style w:type="paragraph" w:styleId="affa">
    <w:name w:val="Title"/>
    <w:basedOn w:val="a"/>
    <w:next w:val="a"/>
    <w:link w:val="affb"/>
    <w:uiPriority w:val="10"/>
    <w:qFormat/>
    <w:rsid w:val="002A25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b">
    <w:name w:val="Название Знак"/>
    <w:basedOn w:val="a0"/>
    <w:link w:val="affa"/>
    <w:uiPriority w:val="10"/>
    <w:rsid w:val="002A258D"/>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ntextlnk">
    <w:name w:val="n_text_lnk"/>
    <w:basedOn w:val="a0"/>
    <w:rsid w:val="00667F95"/>
  </w:style>
  <w:style w:type="paragraph" w:customStyle="1" w:styleId="preview">
    <w:name w:val="preview"/>
    <w:basedOn w:val="a"/>
    <w:rsid w:val="00667F9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zbyka.ru/1/o_boge" TargetMode="External"/><Relationship Id="rId13" Type="http://schemas.openxmlformats.org/officeDocument/2006/relationships/hyperlink" Target="https://www.business-gazeta.ru/news/419297" TargetMode="External"/><Relationship Id="rId18" Type="http://schemas.openxmlformats.org/officeDocument/2006/relationships/hyperlink" Target="http://www.philology.ru/linguistics2/" TargetMode="External"/><Relationship Id="rId26" Type="http://schemas.openxmlformats.org/officeDocument/2006/relationships/hyperlink" Target="https://elibrary.ru/contents.asp?id=34049848"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stihi.ru/2016/10/05/6977"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politexpert.net/147255-prosba-verkhovnogo-suda-k-parlamentu-lishit-guaido-neprikosnovennosti-privedet-k-ego-politicheskoi-smerti" TargetMode="External"/><Relationship Id="rId17" Type="http://schemas.openxmlformats.org/officeDocument/2006/relationships/hyperlink" Target="https://www.1tv.ru/shows/novyy-god-2018/novyy-god-na-pervom-2017/novogodnee-obrashenie-prezidenta-rossii-vladimira-putina" TargetMode="External"/><Relationship Id="rId25" Type="http://schemas.openxmlformats.org/officeDocument/2006/relationships/hyperlink" Target="https://elibrary.ru/item.asp?id=22918919" TargetMode="External"/><Relationship Id="rId33" Type="http://schemas.openxmlformats.org/officeDocument/2006/relationships/image" Target="media/image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atriarchia.ru/db/text/%205085787.html" TargetMode="External"/><Relationship Id="rId20" Type="http://schemas.openxmlformats.org/officeDocument/2006/relationships/hyperlink" Target="https://rustih.ru/search/?q=%D0%B1%D0%B0%D1%81%D0%BD%D0%B8" TargetMode="External"/><Relationship Id="rId29"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arex.ru/articles/66196.html" TargetMode="External"/><Relationship Id="rId24" Type="http://schemas.openxmlformats.org/officeDocument/2006/relationships/hyperlink" Target="mailto:larina_tv@rudn.university" TargetMode="External"/><Relationship Id="rId32" Type="http://schemas.openxmlformats.org/officeDocument/2006/relationships/image" Target="media/image4.jpeg"/><Relationship Id="rId37"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tass.ru/politika/" TargetMode="External"/><Relationship Id="rId23" Type="http://schemas.openxmlformats.org/officeDocument/2006/relationships/hyperlink" Target="mailto:agjurkova@outlook.com" TargetMode="External"/><Relationship Id="rId28" Type="http://schemas.openxmlformats.org/officeDocument/2006/relationships/hyperlink" Target="http://journals.rudn.ru/linguistics/article/view/9398" TargetMode="External"/><Relationship Id="rId36" Type="http://schemas.openxmlformats.org/officeDocument/2006/relationships/image" Target="media/image8.jpeg"/><Relationship Id="rId10" Type="http://schemas.openxmlformats.org/officeDocument/2006/relationships/hyperlink" Target="https://www.forbes.ru/news/310531-bogatstvo-1-lyudei-prevysilo-sostoyanie-ostalnykh-99-zhitelei-zemli" TargetMode="External"/><Relationship Id="rId19" Type="http://schemas.openxmlformats.org/officeDocument/2006/relationships/hyperlink" Target="http://lunacharsky.newgod.su/lib/ss-tom-5/posleslovie-k-romanu-servantesa-don-kihot/"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forumdaily.com/skolko-nuzhno-zarabatyvat-chtoby-pozvolit-sebe-dom-v-ssha-dannye-po-gorodam/" TargetMode="External"/><Relationship Id="rId14" Type="http://schemas.openxmlformats.org/officeDocument/2006/relationships/hyperlink" Target="https://radiovesti.ru/brand/61177/episode/1392276" TargetMode="External"/><Relationship Id="rId22" Type="http://schemas.openxmlformats.org/officeDocument/2006/relationships/hyperlink" Target="https://www.litmir.me/all_genre" TargetMode="External"/><Relationship Id="rId27" Type="http://schemas.openxmlformats.org/officeDocument/2006/relationships/hyperlink" Target="https://elibrary.ru/contents.asp?id=34049848&amp;selid=22918919" TargetMode="External"/><Relationship Id="rId30" Type="http://schemas.openxmlformats.org/officeDocument/2006/relationships/image" Target="media/image2.jpeg"/><Relationship Id="rId35"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469</TotalTime>
  <Pages>238</Pages>
  <Words>58756</Words>
  <Characters>334910</Characters>
  <Application>Microsoft Office Word</Application>
  <DocSecurity>0</DocSecurity>
  <Lines>2790</Lines>
  <Paragraphs>785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392881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Наташа</cp:lastModifiedBy>
  <cp:revision>57</cp:revision>
  <dcterms:created xsi:type="dcterms:W3CDTF">2019-11-16T17:17:00Z</dcterms:created>
  <dcterms:modified xsi:type="dcterms:W3CDTF">2019-12-08T09:57:00Z</dcterms:modified>
</cp:coreProperties>
</file>